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22B" w:rsidRPr="00B23CC5" w:rsidRDefault="00CF522B" w:rsidP="00CF522B">
      <w:pPr>
        <w:spacing w:before="60" w:after="100" w:afterAutospacing="1" w:line="240" w:lineRule="auto"/>
        <w:outlineLvl w:val="0"/>
        <w:rPr>
          <w:rFonts w:eastAsia="Times New Roman" w:cs="Times New Roman"/>
          <w:b/>
          <w:bCs/>
          <w:color w:val="335A9C"/>
          <w:kern w:val="36"/>
        </w:rPr>
      </w:pPr>
      <w:r w:rsidRPr="00B23CC5">
        <w:rPr>
          <w:rFonts w:eastAsia="Times New Roman" w:cs="Times New Roman"/>
          <w:b/>
          <w:bCs/>
          <w:color w:val="335A9C"/>
          <w:kern w:val="36"/>
        </w:rPr>
        <w:t>Kinderverpleegkunde</w:t>
      </w:r>
    </w:p>
    <w:p w:rsidR="00CF522B" w:rsidRPr="00B23CC5" w:rsidRDefault="00CF522B" w:rsidP="00CF522B">
      <w:pPr>
        <w:spacing w:after="0" w:line="240" w:lineRule="auto"/>
        <w:rPr>
          <w:rFonts w:eastAsia="Times New Roman" w:cs="Times New Roman"/>
          <w:color w:val="333333"/>
        </w:rPr>
      </w:pPr>
    </w:p>
    <w:tbl>
      <w:tblPr>
        <w:tblW w:w="5000" w:type="pct"/>
        <w:tblBorders>
          <w:top w:val="single" w:sz="6" w:space="0" w:color="FFFFFF"/>
          <w:left w:val="single" w:sz="6" w:space="0" w:color="FFFFFF"/>
          <w:bottom w:val="single" w:sz="6" w:space="0" w:color="FFFFFF"/>
          <w:right w:val="single" w:sz="6" w:space="0" w:color="FFFFFF"/>
        </w:tblBorders>
        <w:shd w:val="clear" w:color="auto" w:fill="D5E1E8"/>
        <w:tblCellMar>
          <w:top w:w="15" w:type="dxa"/>
          <w:left w:w="15" w:type="dxa"/>
          <w:bottom w:w="15" w:type="dxa"/>
          <w:right w:w="15" w:type="dxa"/>
        </w:tblCellMar>
        <w:tblLook w:val="04A0"/>
      </w:tblPr>
      <w:tblGrid>
        <w:gridCol w:w="1423"/>
        <w:gridCol w:w="7633"/>
      </w:tblGrid>
      <w:tr w:rsidR="00CF522B" w:rsidRPr="00B23CC5" w:rsidTr="00CF522B">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F522B" w:rsidRPr="00B23CC5" w:rsidRDefault="00CF522B" w:rsidP="00CF522B">
            <w:pPr>
              <w:spacing w:after="0" w:line="240" w:lineRule="auto"/>
              <w:rPr>
                <w:rFonts w:eastAsia="Times New Roman" w:cs="Times New Roman"/>
                <w:color w:val="333333"/>
              </w:rPr>
            </w:pPr>
            <w:r w:rsidRPr="00B23CC5">
              <w:rPr>
                <w:rFonts w:eastAsia="Times New Roman" w:cs="Times New Roman"/>
                <w:color w:val="333333"/>
              </w:rPr>
              <w:t> </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F522B" w:rsidRPr="00B23CC5" w:rsidRDefault="00CF522B" w:rsidP="00CF522B">
            <w:pPr>
              <w:spacing w:after="0" w:line="240" w:lineRule="auto"/>
              <w:rPr>
                <w:rFonts w:eastAsia="Times New Roman" w:cs="Times New Roman"/>
                <w:color w:val="333333"/>
              </w:rPr>
            </w:pPr>
          </w:p>
        </w:tc>
      </w:tr>
      <w:tr w:rsidR="00CF522B" w:rsidRPr="00B23CC5" w:rsidTr="00CF522B">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F522B" w:rsidRPr="00B23CC5" w:rsidRDefault="00CF522B" w:rsidP="00CF522B">
            <w:pPr>
              <w:spacing w:after="0" w:line="240" w:lineRule="auto"/>
              <w:rPr>
                <w:rFonts w:eastAsia="Times New Roman" w:cs="Times New Roman"/>
                <w:color w:val="333333"/>
              </w:rPr>
            </w:pPr>
            <w:r w:rsidRPr="00B23CC5">
              <w:rPr>
                <w:rFonts w:eastAsia="Times New Roman" w:cs="Times New Roman"/>
                <w:color w:val="333333"/>
              </w:rPr>
              <w:t> </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F522B" w:rsidRPr="00B23CC5" w:rsidRDefault="00CF522B" w:rsidP="00CF522B">
            <w:pPr>
              <w:spacing w:after="0" w:line="240" w:lineRule="auto"/>
              <w:rPr>
                <w:rFonts w:eastAsia="Times New Roman" w:cs="Times New Roman"/>
                <w:color w:val="333333"/>
              </w:rPr>
            </w:pPr>
            <w:r w:rsidRPr="00B23CC5">
              <w:rPr>
                <w:rFonts w:eastAsia="Times New Roman" w:cs="Times New Roman"/>
                <w:color w:val="333333"/>
              </w:rPr>
              <w:t xml:space="preserve">Vervolgopleiding </w:t>
            </w:r>
          </w:p>
        </w:tc>
      </w:tr>
      <w:tr w:rsidR="00CF522B" w:rsidRPr="00B23CC5" w:rsidTr="00CF522B">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F522B" w:rsidRPr="00B23CC5" w:rsidRDefault="00CF522B" w:rsidP="00CF522B">
            <w:pPr>
              <w:spacing w:after="0" w:line="240" w:lineRule="auto"/>
              <w:rPr>
                <w:rFonts w:eastAsia="Times New Roman" w:cs="Times New Roman"/>
                <w:color w:val="333333"/>
              </w:rPr>
            </w:pPr>
            <w:r w:rsidRPr="00B23CC5">
              <w:rPr>
                <w:rFonts w:eastAsia="Times New Roman" w:cs="Times New Roman"/>
                <w:color w:val="333333"/>
              </w:rPr>
              <w:t>Inleiding</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F522B" w:rsidRPr="00B23CC5" w:rsidRDefault="00CF522B" w:rsidP="00CF522B">
            <w:pPr>
              <w:spacing w:after="0" w:line="240" w:lineRule="auto"/>
              <w:rPr>
                <w:rFonts w:eastAsia="Times New Roman" w:cs="Times New Roman"/>
                <w:color w:val="333333"/>
              </w:rPr>
            </w:pPr>
            <w:r w:rsidRPr="00B23CC5">
              <w:rPr>
                <w:rFonts w:eastAsia="Times New Roman" w:cs="Times New Roman"/>
                <w:color w:val="333333"/>
              </w:rPr>
              <w:t xml:space="preserve">Kenmerkend voor de kinderverpleegkundige is dat u oog hebt voor de persoon van het zieke kind en de ouders, hun relatie onderling en de ontwikkelingsfase waarin het kind zich bevindt. De zorg strekt zich uit van pasgeborenen tot en met adolescenten, kinderen in verschillende ontwikkelingsfasen die elk een eigen benaderingswijze vragen. </w:t>
            </w:r>
          </w:p>
        </w:tc>
      </w:tr>
      <w:tr w:rsidR="00CF522B" w:rsidRPr="00B23CC5" w:rsidTr="00CF522B">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F522B" w:rsidRPr="00B23CC5" w:rsidRDefault="00CF522B" w:rsidP="00CF522B">
            <w:pPr>
              <w:spacing w:after="0" w:line="240" w:lineRule="auto"/>
              <w:rPr>
                <w:rFonts w:eastAsia="Times New Roman" w:cs="Times New Roman"/>
                <w:color w:val="333333"/>
              </w:rPr>
            </w:pPr>
            <w:r w:rsidRPr="00B23CC5">
              <w:rPr>
                <w:rFonts w:eastAsia="Times New Roman" w:cs="Times New Roman"/>
                <w:color w:val="333333"/>
              </w:rPr>
              <w:t>Doelgroep</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F522B" w:rsidRPr="00B23CC5" w:rsidRDefault="00CF522B" w:rsidP="00CF522B">
            <w:pPr>
              <w:spacing w:after="0" w:line="240" w:lineRule="auto"/>
              <w:rPr>
                <w:rFonts w:eastAsia="Times New Roman" w:cs="Times New Roman"/>
                <w:color w:val="333333"/>
              </w:rPr>
            </w:pPr>
            <w:r w:rsidRPr="00B23CC5">
              <w:rPr>
                <w:rFonts w:eastAsia="Times New Roman" w:cs="Times New Roman"/>
                <w:color w:val="333333"/>
              </w:rPr>
              <w:t xml:space="preserve">U bent verpleegkundige op een kinderafdeling. </w:t>
            </w:r>
          </w:p>
        </w:tc>
      </w:tr>
      <w:tr w:rsidR="00CF522B" w:rsidRPr="00B23CC5" w:rsidTr="00CF522B">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F522B" w:rsidRPr="00B23CC5" w:rsidRDefault="00CF522B" w:rsidP="00CF522B">
            <w:pPr>
              <w:spacing w:after="0" w:line="240" w:lineRule="auto"/>
              <w:rPr>
                <w:rFonts w:eastAsia="Times New Roman" w:cs="Times New Roman"/>
                <w:color w:val="333333"/>
              </w:rPr>
            </w:pPr>
            <w:r w:rsidRPr="00B23CC5">
              <w:rPr>
                <w:rFonts w:eastAsia="Times New Roman" w:cs="Times New Roman"/>
                <w:color w:val="333333"/>
              </w:rPr>
              <w:t>Inhoud</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F522B" w:rsidRPr="00B23CC5" w:rsidRDefault="00CF522B" w:rsidP="00CF522B">
            <w:pPr>
              <w:spacing w:after="0" w:line="240" w:lineRule="auto"/>
              <w:rPr>
                <w:rFonts w:eastAsia="Times New Roman" w:cs="Times New Roman"/>
                <w:color w:val="333333"/>
              </w:rPr>
            </w:pPr>
            <w:r w:rsidRPr="00B23CC5">
              <w:rPr>
                <w:rFonts w:eastAsia="Times New Roman" w:cs="Times New Roman"/>
                <w:color w:val="333333"/>
              </w:rPr>
              <w:t>De opleiding bestaat uit vier modules:</w:t>
            </w:r>
            <w:r w:rsidRPr="00B23CC5">
              <w:rPr>
                <w:rFonts w:eastAsia="Times New Roman" w:cs="Times New Roman"/>
                <w:color w:val="333333"/>
              </w:rPr>
              <w:br/>
              <w:t>1. Methodische beroepsuitoefening en preventie (anatomie/pathologie/fysiologie)</w:t>
            </w:r>
            <w:r w:rsidRPr="00B23CC5">
              <w:rPr>
                <w:rFonts w:eastAsia="Times New Roman" w:cs="Times New Roman"/>
                <w:color w:val="333333"/>
              </w:rPr>
              <w:br/>
              <w:t>2. Gezondheidsvoorlichting en opvoeding (GVO) en psychosociale zorg</w:t>
            </w:r>
            <w:r w:rsidRPr="00B23CC5">
              <w:rPr>
                <w:rFonts w:eastAsia="Times New Roman" w:cs="Times New Roman"/>
                <w:color w:val="333333"/>
              </w:rPr>
              <w:br/>
              <w:t>3. Coördineren en organiseren van zorg</w:t>
            </w:r>
            <w:r w:rsidRPr="00B23CC5">
              <w:rPr>
                <w:rFonts w:eastAsia="Times New Roman" w:cs="Times New Roman"/>
                <w:color w:val="333333"/>
              </w:rPr>
              <w:br/>
              <w:t>4. Kwaliteitszorg en professionalisering</w:t>
            </w:r>
            <w:r w:rsidRPr="00B23CC5">
              <w:rPr>
                <w:rFonts w:eastAsia="Times New Roman" w:cs="Times New Roman"/>
                <w:color w:val="333333"/>
              </w:rPr>
              <w:br/>
            </w:r>
            <w:r w:rsidRPr="00B23CC5">
              <w:rPr>
                <w:rFonts w:eastAsia="Times New Roman" w:cs="Times New Roman"/>
                <w:color w:val="333333"/>
              </w:rPr>
              <w:br/>
              <w:t xml:space="preserve">U kunt ook alleen module 1a (Zuigelingen) of module 2 volgen. </w:t>
            </w:r>
          </w:p>
        </w:tc>
      </w:tr>
      <w:tr w:rsidR="00CF522B" w:rsidRPr="00B23CC5" w:rsidTr="00CF522B">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F522B" w:rsidRPr="00B23CC5" w:rsidRDefault="00CF522B" w:rsidP="00CF522B">
            <w:pPr>
              <w:spacing w:after="0" w:line="240" w:lineRule="auto"/>
              <w:rPr>
                <w:rFonts w:eastAsia="Times New Roman" w:cs="Times New Roman"/>
                <w:color w:val="333333"/>
              </w:rPr>
            </w:pPr>
            <w:r w:rsidRPr="00B23CC5">
              <w:rPr>
                <w:rFonts w:eastAsia="Times New Roman" w:cs="Times New Roman"/>
                <w:color w:val="333333"/>
              </w:rPr>
              <w:t>Programma</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F522B" w:rsidRPr="00B23CC5" w:rsidRDefault="00CF522B" w:rsidP="00CF522B">
            <w:pPr>
              <w:spacing w:after="0" w:line="240" w:lineRule="auto"/>
              <w:rPr>
                <w:rFonts w:eastAsia="Times New Roman" w:cs="Times New Roman"/>
                <w:color w:val="333333"/>
              </w:rPr>
            </w:pPr>
            <w:r w:rsidRPr="00B23CC5">
              <w:rPr>
                <w:rFonts w:eastAsia="Times New Roman" w:cs="Times New Roman"/>
                <w:color w:val="333333"/>
              </w:rPr>
              <w:t xml:space="preserve">De opleiding bestaat uit een theorie- en praktijkdeel Het theoriedeel wordt verzorgd door het Wenckebach Instituut van het UMCG en bestaat uit twee lesdagen per maand. Het ziekenhuis waar u werkzaam bent is verantwoordelijk voor het praktijkdeel van uw opleiding. </w:t>
            </w:r>
          </w:p>
        </w:tc>
      </w:tr>
      <w:tr w:rsidR="00CF522B" w:rsidRPr="00B23CC5" w:rsidTr="00CF522B">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F522B" w:rsidRPr="00B23CC5" w:rsidRDefault="00CF522B" w:rsidP="00CF522B">
            <w:pPr>
              <w:spacing w:after="0" w:line="240" w:lineRule="auto"/>
              <w:rPr>
                <w:rFonts w:eastAsia="Times New Roman" w:cs="Times New Roman"/>
                <w:color w:val="333333"/>
              </w:rPr>
            </w:pPr>
            <w:r w:rsidRPr="00B23CC5">
              <w:rPr>
                <w:rFonts w:eastAsia="Times New Roman" w:cs="Times New Roman"/>
                <w:color w:val="333333"/>
              </w:rPr>
              <w:t>Locatie</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F522B" w:rsidRPr="00B23CC5" w:rsidRDefault="00CF522B" w:rsidP="00CF522B">
            <w:pPr>
              <w:spacing w:after="0" w:line="240" w:lineRule="auto"/>
              <w:rPr>
                <w:rFonts w:eastAsia="Times New Roman" w:cs="Times New Roman"/>
                <w:color w:val="333333"/>
              </w:rPr>
            </w:pPr>
            <w:r w:rsidRPr="00B23CC5">
              <w:rPr>
                <w:rFonts w:eastAsia="Times New Roman" w:cs="Times New Roman"/>
                <w:color w:val="333333"/>
              </w:rPr>
              <w:t>Onderwijscentrum UMCG</w:t>
            </w:r>
            <w:r w:rsidRPr="00B23CC5">
              <w:rPr>
                <w:rFonts w:eastAsia="Times New Roman" w:cs="Times New Roman"/>
                <w:color w:val="333333"/>
              </w:rPr>
              <w:br/>
              <w:t xml:space="preserve">Wenckebach </w:t>
            </w:r>
            <w:proofErr w:type="spellStart"/>
            <w:r w:rsidRPr="00B23CC5">
              <w:rPr>
                <w:rFonts w:eastAsia="Times New Roman" w:cs="Times New Roman"/>
                <w:color w:val="333333"/>
              </w:rPr>
              <w:t>Skills</w:t>
            </w:r>
            <w:proofErr w:type="spellEnd"/>
            <w:r w:rsidRPr="00B23CC5">
              <w:rPr>
                <w:rFonts w:eastAsia="Times New Roman" w:cs="Times New Roman"/>
                <w:color w:val="333333"/>
              </w:rPr>
              <w:t xml:space="preserve"> Center UMCG </w:t>
            </w:r>
          </w:p>
        </w:tc>
      </w:tr>
      <w:tr w:rsidR="00CF522B" w:rsidRPr="00B23CC5" w:rsidTr="00CF522B">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F522B" w:rsidRPr="00B23CC5" w:rsidRDefault="00CF522B" w:rsidP="00CF522B">
            <w:pPr>
              <w:spacing w:after="0" w:line="240" w:lineRule="auto"/>
              <w:rPr>
                <w:rFonts w:eastAsia="Times New Roman" w:cs="Times New Roman"/>
                <w:color w:val="333333"/>
              </w:rPr>
            </w:pPr>
            <w:r w:rsidRPr="00B23CC5">
              <w:rPr>
                <w:rFonts w:eastAsia="Times New Roman" w:cs="Times New Roman"/>
                <w:color w:val="333333"/>
              </w:rPr>
              <w:t>Duur</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F522B" w:rsidRPr="00B23CC5" w:rsidRDefault="00CF522B" w:rsidP="00CF522B">
            <w:pPr>
              <w:spacing w:after="0" w:line="240" w:lineRule="auto"/>
              <w:rPr>
                <w:rFonts w:eastAsia="Times New Roman" w:cs="Times New Roman"/>
                <w:color w:val="333333"/>
              </w:rPr>
            </w:pPr>
            <w:r w:rsidRPr="00B23CC5">
              <w:rPr>
                <w:rFonts w:eastAsia="Times New Roman" w:cs="Times New Roman"/>
                <w:color w:val="333333"/>
              </w:rPr>
              <w:t xml:space="preserve">De opleiding duurt vijftien maanden en start jaarlijks in oktober. Module 1 duurt 10 maanden en start in september. Module 2 (Gezondheidsvoorlichting en opvoeding (GVO) en psychosociale zorg) duurt 1 maand en start in januari. </w:t>
            </w:r>
          </w:p>
        </w:tc>
      </w:tr>
      <w:tr w:rsidR="00CF522B" w:rsidRPr="00B23CC5" w:rsidTr="00CF522B">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F522B" w:rsidRPr="00B23CC5" w:rsidRDefault="00CF522B" w:rsidP="00CF522B">
            <w:pPr>
              <w:spacing w:after="0" w:line="240" w:lineRule="auto"/>
              <w:rPr>
                <w:rFonts w:eastAsia="Times New Roman" w:cs="Times New Roman"/>
                <w:color w:val="333333"/>
              </w:rPr>
            </w:pPr>
            <w:r w:rsidRPr="00B23CC5">
              <w:rPr>
                <w:rFonts w:eastAsia="Times New Roman" w:cs="Times New Roman"/>
                <w:color w:val="333333"/>
              </w:rPr>
              <w:t>Studiebelasting</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F522B" w:rsidRPr="00B23CC5" w:rsidRDefault="00CF522B" w:rsidP="00CF522B">
            <w:pPr>
              <w:spacing w:after="0" w:line="240" w:lineRule="auto"/>
              <w:rPr>
                <w:rFonts w:eastAsia="Times New Roman" w:cs="Times New Roman"/>
                <w:color w:val="333333"/>
              </w:rPr>
            </w:pPr>
            <w:r w:rsidRPr="00B23CC5">
              <w:rPr>
                <w:rFonts w:eastAsia="Times New Roman" w:cs="Times New Roman"/>
                <w:color w:val="333333"/>
              </w:rPr>
              <w:t xml:space="preserve">Er wordt uitgegaan van een studiebelasting van gemiddeld zestien uren per week, inclusief de lesdagen. </w:t>
            </w:r>
          </w:p>
        </w:tc>
      </w:tr>
      <w:tr w:rsidR="00CF522B" w:rsidRPr="00B23CC5" w:rsidTr="00CF522B">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F522B" w:rsidRPr="00B23CC5" w:rsidRDefault="00CF522B" w:rsidP="00CF522B">
            <w:pPr>
              <w:spacing w:after="0" w:line="240" w:lineRule="auto"/>
              <w:rPr>
                <w:rFonts w:eastAsia="Times New Roman" w:cs="Times New Roman"/>
                <w:color w:val="333333"/>
              </w:rPr>
            </w:pPr>
            <w:r w:rsidRPr="00B23CC5">
              <w:rPr>
                <w:rFonts w:eastAsia="Times New Roman" w:cs="Times New Roman"/>
                <w:color w:val="333333"/>
              </w:rPr>
              <w:t>Erkenning</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F522B" w:rsidRPr="00B23CC5" w:rsidRDefault="00CF522B" w:rsidP="00CF522B">
            <w:pPr>
              <w:spacing w:after="0" w:line="240" w:lineRule="auto"/>
              <w:rPr>
                <w:rFonts w:eastAsia="Times New Roman" w:cs="Times New Roman"/>
                <w:color w:val="333333"/>
              </w:rPr>
            </w:pPr>
            <w:r w:rsidRPr="00B23CC5">
              <w:rPr>
                <w:rFonts w:eastAsia="Times New Roman" w:cs="Times New Roman"/>
                <w:color w:val="333333"/>
              </w:rPr>
              <w:t xml:space="preserve">De opleiding is erkend door het College Zorg Opleidingen (CZO). </w:t>
            </w:r>
          </w:p>
        </w:tc>
      </w:tr>
      <w:tr w:rsidR="00CF522B" w:rsidRPr="00B23CC5" w:rsidTr="00CF522B">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F522B" w:rsidRPr="00B23CC5" w:rsidRDefault="00CF522B" w:rsidP="00CF522B">
            <w:pPr>
              <w:spacing w:after="0" w:line="240" w:lineRule="auto"/>
              <w:rPr>
                <w:rFonts w:eastAsia="Times New Roman" w:cs="Times New Roman"/>
                <w:color w:val="333333"/>
              </w:rPr>
            </w:pPr>
            <w:r w:rsidRPr="00B23CC5">
              <w:rPr>
                <w:rFonts w:eastAsia="Times New Roman" w:cs="Times New Roman"/>
                <w:color w:val="333333"/>
              </w:rPr>
              <w:t>Kosten</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F522B" w:rsidRPr="00B23CC5" w:rsidRDefault="00CF522B" w:rsidP="00CF522B">
            <w:pPr>
              <w:spacing w:after="0" w:line="240" w:lineRule="auto"/>
              <w:rPr>
                <w:rFonts w:eastAsia="Times New Roman" w:cs="Times New Roman"/>
                <w:color w:val="333333"/>
              </w:rPr>
            </w:pPr>
            <w:r w:rsidRPr="00B23CC5">
              <w:rPr>
                <w:rFonts w:eastAsia="Times New Roman" w:cs="Times New Roman"/>
                <w:color w:val="333333"/>
              </w:rPr>
              <w:t>Deelname aan de volledige opleiding kost EUR 4.900,-</w:t>
            </w:r>
            <w:r w:rsidRPr="00B23CC5">
              <w:rPr>
                <w:rFonts w:eastAsia="Times New Roman" w:cs="Times New Roman"/>
                <w:color w:val="333333"/>
              </w:rPr>
              <w:br/>
              <w:t xml:space="preserve">Deelname aan module 1 kost EUR 3.480,- </w:t>
            </w:r>
            <w:r w:rsidRPr="00B23CC5">
              <w:rPr>
                <w:rFonts w:eastAsia="Times New Roman" w:cs="Times New Roman"/>
                <w:color w:val="333333"/>
              </w:rPr>
              <w:br/>
              <w:t>Deelname aan module 2 (Gezondheidsvoorlichting en opvoeding (GVO) en psychosociale zorg) kost EUR 820,-</w:t>
            </w:r>
            <w:r w:rsidRPr="00B23CC5">
              <w:rPr>
                <w:rFonts w:eastAsia="Times New Roman" w:cs="Times New Roman"/>
                <w:color w:val="333333"/>
              </w:rPr>
              <w:br/>
            </w:r>
            <w:r w:rsidRPr="00B23CC5">
              <w:rPr>
                <w:rFonts w:eastAsia="Times New Roman" w:cs="Times New Roman"/>
                <w:color w:val="333333"/>
              </w:rPr>
              <w:br/>
              <w:t>De kosten zijn inclusief readers, exclusief studieboeken.</w:t>
            </w:r>
            <w:r w:rsidRPr="00B23CC5">
              <w:rPr>
                <w:rFonts w:eastAsia="Times New Roman" w:cs="Times New Roman"/>
                <w:color w:val="333333"/>
              </w:rPr>
              <w:br/>
            </w:r>
            <w:r w:rsidRPr="00B23CC5">
              <w:rPr>
                <w:rFonts w:eastAsia="Times New Roman" w:cs="Times New Roman"/>
                <w:i/>
                <w:iCs/>
                <w:color w:val="333333"/>
              </w:rPr>
              <w:t>(Voor 2013 volledige opleiding EUR 5.020,-; modules nog onder voorbehoud)</w:t>
            </w:r>
            <w:r w:rsidRPr="00B23CC5">
              <w:rPr>
                <w:rFonts w:eastAsia="Times New Roman" w:cs="Times New Roman"/>
                <w:color w:val="333333"/>
              </w:rPr>
              <w:t xml:space="preserve"> </w:t>
            </w:r>
          </w:p>
        </w:tc>
      </w:tr>
      <w:tr w:rsidR="00CF522B" w:rsidRPr="00B23CC5" w:rsidTr="00CF522B">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F522B" w:rsidRPr="00B23CC5" w:rsidRDefault="00CF522B" w:rsidP="00CF522B">
            <w:pPr>
              <w:spacing w:after="0" w:line="240" w:lineRule="auto"/>
              <w:rPr>
                <w:rFonts w:eastAsia="Times New Roman" w:cs="Times New Roman"/>
                <w:color w:val="333333"/>
              </w:rPr>
            </w:pPr>
            <w:r w:rsidRPr="00B23CC5">
              <w:rPr>
                <w:rFonts w:eastAsia="Times New Roman" w:cs="Times New Roman"/>
                <w:color w:val="333333"/>
              </w:rPr>
              <w:t>Inschrijving</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F522B" w:rsidRPr="00B23CC5" w:rsidRDefault="00CF522B" w:rsidP="00CF522B">
            <w:pPr>
              <w:spacing w:after="0" w:line="240" w:lineRule="auto"/>
              <w:rPr>
                <w:rFonts w:eastAsia="Times New Roman" w:cs="Times New Roman"/>
                <w:color w:val="333333"/>
              </w:rPr>
            </w:pPr>
            <w:r w:rsidRPr="00B23CC5">
              <w:rPr>
                <w:rFonts w:eastAsia="Times New Roman" w:cs="Times New Roman"/>
                <w:color w:val="333333"/>
              </w:rPr>
              <w:t xml:space="preserve">Gebruik hiervoor de link 'Klik hier om in te schrijven' op deze pagina. </w:t>
            </w:r>
          </w:p>
        </w:tc>
      </w:tr>
      <w:tr w:rsidR="00CF522B" w:rsidRPr="00B23CC5" w:rsidTr="00CF522B">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F522B" w:rsidRPr="00B23CC5" w:rsidRDefault="00CF522B" w:rsidP="00CF522B">
            <w:pPr>
              <w:spacing w:after="0" w:line="240" w:lineRule="auto"/>
              <w:rPr>
                <w:rFonts w:eastAsia="Times New Roman" w:cs="Times New Roman"/>
                <w:color w:val="333333"/>
              </w:rPr>
            </w:pPr>
            <w:r w:rsidRPr="00B23CC5">
              <w:rPr>
                <w:rFonts w:eastAsia="Times New Roman" w:cs="Times New Roman"/>
                <w:color w:val="333333"/>
              </w:rPr>
              <w:t>Toelating</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F522B" w:rsidRPr="00B23CC5" w:rsidRDefault="00CF522B" w:rsidP="00CF522B">
            <w:pPr>
              <w:spacing w:after="0" w:line="240" w:lineRule="auto"/>
              <w:rPr>
                <w:rFonts w:eastAsia="Times New Roman" w:cs="Times New Roman"/>
                <w:color w:val="333333"/>
              </w:rPr>
            </w:pPr>
            <w:r w:rsidRPr="00B23CC5">
              <w:rPr>
                <w:rFonts w:eastAsia="Times New Roman" w:cs="Times New Roman"/>
                <w:color w:val="333333"/>
              </w:rPr>
              <w:t xml:space="preserve">U bent verpleegkundige op een kinderafdeling. </w:t>
            </w:r>
          </w:p>
        </w:tc>
      </w:tr>
      <w:tr w:rsidR="00CF522B" w:rsidRPr="00B23CC5" w:rsidTr="00CF522B">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F522B" w:rsidRPr="00B23CC5" w:rsidRDefault="00CF522B" w:rsidP="00CF522B">
            <w:pPr>
              <w:spacing w:after="0" w:line="240" w:lineRule="auto"/>
              <w:rPr>
                <w:rFonts w:eastAsia="Times New Roman" w:cs="Times New Roman"/>
                <w:color w:val="333333"/>
              </w:rPr>
            </w:pPr>
            <w:r w:rsidRPr="00B23CC5">
              <w:rPr>
                <w:rFonts w:eastAsia="Times New Roman" w:cs="Times New Roman"/>
                <w:color w:val="333333"/>
              </w:rPr>
              <w:t>Toetsing</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F522B" w:rsidRPr="00B23CC5" w:rsidRDefault="00CF522B" w:rsidP="00CF522B">
            <w:pPr>
              <w:spacing w:after="0" w:line="240" w:lineRule="auto"/>
              <w:rPr>
                <w:rFonts w:eastAsia="Times New Roman" w:cs="Times New Roman"/>
                <w:color w:val="333333"/>
              </w:rPr>
            </w:pPr>
            <w:r w:rsidRPr="00B23CC5">
              <w:rPr>
                <w:rFonts w:eastAsia="Times New Roman" w:cs="Times New Roman"/>
                <w:color w:val="333333"/>
              </w:rPr>
              <w:t xml:space="preserve">Elke module kent een aantal theorietoetsen en worden afgesloten met een Proeve van Bekwaamheid. </w:t>
            </w:r>
          </w:p>
        </w:tc>
      </w:tr>
      <w:tr w:rsidR="00CF522B" w:rsidRPr="00B23CC5" w:rsidTr="00CF522B">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F522B" w:rsidRPr="00B23CC5" w:rsidRDefault="00CF522B" w:rsidP="00CF522B">
            <w:pPr>
              <w:spacing w:after="0" w:line="240" w:lineRule="auto"/>
              <w:rPr>
                <w:rFonts w:eastAsia="Times New Roman" w:cs="Times New Roman"/>
                <w:color w:val="333333"/>
              </w:rPr>
            </w:pPr>
            <w:r w:rsidRPr="00B23CC5">
              <w:rPr>
                <w:rFonts w:eastAsia="Times New Roman" w:cs="Times New Roman"/>
                <w:color w:val="333333"/>
              </w:rPr>
              <w:t>Meer informatie</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CF522B" w:rsidRPr="00B23CC5" w:rsidRDefault="00CF522B" w:rsidP="00CF522B">
            <w:pPr>
              <w:spacing w:after="0" w:line="240" w:lineRule="auto"/>
              <w:rPr>
                <w:rFonts w:eastAsia="Times New Roman" w:cs="Times New Roman"/>
                <w:color w:val="333333"/>
                <w:lang w:val="en-US"/>
              </w:rPr>
            </w:pPr>
            <w:r w:rsidRPr="00B23CC5">
              <w:rPr>
                <w:rFonts w:eastAsia="Times New Roman" w:cs="Times New Roman"/>
                <w:color w:val="333333"/>
                <w:lang w:val="en-US"/>
              </w:rPr>
              <w:t xml:space="preserve">Wenckebach </w:t>
            </w:r>
            <w:proofErr w:type="spellStart"/>
            <w:r w:rsidRPr="00B23CC5">
              <w:rPr>
                <w:rFonts w:eastAsia="Times New Roman" w:cs="Times New Roman"/>
                <w:color w:val="333333"/>
                <w:lang w:val="en-US"/>
              </w:rPr>
              <w:t>Instituut</w:t>
            </w:r>
            <w:proofErr w:type="spellEnd"/>
            <w:r w:rsidRPr="00B23CC5">
              <w:rPr>
                <w:rFonts w:eastAsia="Times New Roman" w:cs="Times New Roman"/>
                <w:color w:val="333333"/>
                <w:lang w:val="en-US"/>
              </w:rPr>
              <w:br/>
              <w:t>UMCG School of Nursing &amp; Health</w:t>
            </w:r>
            <w:r w:rsidRPr="00B23CC5">
              <w:rPr>
                <w:rFonts w:eastAsia="Times New Roman" w:cs="Times New Roman"/>
                <w:color w:val="333333"/>
                <w:lang w:val="en-US"/>
              </w:rPr>
              <w:br/>
              <w:t>(t) 050 - 36 17013</w:t>
            </w:r>
            <w:r w:rsidRPr="00B23CC5">
              <w:rPr>
                <w:rFonts w:eastAsia="Times New Roman" w:cs="Times New Roman"/>
                <w:color w:val="333333"/>
                <w:lang w:val="en-US"/>
              </w:rPr>
              <w:br/>
              <w:t xml:space="preserve">(e) </w:t>
            </w:r>
            <w:hyperlink r:id="rId4" w:tgtFrame="_blank" w:history="1">
              <w:r w:rsidRPr="00B23CC5">
                <w:rPr>
                  <w:rFonts w:eastAsia="Times New Roman" w:cs="Times New Roman"/>
                  <w:color w:val="003183"/>
                  <w:u w:val="single"/>
                  <w:lang w:val="en-US"/>
                </w:rPr>
                <w:t>sonhoplei@wenckebach.umcg.nl</w:t>
              </w:r>
            </w:hyperlink>
            <w:r w:rsidRPr="00B23CC5">
              <w:rPr>
                <w:rFonts w:eastAsia="Times New Roman" w:cs="Times New Roman"/>
                <w:color w:val="333333"/>
                <w:lang w:val="en-US"/>
              </w:rPr>
              <w:br/>
            </w:r>
          </w:p>
        </w:tc>
      </w:tr>
    </w:tbl>
    <w:p w:rsidR="00D76DB8" w:rsidRPr="00CF522B" w:rsidRDefault="00D76DB8">
      <w:pPr>
        <w:rPr>
          <w:lang w:val="en-US"/>
        </w:rPr>
      </w:pPr>
    </w:p>
    <w:sectPr w:rsidR="00D76DB8" w:rsidRPr="00CF522B" w:rsidSect="00D76D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CF522B"/>
    <w:rsid w:val="00B23CC5"/>
    <w:rsid w:val="00CF522B"/>
    <w:rsid w:val="00D76DB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6DB8"/>
  </w:style>
  <w:style w:type="paragraph" w:styleId="Kop1">
    <w:name w:val="heading 1"/>
    <w:basedOn w:val="Standaard"/>
    <w:link w:val="Kop1Char"/>
    <w:uiPriority w:val="9"/>
    <w:qFormat/>
    <w:rsid w:val="00CF522B"/>
    <w:pPr>
      <w:spacing w:before="60" w:after="100" w:afterAutospacing="1" w:line="240" w:lineRule="auto"/>
      <w:outlineLvl w:val="0"/>
    </w:pPr>
    <w:rPr>
      <w:rFonts w:ascii="Times New Roman" w:eastAsia="Times New Roman" w:hAnsi="Times New Roman" w:cs="Times New Roman"/>
      <w:b/>
      <w:bCs/>
      <w:color w:val="335A9C"/>
      <w:kern w:val="36"/>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F522B"/>
    <w:rPr>
      <w:rFonts w:ascii="Times New Roman" w:eastAsia="Times New Roman" w:hAnsi="Times New Roman" w:cs="Times New Roman"/>
      <w:b/>
      <w:bCs/>
      <w:color w:val="335A9C"/>
      <w:kern w:val="36"/>
      <w:sz w:val="17"/>
      <w:szCs w:val="17"/>
    </w:rPr>
  </w:style>
  <w:style w:type="character" w:styleId="Hyperlink">
    <w:name w:val="Hyperlink"/>
    <w:basedOn w:val="Standaardalinea-lettertype"/>
    <w:uiPriority w:val="99"/>
    <w:semiHidden/>
    <w:unhideWhenUsed/>
    <w:rsid w:val="00CF522B"/>
    <w:rPr>
      <w:color w:val="003183"/>
      <w:u w:val="single"/>
    </w:rPr>
  </w:style>
</w:styles>
</file>

<file path=word/webSettings.xml><?xml version="1.0" encoding="utf-8"?>
<w:webSettings xmlns:r="http://schemas.openxmlformats.org/officeDocument/2006/relationships" xmlns:w="http://schemas.openxmlformats.org/wordprocessingml/2006/main">
  <w:divs>
    <w:div w:id="1894536086">
      <w:bodyDiv w:val="1"/>
      <w:marLeft w:val="75"/>
      <w:marRight w:val="0"/>
      <w:marTop w:val="0"/>
      <w:marBottom w:val="0"/>
      <w:divBdr>
        <w:top w:val="none" w:sz="0" w:space="0" w:color="auto"/>
        <w:left w:val="none" w:sz="0" w:space="0" w:color="auto"/>
        <w:bottom w:val="none" w:sz="0" w:space="0" w:color="auto"/>
        <w:right w:val="none" w:sz="0" w:space="0" w:color="auto"/>
      </w:divBdr>
      <w:divsChild>
        <w:div w:id="1529563738">
          <w:marLeft w:val="0"/>
          <w:marRight w:val="0"/>
          <w:marTop w:val="0"/>
          <w:marBottom w:val="0"/>
          <w:divBdr>
            <w:top w:val="none" w:sz="0" w:space="0" w:color="auto"/>
            <w:left w:val="none" w:sz="0" w:space="0" w:color="auto"/>
            <w:bottom w:val="none" w:sz="0" w:space="0" w:color="auto"/>
            <w:right w:val="none" w:sz="0" w:space="0" w:color="auto"/>
          </w:divBdr>
          <w:divsChild>
            <w:div w:id="10315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nhoplei@wenckebach.umcg.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1980</Characters>
  <Application>Microsoft Office Word</Application>
  <DocSecurity>0</DocSecurity>
  <Lines>16</Lines>
  <Paragraphs>4</Paragraphs>
  <ScaleCrop>false</ScaleCrop>
  <Company>Universitair Medisch Centrum Groningen</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ploegtda</dc:creator>
  <cp:keywords/>
  <dc:description/>
  <cp:lastModifiedBy>ploegtda</cp:lastModifiedBy>
  <cp:revision>3</cp:revision>
  <dcterms:created xsi:type="dcterms:W3CDTF">2012-07-24T08:02:00Z</dcterms:created>
  <dcterms:modified xsi:type="dcterms:W3CDTF">2012-07-24T11:23:00Z</dcterms:modified>
</cp:coreProperties>
</file>