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DA" w:rsidRDefault="00CB7BDA">
      <w:pPr>
        <w:rPr>
          <w:rFonts w:ascii="Arial" w:hAnsi="Arial" w:cs="Arial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Programma</w:t>
      </w:r>
    </w:p>
    <w:p w:rsidR="00505FF3" w:rsidRDefault="00505FF3" w:rsidP="005B61C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09:30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Ontvangst</w:t>
      </w:r>
    </w:p>
    <w:p w:rsidR="00505FF3" w:rsidRDefault="00505FF3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10:00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Opening/programma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Dr. R.F.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Kornelisse</w:t>
      </w:r>
      <w:proofErr w:type="spellEnd"/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Voorzitter ochtend: -------</w:t>
      </w:r>
    </w:p>
    <w:p w:rsidR="005B61C7" w:rsidRDefault="005B61C7" w:rsidP="005B61C7">
      <w:pPr>
        <w:autoSpaceDE w:val="0"/>
        <w:autoSpaceDN w:val="0"/>
        <w:adjustRightInd w:val="0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Predictie en behandeling van neonatale sepsis</w:t>
      </w:r>
    </w:p>
    <w:p w:rsidR="00505FF3" w:rsidRDefault="00505FF3" w:rsidP="005B61C7">
      <w:pPr>
        <w:autoSpaceDE w:val="0"/>
        <w:autoSpaceDN w:val="0"/>
        <w:adjustRightInd w:val="0"/>
        <w:rPr>
          <w:rFonts w:ascii="CIDFont+F4" w:hAnsi="CIDFont+F4" w:cs="CIDFont+F4"/>
          <w:color w:val="000000"/>
          <w:sz w:val="20"/>
          <w:szCs w:val="20"/>
        </w:rPr>
      </w:pPr>
    </w:p>
    <w:p w:rsidR="005B61C7" w:rsidRP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  <w:lang w:val="en-US"/>
        </w:rPr>
      </w:pPr>
      <w:r w:rsidRPr="005B61C7">
        <w:rPr>
          <w:rFonts w:ascii="CIDFont+F3" w:hAnsi="CIDFont+F3" w:cs="CIDFont+F3"/>
          <w:color w:val="000000"/>
          <w:sz w:val="20"/>
          <w:szCs w:val="20"/>
          <w:lang w:val="en-US"/>
        </w:rPr>
        <w:t xml:space="preserve">10:05 </w:t>
      </w:r>
      <w:r w:rsidR="00505FF3">
        <w:rPr>
          <w:rFonts w:ascii="CIDFont+F3" w:hAnsi="CIDFont+F3" w:cs="CIDFont+F3"/>
          <w:color w:val="000000"/>
          <w:sz w:val="20"/>
          <w:szCs w:val="20"/>
          <w:lang w:val="en-US"/>
        </w:rPr>
        <w:tab/>
      </w:r>
      <w:r w:rsidRPr="005B61C7">
        <w:rPr>
          <w:rFonts w:ascii="CIDFont+F3" w:hAnsi="CIDFont+F3" w:cs="CIDFont+F3"/>
          <w:color w:val="000000"/>
          <w:sz w:val="20"/>
          <w:szCs w:val="20"/>
          <w:lang w:val="en-US"/>
        </w:rPr>
        <w:t>De early-onset sepsis calculator.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Prof. Dr. F.B.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Plötz</w:t>
      </w:r>
      <w:proofErr w:type="spellEnd"/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10:30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Effectiviteit en veiligheid van intraveneuze en orale</w:t>
      </w:r>
      <w:r w:rsidR="00505FF3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antibiotica switch bij neonaten met een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waarschijnlijke bacteriële infectie.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Drs. F.M.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Keij</w:t>
      </w:r>
      <w:proofErr w:type="spellEnd"/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10:55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eDoctor</w:t>
      </w:r>
      <w:proofErr w:type="spellEnd"/>
      <w:r>
        <w:rPr>
          <w:rFonts w:ascii="CIDFont+F3" w:hAnsi="CIDFont+F3" w:cs="CIDFont+F3"/>
          <w:color w:val="000000"/>
          <w:sz w:val="20"/>
          <w:szCs w:val="20"/>
        </w:rPr>
        <w:t xml:space="preserve"> - predictie en detectie van nosocomiale</w:t>
      </w:r>
      <w:r w:rsidR="00505FF3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infecties op de NICU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Dr. H.R. Taal en Drs. T.A.J. Antonius</w:t>
      </w:r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B61C7" w:rsidRP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  <w:lang w:val="en-US"/>
        </w:rPr>
      </w:pPr>
      <w:r w:rsidRPr="005B61C7">
        <w:rPr>
          <w:rFonts w:ascii="CIDFont+F3" w:hAnsi="CIDFont+F3" w:cs="CIDFont+F3"/>
          <w:color w:val="000000"/>
          <w:sz w:val="20"/>
          <w:szCs w:val="20"/>
          <w:lang w:val="en-US"/>
        </w:rPr>
        <w:t xml:space="preserve">11:30 </w:t>
      </w:r>
      <w:r w:rsidR="00505FF3">
        <w:rPr>
          <w:rFonts w:ascii="CIDFont+F3" w:hAnsi="CIDFont+F3" w:cs="CIDFont+F3"/>
          <w:color w:val="000000"/>
          <w:sz w:val="20"/>
          <w:szCs w:val="20"/>
          <w:lang w:val="en-US"/>
        </w:rPr>
        <w:tab/>
      </w:r>
      <w:r w:rsidRPr="005B61C7">
        <w:rPr>
          <w:rFonts w:ascii="CIDFont+F3" w:hAnsi="CIDFont+F3" w:cs="CIDFont+F3"/>
          <w:color w:val="000000"/>
          <w:sz w:val="20"/>
          <w:szCs w:val="20"/>
          <w:lang w:val="en-US"/>
        </w:rPr>
        <w:t>A healthy microbiome, a joy forever?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Dr. T.G.J. de Meij</w:t>
      </w:r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12:00 Lunch/bezoek dierentuin</w:t>
      </w:r>
    </w:p>
    <w:p w:rsidR="00505FF3" w:rsidRDefault="00505FF3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</w:p>
    <w:p w:rsidR="00505FF3" w:rsidRDefault="00505FF3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Voorzitter middag: ------</w:t>
      </w:r>
    </w:p>
    <w:p w:rsidR="005B61C7" w:rsidRDefault="005B61C7" w:rsidP="005B61C7">
      <w:pPr>
        <w:autoSpaceDE w:val="0"/>
        <w:autoSpaceDN w:val="0"/>
        <w:adjustRightInd w:val="0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Specials</w:t>
      </w:r>
    </w:p>
    <w:p w:rsidR="00505FF3" w:rsidRDefault="00505FF3" w:rsidP="005B61C7">
      <w:pPr>
        <w:autoSpaceDE w:val="0"/>
        <w:autoSpaceDN w:val="0"/>
        <w:adjustRightInd w:val="0"/>
        <w:rPr>
          <w:rFonts w:ascii="CIDFont+F4" w:hAnsi="CIDFont+F4" w:cs="CIDFont+F4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14:00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Dierenrijk volgt</w:t>
      </w:r>
    </w:p>
    <w:p w:rsidR="00505FF3" w:rsidRDefault="00505FF3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Dierenarts volgt</w:t>
      </w:r>
    </w:p>
    <w:p w:rsidR="00505FF3" w:rsidRDefault="00505FF3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14:30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Vaccinatieresponsen bij prematuren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Dr. N. van der Maas</w:t>
      </w:r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15:00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Pauze</w:t>
      </w:r>
    </w:p>
    <w:p w:rsidR="00505FF3" w:rsidRDefault="00505FF3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15:30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COVID-19 in de neonatale periode.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Dr. A.C.T.M. Vossen</w:t>
      </w:r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16:00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Quiz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Drs. E.J.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d’Haens</w:t>
      </w:r>
      <w:proofErr w:type="spellEnd"/>
      <w:r>
        <w:rPr>
          <w:rFonts w:ascii="CIDFont+F3" w:hAnsi="CIDFont+F3" w:cs="CIDFont+F3"/>
          <w:color w:val="000000"/>
          <w:sz w:val="20"/>
          <w:szCs w:val="20"/>
        </w:rPr>
        <w:t>, Dr. M.A.C. Hemels</w:t>
      </w:r>
    </w:p>
    <w:p w:rsidR="00505FF3" w:rsidRDefault="00505FF3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</w:p>
    <w:p w:rsidR="005B61C7" w:rsidRDefault="005B61C7" w:rsidP="005B61C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16:30 </w:t>
      </w:r>
      <w:r w:rsidR="00505FF3">
        <w:rPr>
          <w:rFonts w:ascii="CIDFont+F3" w:hAnsi="CIDFont+F3" w:cs="CIDFont+F3"/>
          <w:color w:val="000000"/>
          <w:sz w:val="20"/>
          <w:szCs w:val="20"/>
        </w:rPr>
        <w:tab/>
      </w:r>
      <w:r>
        <w:rPr>
          <w:rFonts w:ascii="CIDFont+F3" w:hAnsi="CIDFont+F3" w:cs="CIDFont+F3"/>
          <w:color w:val="000000"/>
          <w:sz w:val="20"/>
          <w:szCs w:val="20"/>
        </w:rPr>
        <w:t>Afsluiting</w:t>
      </w:r>
    </w:p>
    <w:p w:rsidR="005B61C7" w:rsidRDefault="005B61C7" w:rsidP="00505FF3">
      <w:pPr>
        <w:autoSpaceDE w:val="0"/>
        <w:autoSpaceDN w:val="0"/>
        <w:adjustRightInd w:val="0"/>
        <w:ind w:firstLine="708"/>
        <w:rPr>
          <w:rFonts w:ascii="CIDFont+F3" w:hAnsi="CIDFont+F3" w:cs="CIDFont+F3"/>
          <w:color w:val="000000"/>
          <w:sz w:val="20"/>
          <w:szCs w:val="20"/>
        </w:rPr>
      </w:pPr>
      <w:bookmarkStart w:id="0" w:name="_GoBack"/>
      <w:bookmarkEnd w:id="0"/>
      <w:r>
        <w:rPr>
          <w:rFonts w:ascii="CIDFont+F3" w:hAnsi="CIDFont+F3" w:cs="CIDFont+F3"/>
          <w:color w:val="000000"/>
          <w:sz w:val="20"/>
          <w:szCs w:val="20"/>
        </w:rPr>
        <w:t xml:space="preserve">Dr. R.F.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Kornelisse</w:t>
      </w:r>
      <w:proofErr w:type="spellEnd"/>
    </w:p>
    <w:sectPr w:rsidR="005B6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1"/>
    <w:rsid w:val="00505FF3"/>
    <w:rsid w:val="005B61C7"/>
    <w:rsid w:val="00947F21"/>
    <w:rsid w:val="009C65CC"/>
    <w:rsid w:val="00C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EC83"/>
  <w15:chartTrackingRefBased/>
  <w15:docId w15:val="{D0E8E722-8B50-4B17-9330-A2C9A750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Hotchkiss, Stephanie</dc:creator>
  <cp:keywords/>
  <dc:description/>
  <cp:lastModifiedBy>Hotchkiss, Stephanie</cp:lastModifiedBy>
  <cp:revision>1</cp:revision>
  <dcterms:created xsi:type="dcterms:W3CDTF">2021-12-28T10:59:00Z</dcterms:created>
  <dcterms:modified xsi:type="dcterms:W3CDTF">2021-12-28T11:30:00Z</dcterms:modified>
</cp:coreProperties>
</file>