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55BF" w14:textId="77777777" w:rsidR="00000000" w:rsidRDefault="00852FE3">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6B4F07FA" wp14:editId="51F1EA45">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1645BB87" w14:textId="6FF81A7B" w:rsidR="00000000" w:rsidRDefault="00852FE3" w:rsidP="00852FE3">
      <w:pPr>
        <w:divId w:val="246227875"/>
        <w:rPr>
          <w:rFonts w:ascii="Verdana" w:hAnsi="Verdana"/>
          <w:sz w:val="18"/>
          <w:szCs w:val="18"/>
        </w:rPr>
      </w:pPr>
      <w:proofErr w:type="spellStart"/>
      <w:r>
        <w:rPr>
          <w:rFonts w:ascii="Verdana" w:eastAsia="Times New Roman" w:hAnsi="Verdana"/>
          <w:b/>
          <w:bCs/>
          <w:sz w:val="18"/>
          <w:szCs w:val="18"/>
        </w:rPr>
        <w:t>Pivotal</w:t>
      </w:r>
      <w:proofErr w:type="spellEnd"/>
      <w:r>
        <w:rPr>
          <w:rFonts w:ascii="Verdana" w:eastAsia="Times New Roman" w:hAnsi="Verdana"/>
          <w:b/>
          <w:bCs/>
          <w:sz w:val="18"/>
          <w:szCs w:val="18"/>
        </w:rPr>
        <w:t xml:space="preserve"> Response Treatment (PRT)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Gedragstherapeutische behandeling bij kinderen en jongeren met autisme</w:t>
      </w:r>
      <w:r>
        <w:rPr>
          <w:rFonts w:ascii="Verdana" w:eastAsia="Times New Roman" w:hAnsi="Verdana"/>
          <w:sz w:val="18"/>
          <w:szCs w:val="18"/>
        </w:rPr>
        <w:br/>
      </w:r>
      <w:r>
        <w:rPr>
          <w:rFonts w:ascii="Verdana" w:eastAsia="Times New Roman" w:hAnsi="Verdana"/>
          <w:sz w:val="18"/>
          <w:szCs w:val="18"/>
        </w:rPr>
        <w:br/>
      </w:r>
      <w:proofErr w:type="spellStart"/>
      <w:r>
        <w:rPr>
          <w:rFonts w:ascii="Verdana" w:hAnsi="Verdana"/>
          <w:sz w:val="18"/>
          <w:szCs w:val="18"/>
        </w:rPr>
        <w:t>P</w:t>
      </w:r>
      <w:r>
        <w:rPr>
          <w:rFonts w:ascii="Verdana" w:hAnsi="Verdana"/>
          <w:sz w:val="18"/>
          <w:szCs w:val="18"/>
        </w:rPr>
        <w:t>ivotal</w:t>
      </w:r>
      <w:proofErr w:type="spellEnd"/>
      <w:r>
        <w:rPr>
          <w:rFonts w:ascii="Verdana" w:hAnsi="Verdana"/>
          <w:sz w:val="18"/>
          <w:szCs w:val="18"/>
        </w:rPr>
        <w:t xml:space="preserve"> Response Treatment (PRT) is een gedragstherapeutische aanpak (</w:t>
      </w:r>
      <w:proofErr w:type="spellStart"/>
      <w:r>
        <w:rPr>
          <w:rFonts w:ascii="Verdana" w:hAnsi="Verdana"/>
          <w:sz w:val="18"/>
          <w:szCs w:val="18"/>
        </w:rPr>
        <w:t>Applied</w:t>
      </w:r>
      <w:proofErr w:type="spellEnd"/>
      <w:r>
        <w:rPr>
          <w:rFonts w:ascii="Verdana" w:hAnsi="Verdana"/>
          <w:sz w:val="18"/>
          <w:szCs w:val="18"/>
        </w:rPr>
        <w:t xml:space="preserve"> </w:t>
      </w:r>
      <w:proofErr w:type="spellStart"/>
      <w:r>
        <w:rPr>
          <w:rFonts w:ascii="Verdana" w:hAnsi="Verdana"/>
          <w:sz w:val="18"/>
          <w:szCs w:val="18"/>
        </w:rPr>
        <w:t>Behavior</w:t>
      </w:r>
      <w:proofErr w:type="spellEnd"/>
      <w:r>
        <w:rPr>
          <w:rFonts w:ascii="Verdana" w:hAnsi="Verdana"/>
          <w:sz w:val="18"/>
          <w:szCs w:val="18"/>
        </w:rPr>
        <w:t xml:space="preserve"> Analysis; ABA) waarbij </w:t>
      </w:r>
      <w:r>
        <w:rPr>
          <w:rFonts w:ascii="Verdana" w:hAnsi="Verdana"/>
          <w:sz w:val="18"/>
          <w:szCs w:val="18"/>
        </w:rPr>
        <w:t xml:space="preserve">kernvaardigheden gestimuleerd worden en niet alle vaardigheden afzonderlijk. PRT is ontwikkeld door het </w:t>
      </w:r>
      <w:proofErr w:type="spellStart"/>
      <w:r>
        <w:rPr>
          <w:rFonts w:ascii="Verdana" w:hAnsi="Verdana"/>
          <w:sz w:val="18"/>
          <w:szCs w:val="18"/>
        </w:rPr>
        <w:t>Koegel</w:t>
      </w:r>
      <w:proofErr w:type="spellEnd"/>
      <w:r>
        <w:rPr>
          <w:rFonts w:ascii="Verdana" w:hAnsi="Verdana"/>
          <w:sz w:val="18"/>
          <w:szCs w:val="18"/>
        </w:rPr>
        <w:t xml:space="preserve"> </w:t>
      </w:r>
      <w:proofErr w:type="spellStart"/>
      <w:r>
        <w:rPr>
          <w:rFonts w:ascii="Verdana" w:hAnsi="Verdana"/>
          <w:sz w:val="18"/>
          <w:szCs w:val="18"/>
        </w:rPr>
        <w:t>Autism</w:t>
      </w:r>
      <w:proofErr w:type="spellEnd"/>
      <w:r>
        <w:rPr>
          <w:rFonts w:ascii="Verdana" w:hAnsi="Verdana"/>
          <w:sz w:val="18"/>
          <w:szCs w:val="18"/>
        </w:rPr>
        <w:t xml:space="preserve"> Center en om les te mogen geven in PRT is certificering level 5 noodzakelijk. De hoofddocenten van deze cursus zijn dan ook opgeleid tot e</w:t>
      </w:r>
      <w:r>
        <w:rPr>
          <w:rFonts w:ascii="Verdana" w:hAnsi="Verdana"/>
          <w:sz w:val="18"/>
          <w:szCs w:val="18"/>
        </w:rPr>
        <w:t>n met Level 5. PRT gaat ervan uit dat door het stimuleren van kerngebieden (o.a. motivatie tot interactie), ook verbetering in deelvaardigheden ontstaat, zoals oogcontact, gedeeld plezier en beurtgedrag. Het natuurlijk leren bij kinderen neemt daardoor toe</w:t>
      </w:r>
      <w:r>
        <w:rPr>
          <w:rFonts w:ascii="Verdana" w:hAnsi="Verdana"/>
          <w:sz w:val="18"/>
          <w:szCs w:val="18"/>
        </w:rPr>
        <w:t>.</w:t>
      </w:r>
      <w:r>
        <w:rPr>
          <w:rFonts w:ascii="Verdana" w:hAnsi="Verdana"/>
          <w:sz w:val="18"/>
          <w:szCs w:val="18"/>
        </w:rPr>
        <w:br/>
      </w:r>
      <w:r>
        <w:rPr>
          <w:rFonts w:ascii="Verdana" w:hAnsi="Verdana"/>
          <w:sz w:val="18"/>
          <w:szCs w:val="18"/>
        </w:rPr>
        <w:br/>
      </w:r>
      <w:proofErr w:type="spellStart"/>
      <w:r>
        <w:rPr>
          <w:rFonts w:ascii="Verdana" w:hAnsi="Verdana"/>
          <w:sz w:val="18"/>
          <w:szCs w:val="18"/>
        </w:rPr>
        <w:t>Pivotal</w:t>
      </w:r>
      <w:proofErr w:type="spellEnd"/>
      <w:r>
        <w:rPr>
          <w:rFonts w:ascii="Verdana" w:hAnsi="Verdana"/>
          <w:sz w:val="18"/>
          <w:szCs w:val="18"/>
        </w:rPr>
        <w:t xml:space="preserve"> Response Treatment is ontwikkeld door het </w:t>
      </w:r>
      <w:proofErr w:type="spellStart"/>
      <w:r>
        <w:rPr>
          <w:rFonts w:ascii="Verdana" w:hAnsi="Verdana"/>
          <w:sz w:val="18"/>
          <w:szCs w:val="18"/>
        </w:rPr>
        <w:t>Koegel</w:t>
      </w:r>
      <w:proofErr w:type="spellEnd"/>
      <w:r>
        <w:rPr>
          <w:rFonts w:ascii="Verdana" w:hAnsi="Verdana"/>
          <w:sz w:val="18"/>
          <w:szCs w:val="18"/>
        </w:rPr>
        <w:t xml:space="preserve"> </w:t>
      </w:r>
      <w:proofErr w:type="spellStart"/>
      <w:r>
        <w:rPr>
          <w:rFonts w:ascii="Verdana" w:hAnsi="Verdana"/>
          <w:sz w:val="18"/>
          <w:szCs w:val="18"/>
        </w:rPr>
        <w:t>Autism</w:t>
      </w:r>
      <w:proofErr w:type="spellEnd"/>
      <w:r>
        <w:rPr>
          <w:rFonts w:ascii="Verdana" w:hAnsi="Verdana"/>
          <w:sz w:val="18"/>
          <w:szCs w:val="18"/>
        </w:rPr>
        <w:t xml:space="preserve"> Center, USA. De hoofddocenten van deze cursus zijn in 2009 door de grondleggers, Bob en Lynn </w:t>
      </w:r>
      <w:proofErr w:type="spellStart"/>
      <w:r>
        <w:rPr>
          <w:rFonts w:ascii="Verdana" w:hAnsi="Verdana"/>
          <w:sz w:val="18"/>
          <w:szCs w:val="18"/>
        </w:rPr>
        <w:t>Koegel</w:t>
      </w:r>
      <w:proofErr w:type="spellEnd"/>
      <w:r>
        <w:rPr>
          <w:rFonts w:ascii="Verdana" w:hAnsi="Verdana"/>
          <w:sz w:val="18"/>
          <w:szCs w:val="18"/>
        </w:rPr>
        <w:t>, opgeleid tot PRT docent en supervisor (Level 5).</w:t>
      </w:r>
      <w:r>
        <w:rPr>
          <w:rFonts w:ascii="Verdana" w:hAnsi="Verdana"/>
          <w:sz w:val="18"/>
          <w:szCs w:val="18"/>
        </w:rPr>
        <w:br/>
      </w:r>
      <w:r>
        <w:rPr>
          <w:rFonts w:ascii="Verdana" w:hAnsi="Verdana"/>
          <w:sz w:val="18"/>
          <w:szCs w:val="18"/>
        </w:rPr>
        <w:br/>
      </w:r>
      <w:r>
        <w:rPr>
          <w:rFonts w:ascii="Verdana" w:hAnsi="Verdana"/>
          <w:sz w:val="18"/>
          <w:szCs w:val="18"/>
        </w:rPr>
        <w:t>Deze cursus is ontwikkeld door GGZ</w:t>
      </w:r>
      <w:r>
        <w:rPr>
          <w:rFonts w:ascii="Verdana" w:hAnsi="Verdana"/>
          <w:sz w:val="18"/>
          <w:szCs w:val="18"/>
        </w:rPr>
        <w:t xml:space="preserve"> Rivierduinen. </w:t>
      </w:r>
    </w:p>
    <w:p w14:paraId="274F36EB" w14:textId="77777777" w:rsidR="00852FE3" w:rsidRDefault="00852FE3">
      <w:pPr>
        <w:rPr>
          <w:rFonts w:ascii="Verdana" w:eastAsia="Times New Roman" w:hAnsi="Verdana"/>
          <w:b/>
          <w:bCs/>
          <w:sz w:val="18"/>
          <w:szCs w:val="18"/>
        </w:rPr>
      </w:pPr>
    </w:p>
    <w:p w14:paraId="41F17513" w14:textId="19F0007B" w:rsidR="00000000" w:rsidRDefault="00852FE3">
      <w:pPr>
        <w:rPr>
          <w:rFonts w:ascii="Verdana" w:eastAsia="Times New Roman" w:hAnsi="Verdana"/>
          <w:sz w:val="18"/>
          <w:szCs w:val="18"/>
        </w:rPr>
      </w:pPr>
      <w:r>
        <w:rPr>
          <w:rFonts w:ascii="Verdana" w:eastAsia="Times New Roman" w:hAnsi="Verdana"/>
          <w:b/>
          <w:bCs/>
          <w:sz w:val="18"/>
          <w:szCs w:val="18"/>
        </w:rPr>
        <w:t>Doel</w:t>
      </w:r>
    </w:p>
    <w:p w14:paraId="67253DA1" w14:textId="77777777" w:rsidR="00000000" w:rsidRDefault="00852FE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wordt geï</w:t>
      </w:r>
      <w:r>
        <w:rPr>
          <w:rFonts w:ascii="Verdana" w:eastAsia="Times New Roman" w:hAnsi="Verdana"/>
          <w:sz w:val="18"/>
          <w:szCs w:val="18"/>
        </w:rPr>
        <w:t xml:space="preserve">nformeerd over de theorie en praktijk van de </w:t>
      </w:r>
      <w:proofErr w:type="spellStart"/>
      <w:r>
        <w:rPr>
          <w:rFonts w:ascii="Verdana" w:eastAsia="Times New Roman" w:hAnsi="Verdana"/>
          <w:sz w:val="18"/>
          <w:szCs w:val="18"/>
        </w:rPr>
        <w:t>Pivotal</w:t>
      </w:r>
      <w:proofErr w:type="spellEnd"/>
      <w:r>
        <w:rPr>
          <w:rFonts w:ascii="Verdana" w:eastAsia="Times New Roman" w:hAnsi="Verdana"/>
          <w:sz w:val="18"/>
          <w:szCs w:val="18"/>
        </w:rPr>
        <w:t xml:space="preserve"> Response Treatment (Informatie: Level 1).</w:t>
      </w:r>
    </w:p>
    <w:p w14:paraId="1ABA40A0" w14:textId="77777777" w:rsidR="00000000" w:rsidRDefault="00852FE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de basistechnieken van de PRT toepassen bij één cliënt (Basistechnieken: Level 2).</w:t>
      </w:r>
    </w:p>
    <w:p w14:paraId="764E0C9E" w14:textId="77777777" w:rsidR="00000000" w:rsidRDefault="00852FE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vervolgens om de technieken toe te passen bij andere cliënte</w:t>
      </w:r>
      <w:r>
        <w:rPr>
          <w:rFonts w:ascii="Verdana" w:eastAsia="Times New Roman" w:hAnsi="Verdana"/>
          <w:sz w:val="18"/>
          <w:szCs w:val="18"/>
        </w:rPr>
        <w:t>n (Generalisatie: Level 3).</w:t>
      </w:r>
    </w:p>
    <w:p w14:paraId="2B470914" w14:textId="3AF637C8" w:rsidR="00000000" w:rsidRDefault="00852FE3">
      <w:pPr>
        <w:rPr>
          <w:rFonts w:ascii="Verdana" w:eastAsia="Times New Roman" w:hAnsi="Verdana"/>
          <w:sz w:val="18"/>
          <w:szCs w:val="18"/>
        </w:rPr>
      </w:pPr>
      <w:r>
        <w:rPr>
          <w:rFonts w:ascii="Verdana" w:eastAsia="Times New Roman" w:hAnsi="Verdana"/>
          <w:sz w:val="18"/>
          <w:szCs w:val="18"/>
        </w:rPr>
        <w:t>De volgende aspecten worden tijdens de cursus uitgewerkt:</w:t>
      </w:r>
    </w:p>
    <w:p w14:paraId="5F340B85" w14:textId="77777777" w:rsidR="00000000" w:rsidRDefault="00852FE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gedragstherapeutische principes</w:t>
      </w:r>
    </w:p>
    <w:p w14:paraId="6AAAE38D" w14:textId="77777777" w:rsidR="00000000" w:rsidRDefault="00852FE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centrale vaardigheden waar de behandeling zich op richt; de PRT-technieken</w:t>
      </w:r>
    </w:p>
    <w:p w14:paraId="38E88A30" w14:textId="77777777" w:rsidR="00000000" w:rsidRDefault="00852FE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toepassen van de PRT-technieken bij kinderen van een </w:t>
      </w:r>
      <w:r>
        <w:rPr>
          <w:rFonts w:ascii="Verdana" w:eastAsia="Times New Roman" w:hAnsi="Verdana"/>
          <w:sz w:val="18"/>
          <w:szCs w:val="18"/>
        </w:rPr>
        <w:t>verschillend ontwikkelingsniveau</w:t>
      </w:r>
    </w:p>
    <w:p w14:paraId="4C0A37D7" w14:textId="77777777" w:rsidR="00000000" w:rsidRDefault="00852FE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toepassen van de PRT-technieken in verschillende situaties/ </w:t>
      </w:r>
      <w:proofErr w:type="spellStart"/>
      <w:r>
        <w:rPr>
          <w:rFonts w:ascii="Verdana" w:eastAsia="Times New Roman" w:hAnsi="Verdana"/>
          <w:sz w:val="18"/>
          <w:szCs w:val="18"/>
        </w:rPr>
        <w:t>behandelsettings</w:t>
      </w:r>
      <w:proofErr w:type="spellEnd"/>
    </w:p>
    <w:p w14:paraId="3F0D1C3B" w14:textId="77777777" w:rsidR="00000000" w:rsidRDefault="00852FE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toepassen van de PRT-technieken bij kinderen van verschillende leeftijden en ontwikkelingsniveaus</w:t>
      </w:r>
    </w:p>
    <w:p w14:paraId="3C4CC294" w14:textId="5C719D57" w:rsidR="00000000" w:rsidRDefault="00852FE3" w:rsidP="00852FE3">
      <w:pPr>
        <w:spacing w:after="240"/>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Klinisch </w:t>
      </w:r>
      <w:r>
        <w:rPr>
          <w:rFonts w:ascii="Verdana" w:eastAsia="Times New Roman" w:hAnsi="Verdana"/>
          <w:sz w:val="18"/>
          <w:szCs w:val="18"/>
        </w:rPr>
        <w:t xml:space="preserve">psycholoog BIG, Kinder- en jeugdpsycholoog NIP, NVO Orthopedagoog-generalist, Basispsycholoog, Orthopedagoog, Gedragstherapeut,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 en Leerkracht/leerlingbeg</w:t>
      </w:r>
      <w:r>
        <w:rPr>
          <w:rFonts w:ascii="Verdana" w:eastAsia="Times New Roman" w:hAnsi="Verdana"/>
          <w:sz w:val="18"/>
          <w:szCs w:val="18"/>
        </w:rPr>
        <w:t xml:space="preserve">eleider/RT'er, </w:t>
      </w:r>
      <w:r>
        <w:rPr>
          <w:rFonts w:ascii="Verdana" w:eastAsia="Times New Roman" w:hAnsi="Verdana"/>
          <w:sz w:val="18"/>
          <w:szCs w:val="18"/>
        </w:rPr>
        <w:t>Logopedist</w:t>
      </w:r>
    </w:p>
    <w:p w14:paraId="67D175C4" w14:textId="77777777" w:rsidR="00000000" w:rsidRDefault="00852FE3">
      <w:pPr>
        <w:rPr>
          <w:rFonts w:ascii="Verdana" w:eastAsia="Times New Roman" w:hAnsi="Verdana"/>
          <w:sz w:val="18"/>
          <w:szCs w:val="18"/>
        </w:rPr>
      </w:pPr>
    </w:p>
    <w:p w14:paraId="699FBD69" w14:textId="77777777" w:rsidR="00000000" w:rsidRPr="00852FE3" w:rsidRDefault="00852FE3" w:rsidP="00852FE3">
      <w:pPr>
        <w:pStyle w:val="Kop4"/>
        <w:spacing w:before="0" w:beforeAutospacing="0" w:after="0" w:afterAutospacing="0"/>
        <w:rPr>
          <w:rFonts w:ascii="Verdana" w:eastAsia="Times New Roman" w:hAnsi="Verdana"/>
          <w:sz w:val="20"/>
          <w:szCs w:val="20"/>
        </w:rPr>
      </w:pPr>
      <w:r w:rsidRPr="00852FE3">
        <w:rPr>
          <w:rFonts w:ascii="Verdana" w:eastAsia="Times New Roman" w:hAnsi="Verdana"/>
          <w:sz w:val="20"/>
          <w:szCs w:val="20"/>
        </w:rPr>
        <w:t>Toelatingseisen</w:t>
      </w:r>
    </w:p>
    <w:p w14:paraId="303263D9" w14:textId="3617028A" w:rsidR="00000000" w:rsidRDefault="00852FE3">
      <w:pPr>
        <w:rPr>
          <w:rFonts w:ascii="Verdana" w:eastAsia="Times New Roman" w:hAnsi="Verdana"/>
          <w:sz w:val="18"/>
          <w:szCs w:val="18"/>
        </w:rPr>
      </w:pPr>
      <w:r>
        <w:rPr>
          <w:rFonts w:ascii="Verdana" w:eastAsia="Times New Roman" w:hAnsi="Verdana"/>
          <w:sz w:val="18"/>
          <w:szCs w:val="18"/>
        </w:rPr>
        <w:br/>
        <w:t xml:space="preserve">Je beschikt over kennis van autisme en bent werkzaam in een behandelsetting voor ouders en hun kind met autisme. </w:t>
      </w:r>
      <w:r>
        <w:rPr>
          <w:rFonts w:ascii="Verdana" w:eastAsia="Times New Roman" w:hAnsi="Verdana"/>
          <w:sz w:val="18"/>
          <w:szCs w:val="18"/>
        </w:rPr>
        <w:br/>
      </w:r>
      <w:r>
        <w:rPr>
          <w:rFonts w:ascii="Verdana" w:eastAsia="Times New Roman" w:hAnsi="Verdana"/>
          <w:sz w:val="18"/>
          <w:szCs w:val="18"/>
        </w:rPr>
        <w:br/>
        <w:t>Voor optimaal leerresultaat is het gewenst dat twee personen uit een organisatie deelnemen.</w:t>
      </w:r>
      <w:r>
        <w:rPr>
          <w:rFonts w:ascii="Verdana" w:eastAsia="Times New Roman" w:hAnsi="Verdana"/>
          <w:sz w:val="18"/>
          <w:szCs w:val="18"/>
        </w:rPr>
        <w:t xml:space="preserve"> Ben je basispsycholoog, orthopedagoog, gedragstherapeut,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 of leerkracht/leerlingbegeleider/RT'er? Dan kun je de cursus alleen volgen als je dit samen doe</w:t>
      </w:r>
      <w:r>
        <w:rPr>
          <w:rFonts w:ascii="Verdana" w:eastAsia="Times New Roman" w:hAnsi="Verdana"/>
          <w:sz w:val="18"/>
          <w:szCs w:val="18"/>
        </w:rPr>
        <w:t xml:space="preserve">t met je behandelverantwoordelijke (geregistreerd gedragstherapeut VGCt, Orthopedagoog-generalist of </w:t>
      </w:r>
      <w:proofErr w:type="spellStart"/>
      <w:r>
        <w:rPr>
          <w:rFonts w:ascii="Verdana" w:eastAsia="Times New Roman" w:hAnsi="Verdana"/>
          <w:sz w:val="18"/>
          <w:szCs w:val="18"/>
        </w:rPr>
        <w:t>Gz</w:t>
      </w:r>
      <w:proofErr w:type="spellEnd"/>
      <w:r>
        <w:rPr>
          <w:rFonts w:ascii="Verdana" w:eastAsia="Times New Roman" w:hAnsi="Verdana"/>
          <w:sz w:val="18"/>
          <w:szCs w:val="18"/>
        </w:rPr>
        <w:t>-psycholoog met aantoonbare kennis van gedragstherapie), tenzij deze al een eerdere PRT-cursus met succes heeft afgerond. De behandelverantwoordelijke ka</w:t>
      </w:r>
      <w:r>
        <w:rPr>
          <w:rFonts w:ascii="Verdana" w:eastAsia="Times New Roman" w:hAnsi="Verdana"/>
          <w:sz w:val="18"/>
          <w:szCs w:val="18"/>
        </w:rPr>
        <w:t xml:space="preserve">n binnen de eigen instelling de kwaliteit van de PRT waarborgen.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Mocht je niet aan de toelatingseisen voldoen, lees dan in </w:t>
      </w:r>
      <w:hyperlink r:id="rId6" w:tgtFrame="_blank" w:tooltip="Brief toelating cursus Pivotal Response Treatment (PRT)" w:history="1">
        <w:r>
          <w:rPr>
            <w:rStyle w:val="Hyperlink"/>
            <w:rFonts w:ascii="Verdana" w:eastAsia="Times New Roman" w:hAnsi="Verdana"/>
            <w:sz w:val="18"/>
            <w:szCs w:val="18"/>
          </w:rPr>
          <w:t>deze brief</w:t>
        </w:r>
      </w:hyperlink>
      <w:r>
        <w:rPr>
          <w:rFonts w:ascii="Verdana" w:eastAsia="Times New Roman" w:hAnsi="Verdana"/>
          <w:sz w:val="18"/>
          <w:szCs w:val="18"/>
        </w:rPr>
        <w:t xml:space="preserve"> hoe je misschien toch kunt deelnemen of neem contact op met de </w:t>
      </w:r>
      <w:hyperlink r:id="rId7" w:tgtFrame="_top" w:tooltip="Infodesk RINO Groep" w:history="1">
        <w:proofErr w:type="spellStart"/>
        <w:r>
          <w:rPr>
            <w:rStyle w:val="Hyperlink"/>
            <w:rFonts w:ascii="Verdana" w:eastAsia="Times New Roman" w:hAnsi="Verdana"/>
            <w:sz w:val="18"/>
            <w:szCs w:val="18"/>
          </w:rPr>
          <w:t>infodesk</w:t>
        </w:r>
        <w:proofErr w:type="spellEnd"/>
      </w:hyperlink>
      <w:r>
        <w:rPr>
          <w:rFonts w:ascii="Verdana" w:eastAsia="Times New Roman" w:hAnsi="Verdana"/>
          <w:sz w:val="18"/>
          <w:szCs w:val="18"/>
        </w:rPr>
        <w:t>. Mogelijk kun je, met een verplicht sup</w:t>
      </w:r>
      <w:r>
        <w:rPr>
          <w:rFonts w:ascii="Verdana" w:eastAsia="Times New Roman" w:hAnsi="Verdana"/>
          <w:sz w:val="18"/>
          <w:szCs w:val="18"/>
        </w:rPr>
        <w:t>ervisietraject, toch deelnemen.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 cursus bestaat, naast theoretische scholing over de </w:t>
      </w:r>
      <w:proofErr w:type="spellStart"/>
      <w:r>
        <w:rPr>
          <w:rFonts w:ascii="Verdana" w:eastAsia="Times New Roman" w:hAnsi="Verdana"/>
          <w:sz w:val="18"/>
          <w:szCs w:val="18"/>
        </w:rPr>
        <w:t>Pivotal</w:t>
      </w:r>
      <w:proofErr w:type="spellEnd"/>
      <w:r>
        <w:rPr>
          <w:rFonts w:ascii="Verdana" w:eastAsia="Times New Roman" w:hAnsi="Verdana"/>
          <w:sz w:val="18"/>
          <w:szCs w:val="18"/>
        </w:rPr>
        <w:t xml:space="preserve"> Response Treatment, ook uit praktijkoefeningen, waarvoor je video-opnames moet maken. Na deze cursus ben je in staat kinderen met autisme te motiveren vo</w:t>
      </w:r>
      <w:r>
        <w:rPr>
          <w:rFonts w:ascii="Verdana" w:eastAsia="Times New Roman" w:hAnsi="Verdana"/>
          <w:sz w:val="18"/>
          <w:szCs w:val="18"/>
        </w:rPr>
        <w:t xml:space="preserve">or contact. Je leert hoe je hun gerichtheid op anderen kunt vergroten, hoe je het nemen van initiatief kunt stimuleren en hoe je hun sociale en communicatieve vaardigheden kunt verbeteren. Na de cursus ben je in staat de </w:t>
      </w:r>
      <w:r>
        <w:rPr>
          <w:rFonts w:ascii="Verdana" w:eastAsia="Times New Roman" w:hAnsi="Verdana"/>
          <w:sz w:val="18"/>
          <w:szCs w:val="18"/>
        </w:rPr>
        <w:lastRenderedPageBreak/>
        <w:t>technieken toe te passen bij versch</w:t>
      </w:r>
      <w:r>
        <w:rPr>
          <w:rFonts w:ascii="Verdana" w:eastAsia="Times New Roman" w:hAnsi="Verdana"/>
          <w:sz w:val="18"/>
          <w:szCs w:val="18"/>
        </w:rPr>
        <w:t xml:space="preserve">illende kinderen in verschillende situaties. De technieken zijn te gebruiken binnen alle mogelijke </w:t>
      </w:r>
      <w:proofErr w:type="spellStart"/>
      <w:r>
        <w:rPr>
          <w:rFonts w:ascii="Verdana" w:eastAsia="Times New Roman" w:hAnsi="Verdana"/>
          <w:sz w:val="18"/>
          <w:szCs w:val="18"/>
        </w:rPr>
        <w:t>settings</w:t>
      </w:r>
      <w:proofErr w:type="spellEnd"/>
      <w:r>
        <w:rPr>
          <w:rFonts w:ascii="Verdana" w:eastAsia="Times New Roman" w:hAnsi="Verdana"/>
          <w:sz w:val="18"/>
          <w:szCs w:val="18"/>
        </w:rPr>
        <w:t>: bijvoorbeeld groepswerk (zoals klinieken, MKD, KDC), scholen, logeerhuizen, sociale vaardigheidstrainingen, speltherapie, logopedie en psychomotore</w:t>
      </w:r>
      <w:r>
        <w:rPr>
          <w:rFonts w:ascii="Verdana" w:eastAsia="Times New Roman" w:hAnsi="Verdana"/>
          <w:sz w:val="18"/>
          <w:szCs w:val="18"/>
        </w:rPr>
        <w:t xml:space="preserve"> therapie. Door middel van videofeedback krijg je persoonlijke adviezen over hoe je de interactie met je cliënten kunt stimuleren.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Dorrit Ontrop - </w:t>
      </w:r>
      <w:r w:rsidRPr="00852FE3">
        <w:rPr>
          <w:rFonts w:ascii="Verdana" w:eastAsia="Times New Roman" w:hAnsi="Verdana"/>
          <w:sz w:val="18"/>
          <w:szCs w:val="18"/>
        </w:rPr>
        <w:t xml:space="preserve"> psycholoog en cognitief gedragstherapeut </w:t>
      </w:r>
      <w:proofErr w:type="spellStart"/>
      <w:r w:rsidRPr="00852FE3">
        <w:rPr>
          <w:rFonts w:ascii="Verdana" w:eastAsia="Times New Roman" w:hAnsi="Verdana"/>
          <w:sz w:val="18"/>
          <w:szCs w:val="18"/>
        </w:rPr>
        <w:t>VGcT</w:t>
      </w:r>
      <w:proofErr w:type="spellEnd"/>
      <w:r w:rsidRPr="00852FE3">
        <w:rPr>
          <w:rFonts w:ascii="Verdana" w:eastAsia="Times New Roman" w:hAnsi="Verdana"/>
          <w:sz w:val="18"/>
          <w:szCs w:val="18"/>
        </w:rPr>
        <w:t>, gecertificeerd PRT Level 3, in opleiding level 4 PRT.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w:t>
      </w:r>
      <w:r>
        <w:rPr>
          <w:rFonts w:ascii="Verdana" w:eastAsia="Times New Roman" w:hAnsi="Verdana"/>
          <w:sz w:val="18"/>
          <w:szCs w:val="18"/>
        </w:rPr>
        <w:t xml:space="preserve">sus met goed gevolg hebt afgerond. Na afloop van deze cursus ontvang je het certificaat van de RINO Groep dat je bent opgeleid in de </w:t>
      </w:r>
      <w:proofErr w:type="spellStart"/>
      <w:r>
        <w:rPr>
          <w:rFonts w:ascii="Verdana" w:eastAsia="Times New Roman" w:hAnsi="Verdana"/>
          <w:sz w:val="18"/>
          <w:szCs w:val="18"/>
        </w:rPr>
        <w:t>Pivotal</w:t>
      </w:r>
      <w:proofErr w:type="spellEnd"/>
      <w:r>
        <w:rPr>
          <w:rFonts w:ascii="Verdana" w:eastAsia="Times New Roman" w:hAnsi="Verdana"/>
          <w:sz w:val="18"/>
          <w:szCs w:val="18"/>
        </w:rPr>
        <w:t xml:space="preserve"> Response Treatment. Wil je het certificaat (level 2, 3) van het Amerikaanse </w:t>
      </w:r>
      <w:proofErr w:type="spellStart"/>
      <w:r>
        <w:rPr>
          <w:rFonts w:ascii="Verdana" w:eastAsia="Times New Roman" w:hAnsi="Verdana"/>
          <w:sz w:val="18"/>
          <w:szCs w:val="18"/>
        </w:rPr>
        <w:t>Koegel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Autism</w:t>
      </w:r>
      <w:proofErr w:type="spellEnd"/>
      <w:r>
        <w:rPr>
          <w:rFonts w:ascii="Verdana" w:eastAsia="Times New Roman" w:hAnsi="Verdana"/>
          <w:sz w:val="18"/>
          <w:szCs w:val="18"/>
        </w:rPr>
        <w:t xml:space="preserve"> Center? Dan is het noodza</w:t>
      </w:r>
      <w:r>
        <w:rPr>
          <w:rFonts w:ascii="Verdana" w:eastAsia="Times New Roman" w:hAnsi="Verdana"/>
          <w:sz w:val="18"/>
          <w:szCs w:val="18"/>
        </w:rPr>
        <w:t xml:space="preserve">kelijk dat je minimaal één fragment laat vertalen en ondertitelen en via de docenten indient bij het </w:t>
      </w:r>
      <w:proofErr w:type="spellStart"/>
      <w:r>
        <w:rPr>
          <w:rFonts w:ascii="Verdana" w:eastAsia="Times New Roman" w:hAnsi="Verdana"/>
          <w:sz w:val="18"/>
          <w:szCs w:val="18"/>
        </w:rPr>
        <w:t>Koegel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Autism</w:t>
      </w:r>
      <w:proofErr w:type="spellEnd"/>
      <w:r>
        <w:rPr>
          <w:rFonts w:ascii="Verdana" w:eastAsia="Times New Roman" w:hAnsi="Verdana"/>
          <w:sz w:val="18"/>
          <w:szCs w:val="18"/>
        </w:rPr>
        <w:t xml:space="preserve"> Center.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182D5B98" w14:textId="77777777" w:rsidR="00000000" w:rsidRDefault="00852FE3">
      <w:pPr>
        <w:numPr>
          <w:ilvl w:val="0"/>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K</w:t>
      </w:r>
      <w:r>
        <w:rPr>
          <w:rFonts w:ascii="Verdana" w:eastAsia="Times New Roman" w:hAnsi="Verdana"/>
          <w:sz w:val="18"/>
          <w:szCs w:val="18"/>
        </w:rPr>
        <w:t>oegel</w:t>
      </w:r>
      <w:proofErr w:type="spellEnd"/>
      <w:r>
        <w:rPr>
          <w:rFonts w:ascii="Verdana" w:eastAsia="Times New Roman" w:hAnsi="Verdana"/>
          <w:sz w:val="18"/>
          <w:szCs w:val="18"/>
        </w:rPr>
        <w:t xml:space="preserve">, R.L. &amp; Kern </w:t>
      </w:r>
      <w:proofErr w:type="spellStart"/>
      <w:r>
        <w:rPr>
          <w:rFonts w:ascii="Verdana" w:eastAsia="Times New Roman" w:hAnsi="Verdana"/>
          <w:sz w:val="18"/>
          <w:szCs w:val="18"/>
        </w:rPr>
        <w:t>Koegel</w:t>
      </w:r>
      <w:proofErr w:type="spellEnd"/>
      <w:r>
        <w:rPr>
          <w:rFonts w:ascii="Verdana" w:eastAsia="Times New Roman" w:hAnsi="Verdana"/>
          <w:sz w:val="18"/>
          <w:szCs w:val="18"/>
        </w:rPr>
        <w:t xml:space="preserve">, L. (2012). </w:t>
      </w:r>
      <w:proofErr w:type="spellStart"/>
      <w:r>
        <w:rPr>
          <w:rFonts w:ascii="Verdana" w:eastAsia="Times New Roman" w:hAnsi="Verdana"/>
          <w:sz w:val="18"/>
          <w:szCs w:val="18"/>
        </w:rPr>
        <w:t>P</w:t>
      </w:r>
      <w:r>
        <w:rPr>
          <w:rStyle w:val="Nadruk"/>
          <w:rFonts w:ascii="Verdana" w:eastAsia="Times New Roman" w:hAnsi="Verdana"/>
          <w:sz w:val="18"/>
          <w:szCs w:val="18"/>
        </w:rPr>
        <w:t>ivotal</w:t>
      </w:r>
      <w:proofErr w:type="spellEnd"/>
      <w:r>
        <w:rPr>
          <w:rStyle w:val="Nadruk"/>
          <w:rFonts w:ascii="Verdana" w:eastAsia="Times New Roman" w:hAnsi="Verdana"/>
          <w:sz w:val="18"/>
          <w:szCs w:val="18"/>
        </w:rPr>
        <w:t xml:space="preserve"> Response Treatment. Focus op motivatie en communicatie bij autisme</w:t>
      </w:r>
      <w:r>
        <w:rPr>
          <w:rFonts w:ascii="Verdana" w:eastAsia="Times New Roman" w:hAnsi="Verdana"/>
          <w:sz w:val="18"/>
          <w:szCs w:val="18"/>
        </w:rPr>
        <w:t>. PICA. ISBN: 9789077671764</w:t>
      </w:r>
    </w:p>
    <w:p w14:paraId="1F1F8EF1" w14:textId="77777777" w:rsidR="00000000" w:rsidRDefault="00852FE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PRT reader, uitgegeven door en te bestellen via de GGZ Rivierduinen Autisme a €10 via PRT@rivierduinen.nl</w:t>
      </w:r>
    </w:p>
    <w:p w14:paraId="18BB7A49" w14:textId="2BC92F17" w:rsidR="00000000" w:rsidRDefault="00852FE3">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w:t>
      </w:r>
      <w:r>
        <w:rPr>
          <w:rFonts w:ascii="Verdana" w:eastAsia="Times New Roman" w:hAnsi="Verdana"/>
          <w:sz w:val="18"/>
          <w:szCs w:val="18"/>
        </w:rPr>
        <w:t xml:space="preserve">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D1631"/>
    <w:multiLevelType w:val="multilevel"/>
    <w:tmpl w:val="2A8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73176"/>
    <w:multiLevelType w:val="multilevel"/>
    <w:tmpl w:val="5BD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04D84"/>
    <w:multiLevelType w:val="multilevel"/>
    <w:tmpl w:val="ECAE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F4073"/>
    <w:multiLevelType w:val="multilevel"/>
    <w:tmpl w:val="901E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52FE3"/>
    <w:rsid w:val="00852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6501C"/>
  <w15:chartTrackingRefBased/>
  <w15:docId w15:val="{E90E7EFD-E7CB-453B-A230-2DB2EF71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3250">
      <w:marLeft w:val="0"/>
      <w:marRight w:val="0"/>
      <w:marTop w:val="0"/>
      <w:marBottom w:val="0"/>
      <w:divBdr>
        <w:top w:val="none" w:sz="0" w:space="0" w:color="auto"/>
        <w:left w:val="none" w:sz="0" w:space="0" w:color="auto"/>
        <w:bottom w:val="none" w:sz="0" w:space="0" w:color="auto"/>
        <w:right w:val="none" w:sz="0" w:space="0" w:color="auto"/>
      </w:divBdr>
      <w:divsChild>
        <w:div w:id="615061611">
          <w:marLeft w:val="0"/>
          <w:marRight w:val="0"/>
          <w:marTop w:val="0"/>
          <w:marBottom w:val="0"/>
          <w:divBdr>
            <w:top w:val="none" w:sz="0" w:space="0" w:color="auto"/>
            <w:left w:val="none" w:sz="0" w:space="0" w:color="auto"/>
            <w:bottom w:val="none" w:sz="0" w:space="0" w:color="auto"/>
            <w:right w:val="none" w:sz="0" w:space="0" w:color="auto"/>
          </w:divBdr>
          <w:divsChild>
            <w:div w:id="2462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039">
      <w:marLeft w:val="0"/>
      <w:marRight w:val="0"/>
      <w:marTop w:val="0"/>
      <w:marBottom w:val="0"/>
      <w:divBdr>
        <w:top w:val="none" w:sz="0" w:space="0" w:color="auto"/>
        <w:left w:val="none" w:sz="0" w:space="0" w:color="auto"/>
        <w:bottom w:val="none" w:sz="0" w:space="0" w:color="auto"/>
        <w:right w:val="none" w:sz="0" w:space="0" w:color="auto"/>
      </w:divBdr>
      <w:divsChild>
        <w:div w:id="681977687">
          <w:marLeft w:val="0"/>
          <w:marRight w:val="0"/>
          <w:marTop w:val="0"/>
          <w:marBottom w:val="0"/>
          <w:divBdr>
            <w:top w:val="none" w:sz="0" w:space="0" w:color="auto"/>
            <w:left w:val="none" w:sz="0" w:space="0" w:color="auto"/>
            <w:bottom w:val="none" w:sz="0" w:space="0" w:color="auto"/>
            <w:right w:val="none" w:sz="0" w:space="0" w:color="auto"/>
          </w:divBdr>
          <w:divsChild>
            <w:div w:id="1723211619">
              <w:marLeft w:val="0"/>
              <w:marRight w:val="0"/>
              <w:marTop w:val="0"/>
              <w:marBottom w:val="0"/>
              <w:divBdr>
                <w:top w:val="none" w:sz="0" w:space="0" w:color="auto"/>
                <w:left w:val="none" w:sz="0" w:space="0" w:color="auto"/>
                <w:bottom w:val="none" w:sz="0" w:space="0" w:color="auto"/>
                <w:right w:val="none" w:sz="0" w:space="0" w:color="auto"/>
              </w:divBdr>
              <w:divsChild>
                <w:div w:id="825127870">
                  <w:marLeft w:val="0"/>
                  <w:marRight w:val="0"/>
                  <w:marTop w:val="0"/>
                  <w:marBottom w:val="0"/>
                  <w:divBdr>
                    <w:top w:val="none" w:sz="0" w:space="0" w:color="auto"/>
                    <w:left w:val="none" w:sz="0" w:space="0" w:color="auto"/>
                    <w:bottom w:val="none" w:sz="0" w:space="0" w:color="auto"/>
                    <w:right w:val="none" w:sz="0" w:space="0" w:color="auto"/>
                  </w:divBdr>
                  <w:divsChild>
                    <w:div w:id="1122651657">
                      <w:marLeft w:val="0"/>
                      <w:marRight w:val="0"/>
                      <w:marTop w:val="0"/>
                      <w:marBottom w:val="0"/>
                      <w:divBdr>
                        <w:top w:val="none" w:sz="0" w:space="0" w:color="auto"/>
                        <w:left w:val="none" w:sz="0" w:space="0" w:color="auto"/>
                        <w:bottom w:val="none" w:sz="0" w:space="0" w:color="auto"/>
                        <w:right w:val="none" w:sz="0" w:space="0" w:color="auto"/>
                      </w:divBdr>
                    </w:div>
                    <w:div w:id="2019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groep.nl/pagina/560/contactgegeve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images/html/Supervisie_brief_PRT_2020.pdf"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4545</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2021-11-04T08:27:00Z</dcterms:created>
  <dcterms:modified xsi:type="dcterms:W3CDTF">2021-11-04T08:27:00Z</dcterms:modified>
</cp:coreProperties>
</file>