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29A5B" w14:textId="19687199" w:rsidR="00B559A5" w:rsidRDefault="00B559A5" w:rsidP="00B85E91">
      <w:pPr>
        <w:pBdr>
          <w:bottom w:val="single" w:sz="12" w:space="1" w:color="auto"/>
        </w:pBdr>
        <w:rPr>
          <w:rFonts w:ascii="Cambria" w:hAnsi="Cambria"/>
          <w:b/>
          <w:sz w:val="48"/>
        </w:rPr>
      </w:pPr>
    </w:p>
    <w:p w14:paraId="48636E28" w14:textId="37A8A9B0" w:rsidR="00B85E91" w:rsidRPr="006B4608" w:rsidRDefault="00B85E91" w:rsidP="00B85E91">
      <w:pPr>
        <w:rPr>
          <w:rFonts w:ascii="Times New Roman" w:hAnsi="Times New Roman"/>
          <w:i/>
          <w:sz w:val="40"/>
        </w:rPr>
      </w:pPr>
      <w:r w:rsidRPr="006B4608">
        <w:rPr>
          <w:rFonts w:ascii="Times New Roman" w:hAnsi="Times New Roman"/>
          <w:b/>
          <w:sz w:val="48"/>
        </w:rPr>
        <w:t>V</w:t>
      </w:r>
      <w:r w:rsidRPr="006B4608">
        <w:rPr>
          <w:rFonts w:ascii="Times New Roman" w:hAnsi="Times New Roman"/>
          <w:b/>
          <w:sz w:val="36"/>
        </w:rPr>
        <w:t>ERENIGING</w:t>
      </w:r>
      <w:r w:rsidRPr="006B4608">
        <w:rPr>
          <w:rFonts w:ascii="Times New Roman" w:hAnsi="Times New Roman"/>
          <w:i/>
          <w:sz w:val="40"/>
        </w:rPr>
        <w:t xml:space="preserve"> </w:t>
      </w:r>
      <w:r w:rsidRPr="006B4608">
        <w:rPr>
          <w:rFonts w:ascii="Times New Roman" w:hAnsi="Times New Roman"/>
          <w:i/>
          <w:sz w:val="36"/>
        </w:rPr>
        <w:t>voor</w:t>
      </w:r>
    </w:p>
    <w:p w14:paraId="2985DE38" w14:textId="77777777" w:rsidR="00B85E91" w:rsidRPr="006B4608" w:rsidRDefault="00B85E91" w:rsidP="00B85E91">
      <w:pPr>
        <w:rPr>
          <w:rFonts w:ascii="Times New Roman" w:hAnsi="Times New Roman"/>
          <w:b/>
          <w:sz w:val="40"/>
        </w:rPr>
      </w:pPr>
      <w:r w:rsidRPr="006B4608">
        <w:rPr>
          <w:rFonts w:ascii="Times New Roman" w:hAnsi="Times New Roman"/>
          <w:b/>
          <w:sz w:val="48"/>
        </w:rPr>
        <w:t>R</w:t>
      </w:r>
      <w:r w:rsidRPr="006B4608">
        <w:rPr>
          <w:rFonts w:ascii="Times New Roman" w:hAnsi="Times New Roman"/>
          <w:b/>
          <w:sz w:val="36"/>
        </w:rPr>
        <w:t>EVALIDATIE</w:t>
      </w:r>
      <w:r w:rsidRPr="006B4608">
        <w:rPr>
          <w:rFonts w:ascii="Times New Roman" w:hAnsi="Times New Roman"/>
          <w:sz w:val="40"/>
        </w:rPr>
        <w:t xml:space="preserve"> </w:t>
      </w:r>
      <w:r w:rsidRPr="006B4608">
        <w:rPr>
          <w:rFonts w:ascii="Times New Roman" w:hAnsi="Times New Roman"/>
          <w:i/>
          <w:sz w:val="36"/>
        </w:rPr>
        <w:t>bi</w:t>
      </w:r>
      <w:r w:rsidRPr="006B4608">
        <w:rPr>
          <w:rFonts w:ascii="Times New Roman" w:hAnsi="Times New Roman"/>
          <w:i/>
          <w:sz w:val="36"/>
          <w:szCs w:val="36"/>
        </w:rPr>
        <w:t>j</w:t>
      </w:r>
      <w:r w:rsidRPr="006B4608">
        <w:rPr>
          <w:rFonts w:ascii="Times New Roman" w:hAnsi="Times New Roman"/>
          <w:b/>
          <w:sz w:val="36"/>
          <w:szCs w:val="36"/>
        </w:rPr>
        <w:t xml:space="preserve"> </w:t>
      </w:r>
    </w:p>
    <w:p w14:paraId="0FAAD8DF" w14:textId="77777777" w:rsidR="00B85E91" w:rsidRPr="00EF35E2" w:rsidRDefault="00B85E91" w:rsidP="00B85E91">
      <w:pPr>
        <w:pBdr>
          <w:bottom w:val="single" w:sz="12" w:space="1" w:color="auto"/>
        </w:pBdr>
        <w:rPr>
          <w:rFonts w:ascii="Cambria" w:hAnsi="Cambria"/>
          <w:sz w:val="28"/>
        </w:rPr>
      </w:pPr>
      <w:r w:rsidRPr="006B4608">
        <w:rPr>
          <w:rFonts w:ascii="Times New Roman" w:hAnsi="Times New Roman"/>
          <w:b/>
          <w:sz w:val="48"/>
        </w:rPr>
        <w:t>S</w:t>
      </w:r>
      <w:r w:rsidRPr="006B4608">
        <w:rPr>
          <w:rFonts w:ascii="Times New Roman" w:hAnsi="Times New Roman"/>
          <w:b/>
          <w:sz w:val="36"/>
        </w:rPr>
        <w:t>LECHTZIENDHEID</w:t>
      </w:r>
      <w:r w:rsidRPr="00EF35E2">
        <w:rPr>
          <w:rFonts w:ascii="Cambria" w:hAnsi="Cambria"/>
          <w:b/>
          <w:sz w:val="40"/>
        </w:rPr>
        <w:tab/>
      </w:r>
      <w:r w:rsidRPr="00EF35E2">
        <w:rPr>
          <w:rFonts w:ascii="Cambria" w:hAnsi="Cambria"/>
          <w:b/>
          <w:sz w:val="40"/>
        </w:rPr>
        <w:tab/>
      </w:r>
      <w:r w:rsidR="00B85500" w:rsidRPr="00EF35E2">
        <w:rPr>
          <w:rFonts w:ascii="Cambria" w:hAnsi="Cambria"/>
          <w:b/>
          <w:sz w:val="40"/>
        </w:rPr>
        <w:t xml:space="preserve">   </w:t>
      </w:r>
    </w:p>
    <w:p w14:paraId="284EA447" w14:textId="77777777" w:rsidR="009D6956" w:rsidRPr="00EF35E2" w:rsidRDefault="009D6956" w:rsidP="00B85E91">
      <w:pPr>
        <w:jc w:val="center"/>
        <w:rPr>
          <w:rFonts w:ascii="Cambria" w:hAnsi="Cambria"/>
          <w:b/>
          <w:sz w:val="32"/>
          <w:szCs w:val="32"/>
        </w:rPr>
      </w:pPr>
    </w:p>
    <w:p w14:paraId="6C00F349" w14:textId="3E662FA1" w:rsidR="00B85E91" w:rsidRPr="007F3926" w:rsidRDefault="00B8769A" w:rsidP="00B85E91">
      <w:pPr>
        <w:jc w:val="center"/>
        <w:rPr>
          <w:rFonts w:ascii="Cambria" w:hAnsi="Cambria"/>
          <w:b/>
          <w:sz w:val="36"/>
          <w:szCs w:val="36"/>
        </w:rPr>
      </w:pPr>
      <w:r w:rsidRPr="007F3926">
        <w:rPr>
          <w:rFonts w:ascii="Cambria" w:hAnsi="Cambria"/>
          <w:b/>
          <w:sz w:val="36"/>
          <w:szCs w:val="36"/>
        </w:rPr>
        <w:t>Aankondiging</w:t>
      </w:r>
      <w:r w:rsidR="00987374" w:rsidRPr="007F3926">
        <w:rPr>
          <w:rFonts w:ascii="Cambria" w:hAnsi="Cambria"/>
          <w:b/>
          <w:sz w:val="36"/>
          <w:szCs w:val="36"/>
        </w:rPr>
        <w:t xml:space="preserve"> </w:t>
      </w:r>
      <w:r w:rsidR="0042082D">
        <w:rPr>
          <w:rFonts w:ascii="Cambria" w:hAnsi="Cambria"/>
          <w:b/>
          <w:sz w:val="36"/>
          <w:szCs w:val="36"/>
        </w:rPr>
        <w:t>Na</w:t>
      </w:r>
      <w:r w:rsidR="008F49FE" w:rsidRPr="007F3926">
        <w:rPr>
          <w:rFonts w:ascii="Cambria" w:hAnsi="Cambria"/>
          <w:b/>
          <w:sz w:val="36"/>
          <w:szCs w:val="36"/>
        </w:rPr>
        <w:t>jaar</w:t>
      </w:r>
      <w:r w:rsidR="005A7F67" w:rsidRPr="007F3926">
        <w:rPr>
          <w:rFonts w:ascii="Cambria" w:hAnsi="Cambria"/>
          <w:b/>
          <w:sz w:val="36"/>
          <w:szCs w:val="36"/>
        </w:rPr>
        <w:t>s</w:t>
      </w:r>
      <w:r w:rsidR="00F86FA1" w:rsidRPr="007F3926">
        <w:rPr>
          <w:rFonts w:ascii="Cambria" w:hAnsi="Cambria"/>
          <w:b/>
          <w:sz w:val="36"/>
          <w:szCs w:val="36"/>
        </w:rPr>
        <w:t>symposium</w:t>
      </w:r>
    </w:p>
    <w:p w14:paraId="7B8219E6" w14:textId="77777777" w:rsidR="0014503B" w:rsidRPr="007F3926" w:rsidRDefault="0014503B" w:rsidP="00A80799">
      <w:pPr>
        <w:rPr>
          <w:rFonts w:ascii="Cambria" w:hAnsi="Cambria"/>
          <w:b/>
          <w:szCs w:val="24"/>
        </w:rPr>
      </w:pPr>
    </w:p>
    <w:p w14:paraId="4928796D" w14:textId="4808213F" w:rsidR="00D46A31" w:rsidRPr="00BA2502" w:rsidRDefault="0042082D" w:rsidP="0064417D">
      <w:pPr>
        <w:jc w:val="center"/>
        <w:rPr>
          <w:rFonts w:ascii="Cambria" w:hAnsi="Cambria"/>
          <w:b/>
          <w:color w:val="0070C0"/>
          <w:sz w:val="40"/>
          <w:szCs w:val="40"/>
        </w:rPr>
      </w:pPr>
      <w:r>
        <w:rPr>
          <w:rFonts w:ascii="Cambria" w:hAnsi="Cambria"/>
          <w:b/>
          <w:color w:val="0070C0"/>
          <w:sz w:val="40"/>
          <w:szCs w:val="40"/>
        </w:rPr>
        <w:t>Het lijnenspel in de Low Vision</w:t>
      </w:r>
    </w:p>
    <w:p w14:paraId="30C72197" w14:textId="2156C1FA" w:rsidR="008F49FE" w:rsidRPr="005A2010" w:rsidRDefault="0042082D" w:rsidP="0064417D">
      <w:pPr>
        <w:jc w:val="center"/>
        <w:rPr>
          <w:rFonts w:ascii="Cambria" w:hAnsi="Cambria"/>
          <w:b/>
          <w:i/>
          <w:color w:val="0070C0"/>
          <w:sz w:val="28"/>
          <w:szCs w:val="28"/>
        </w:rPr>
      </w:pPr>
      <w:r>
        <w:rPr>
          <w:rFonts w:ascii="Cambria" w:hAnsi="Cambria"/>
          <w:b/>
          <w:i/>
          <w:color w:val="0070C0"/>
          <w:sz w:val="28"/>
          <w:szCs w:val="28"/>
        </w:rPr>
        <w:t>Low Vision in de 1</w:t>
      </w:r>
      <w:r w:rsidRPr="0042082D">
        <w:rPr>
          <w:rFonts w:ascii="Cambria" w:hAnsi="Cambria"/>
          <w:b/>
          <w:i/>
          <w:color w:val="0070C0"/>
          <w:sz w:val="28"/>
          <w:szCs w:val="28"/>
          <w:vertAlign w:val="superscript"/>
        </w:rPr>
        <w:t>e</w:t>
      </w:r>
      <w:r>
        <w:rPr>
          <w:rFonts w:ascii="Cambria" w:hAnsi="Cambria"/>
          <w:b/>
          <w:i/>
          <w:color w:val="0070C0"/>
          <w:sz w:val="28"/>
          <w:szCs w:val="28"/>
        </w:rPr>
        <w:t>, 2</w:t>
      </w:r>
      <w:r w:rsidRPr="0042082D">
        <w:rPr>
          <w:rFonts w:ascii="Cambria" w:hAnsi="Cambria"/>
          <w:b/>
          <w:i/>
          <w:color w:val="0070C0"/>
          <w:sz w:val="28"/>
          <w:szCs w:val="28"/>
          <w:vertAlign w:val="superscript"/>
        </w:rPr>
        <w:t>e</w:t>
      </w:r>
      <w:r>
        <w:rPr>
          <w:rFonts w:ascii="Cambria" w:hAnsi="Cambria"/>
          <w:b/>
          <w:i/>
          <w:color w:val="0070C0"/>
          <w:sz w:val="28"/>
          <w:szCs w:val="28"/>
        </w:rPr>
        <w:t xml:space="preserve"> en 3</w:t>
      </w:r>
      <w:r w:rsidRPr="0042082D">
        <w:rPr>
          <w:rFonts w:ascii="Cambria" w:hAnsi="Cambria"/>
          <w:b/>
          <w:i/>
          <w:color w:val="0070C0"/>
          <w:sz w:val="28"/>
          <w:szCs w:val="28"/>
          <w:vertAlign w:val="superscript"/>
        </w:rPr>
        <w:t>e</w:t>
      </w:r>
      <w:r>
        <w:rPr>
          <w:rFonts w:ascii="Cambria" w:hAnsi="Cambria"/>
          <w:b/>
          <w:i/>
          <w:color w:val="0070C0"/>
          <w:sz w:val="28"/>
          <w:szCs w:val="28"/>
        </w:rPr>
        <w:t xml:space="preserve"> lijnszorg</w:t>
      </w:r>
    </w:p>
    <w:p w14:paraId="62607346" w14:textId="77777777" w:rsidR="00B85E91" w:rsidRPr="007F3926" w:rsidRDefault="00B85E91" w:rsidP="00EC0034">
      <w:pPr>
        <w:jc w:val="center"/>
        <w:rPr>
          <w:rFonts w:ascii="Cambria" w:hAnsi="Cambria"/>
          <w:b/>
          <w:szCs w:val="24"/>
        </w:rPr>
      </w:pPr>
    </w:p>
    <w:p w14:paraId="293320F8" w14:textId="707633E0" w:rsidR="00B85E91" w:rsidRPr="00EF35E2" w:rsidRDefault="00B85E91" w:rsidP="00B85E91">
      <w:pPr>
        <w:jc w:val="center"/>
        <w:rPr>
          <w:rFonts w:ascii="Cambria" w:hAnsi="Cambria"/>
          <w:b/>
          <w:sz w:val="32"/>
          <w:szCs w:val="32"/>
        </w:rPr>
      </w:pPr>
      <w:r w:rsidRPr="00EF35E2">
        <w:rPr>
          <w:rFonts w:ascii="Cambria" w:hAnsi="Cambria"/>
          <w:b/>
          <w:sz w:val="32"/>
          <w:szCs w:val="32"/>
        </w:rPr>
        <w:t>op dinsda</w:t>
      </w:r>
      <w:r w:rsidR="00C0350A" w:rsidRPr="00EF35E2">
        <w:rPr>
          <w:rFonts w:ascii="Cambria" w:hAnsi="Cambria"/>
          <w:b/>
          <w:sz w:val="32"/>
          <w:szCs w:val="32"/>
        </w:rPr>
        <w:t xml:space="preserve">g </w:t>
      </w:r>
      <w:r w:rsidR="0042082D">
        <w:rPr>
          <w:rFonts w:ascii="Cambria" w:hAnsi="Cambria"/>
          <w:b/>
          <w:sz w:val="32"/>
          <w:szCs w:val="32"/>
        </w:rPr>
        <w:t>30 november 2021</w:t>
      </w:r>
    </w:p>
    <w:p w14:paraId="29848A16" w14:textId="77777777" w:rsidR="00B85E91" w:rsidRPr="00EF35E2" w:rsidRDefault="00B85E91" w:rsidP="00B85E91">
      <w:pPr>
        <w:jc w:val="center"/>
        <w:rPr>
          <w:rFonts w:ascii="Cambria" w:hAnsi="Cambria"/>
          <w:b/>
          <w:sz w:val="32"/>
          <w:szCs w:val="32"/>
        </w:rPr>
      </w:pPr>
    </w:p>
    <w:p w14:paraId="5CB2261D" w14:textId="77777777" w:rsidR="00B85E91" w:rsidRPr="008F3CF6" w:rsidRDefault="00872B7D" w:rsidP="00872B7D">
      <w:pPr>
        <w:tabs>
          <w:tab w:val="left" w:pos="1701"/>
        </w:tabs>
        <w:rPr>
          <w:rFonts w:ascii="Cambria" w:hAnsi="Cambria"/>
          <w:sz w:val="22"/>
          <w:szCs w:val="22"/>
        </w:rPr>
      </w:pPr>
      <w:r>
        <w:rPr>
          <w:rFonts w:ascii="Cambria" w:hAnsi="Cambria"/>
          <w:sz w:val="22"/>
          <w:szCs w:val="22"/>
        </w:rPr>
        <w:t xml:space="preserve">tijd: </w:t>
      </w:r>
      <w:r>
        <w:rPr>
          <w:rFonts w:ascii="Cambria" w:hAnsi="Cambria"/>
          <w:sz w:val="22"/>
          <w:szCs w:val="22"/>
        </w:rPr>
        <w:tab/>
      </w:r>
      <w:r w:rsidR="00DE6EDC">
        <w:rPr>
          <w:rFonts w:ascii="Cambria" w:hAnsi="Cambria"/>
          <w:sz w:val="22"/>
          <w:szCs w:val="22"/>
        </w:rPr>
        <w:t>19:3</w:t>
      </w:r>
      <w:r w:rsidR="006C51E3" w:rsidRPr="008F3CF6">
        <w:rPr>
          <w:rFonts w:ascii="Cambria" w:hAnsi="Cambria"/>
          <w:sz w:val="22"/>
          <w:szCs w:val="22"/>
        </w:rPr>
        <w:t>0 tot 22:</w:t>
      </w:r>
      <w:r w:rsidR="00B85E91" w:rsidRPr="008F3CF6">
        <w:rPr>
          <w:rFonts w:ascii="Cambria" w:hAnsi="Cambria"/>
          <w:sz w:val="22"/>
          <w:szCs w:val="22"/>
        </w:rPr>
        <w:t>00 uur</w:t>
      </w:r>
    </w:p>
    <w:p w14:paraId="396D0240" w14:textId="77777777" w:rsidR="00B85E91" w:rsidRDefault="004E5E76" w:rsidP="00872B7D">
      <w:pPr>
        <w:ind w:left="1701" w:hanging="1701"/>
        <w:rPr>
          <w:rFonts w:ascii="Cambria" w:hAnsi="Cambria"/>
          <w:sz w:val="22"/>
          <w:szCs w:val="22"/>
        </w:rPr>
      </w:pPr>
      <w:r w:rsidRPr="006B1EFF">
        <w:rPr>
          <w:rFonts w:ascii="Cambria" w:hAnsi="Cambria"/>
          <w:sz w:val="22"/>
          <w:szCs w:val="22"/>
        </w:rPr>
        <w:t xml:space="preserve">plaats: </w:t>
      </w:r>
      <w:r w:rsidRPr="006B1EFF">
        <w:rPr>
          <w:rFonts w:ascii="Cambria" w:hAnsi="Cambria"/>
          <w:sz w:val="22"/>
          <w:szCs w:val="22"/>
        </w:rPr>
        <w:tab/>
      </w:r>
      <w:r w:rsidR="00CC1969">
        <w:rPr>
          <w:rFonts w:ascii="Cambria" w:hAnsi="Cambria"/>
          <w:color w:val="FF0000"/>
          <w:sz w:val="22"/>
          <w:szCs w:val="22"/>
        </w:rPr>
        <w:t>Webinar</w:t>
      </w:r>
    </w:p>
    <w:p w14:paraId="25FC1151" w14:textId="77777777" w:rsidR="00883B9B" w:rsidRPr="007F3926" w:rsidRDefault="00342C2C" w:rsidP="007F3926">
      <w:pPr>
        <w:ind w:left="1410" w:hanging="1410"/>
        <w:rPr>
          <w:rFonts w:ascii="Cambria" w:hAnsi="Cambria"/>
          <w:sz w:val="22"/>
          <w:szCs w:val="22"/>
        </w:rPr>
      </w:pPr>
      <w:r w:rsidRPr="00DE6EDC">
        <w:rPr>
          <w:rFonts w:ascii="Cambria" w:hAnsi="Cambria" w:cs="Arial"/>
          <w:sz w:val="22"/>
          <w:szCs w:val="22"/>
        </w:rPr>
        <w:t xml:space="preserve">Info </w:t>
      </w:r>
      <w:r w:rsidR="00AD27D8" w:rsidRPr="00DE6EDC">
        <w:rPr>
          <w:rFonts w:ascii="Cambria" w:hAnsi="Cambria" w:cs="Arial"/>
          <w:sz w:val="22"/>
          <w:szCs w:val="22"/>
        </w:rPr>
        <w:t>ac</w:t>
      </w:r>
      <w:r w:rsidRPr="00DE6EDC">
        <w:rPr>
          <w:rFonts w:ascii="Cambria" w:hAnsi="Cambria" w:cs="Arial"/>
          <w:sz w:val="22"/>
          <w:szCs w:val="22"/>
        </w:rPr>
        <w:t>creditatie</w:t>
      </w:r>
      <w:r w:rsidR="008E4464">
        <w:rPr>
          <w:rFonts w:ascii="Cambria" w:hAnsi="Cambria" w:cs="Arial"/>
          <w:sz w:val="22"/>
          <w:szCs w:val="22"/>
        </w:rPr>
        <w:t xml:space="preserve"> en entree</w:t>
      </w:r>
      <w:r w:rsidR="00DE6EDC" w:rsidRPr="00DE6EDC">
        <w:rPr>
          <w:rFonts w:ascii="Cambria" w:hAnsi="Cambria" w:cs="Arial"/>
          <w:sz w:val="22"/>
          <w:szCs w:val="22"/>
        </w:rPr>
        <w:t>*</w:t>
      </w:r>
    </w:p>
    <w:p w14:paraId="52310F84" w14:textId="48C024B7" w:rsidR="006B1571" w:rsidRPr="00B836F9" w:rsidRDefault="006B1571" w:rsidP="00B85E91">
      <w:pPr>
        <w:overflowPunct/>
        <w:autoSpaceDE/>
        <w:autoSpaceDN/>
        <w:adjustRightInd/>
        <w:textAlignment w:val="auto"/>
        <w:rPr>
          <w:rFonts w:ascii="Cambria" w:hAnsi="Cambria" w:cs="Arial"/>
          <w:sz w:val="22"/>
          <w:szCs w:val="22"/>
          <w:lang w:val="nl-NL"/>
        </w:rPr>
      </w:pPr>
      <w:r w:rsidRPr="0042082D">
        <w:rPr>
          <w:rFonts w:ascii="Cambria" w:hAnsi="Cambria" w:cs="Arial"/>
          <w:sz w:val="22"/>
          <w:szCs w:val="22"/>
        </w:rPr>
        <w:t>Inschrijvin</w:t>
      </w:r>
      <w:r w:rsidR="00660EBE" w:rsidRPr="0042082D">
        <w:rPr>
          <w:rFonts w:ascii="Cambria" w:hAnsi="Cambria" w:cs="Arial"/>
          <w:sz w:val="22"/>
          <w:szCs w:val="22"/>
        </w:rPr>
        <w:t>g</w:t>
      </w:r>
      <w:r w:rsidR="00DE6EDC" w:rsidRPr="0042082D">
        <w:rPr>
          <w:rFonts w:ascii="Cambria" w:hAnsi="Cambria" w:cs="Arial"/>
          <w:sz w:val="22"/>
          <w:szCs w:val="22"/>
        </w:rPr>
        <w:t xml:space="preserve"> via link</w:t>
      </w:r>
      <w:r w:rsidR="00DE6EDC" w:rsidRPr="0042082D">
        <w:rPr>
          <w:rFonts w:ascii="Cambria" w:hAnsi="Cambria" w:cs="Arial"/>
          <w:sz w:val="22"/>
          <w:szCs w:val="22"/>
          <w:lang w:val="nl-NL"/>
        </w:rPr>
        <w:t>:</w:t>
      </w:r>
      <w:r w:rsidR="00AD27D8" w:rsidRPr="0042082D">
        <w:rPr>
          <w:rFonts w:ascii="Cambria" w:hAnsi="Cambria" w:cs="Arial"/>
          <w:sz w:val="22"/>
          <w:szCs w:val="22"/>
          <w:lang w:val="nl-NL"/>
        </w:rPr>
        <w:t xml:space="preserve"> </w:t>
      </w:r>
      <w:r w:rsidRPr="0042082D">
        <w:rPr>
          <w:rFonts w:ascii="Cambria" w:hAnsi="Cambria" w:cs="Arial"/>
          <w:sz w:val="22"/>
          <w:szCs w:val="22"/>
          <w:lang w:val="nl-NL"/>
        </w:rPr>
        <w:t xml:space="preserve"> </w:t>
      </w:r>
      <w:r w:rsidR="00891DB1" w:rsidRPr="00891DB1">
        <w:rPr>
          <w:rFonts w:ascii="Cambria" w:hAnsi="Cambria" w:cs="Arial"/>
          <w:sz w:val="22"/>
          <w:szCs w:val="22"/>
          <w:highlight w:val="yellow"/>
          <w:lang w:val="nl-NL"/>
        </w:rPr>
        <w:t>volgt nog</w:t>
      </w:r>
      <w:r w:rsidR="00891DB1">
        <w:rPr>
          <w:rFonts w:ascii="Cambria" w:hAnsi="Cambria" w:cs="Arial"/>
          <w:sz w:val="22"/>
          <w:szCs w:val="22"/>
          <w:lang w:val="nl-NL"/>
        </w:rPr>
        <w:t xml:space="preserve"> </w:t>
      </w:r>
    </w:p>
    <w:p w14:paraId="3F2D128B" w14:textId="77777777" w:rsidR="00525C80" w:rsidRPr="00DE6EDC" w:rsidRDefault="00525C80" w:rsidP="00B85E91">
      <w:pPr>
        <w:overflowPunct/>
        <w:autoSpaceDE/>
        <w:autoSpaceDN/>
        <w:adjustRightInd/>
        <w:textAlignment w:val="auto"/>
        <w:rPr>
          <w:rFonts w:ascii="Cambria" w:hAnsi="Cambria" w:cs="Arial"/>
          <w:b/>
          <w:sz w:val="22"/>
          <w:szCs w:val="22"/>
          <w:u w:val="single"/>
          <w:lang w:val="nl-NL"/>
        </w:rPr>
      </w:pPr>
    </w:p>
    <w:p w14:paraId="3F2D454C" w14:textId="77777777" w:rsidR="00365AA3" w:rsidRPr="0008091D" w:rsidRDefault="008F3AB7" w:rsidP="00B85E91">
      <w:pPr>
        <w:overflowPunct/>
        <w:autoSpaceDE/>
        <w:autoSpaceDN/>
        <w:adjustRightInd/>
        <w:textAlignment w:val="auto"/>
        <w:rPr>
          <w:rFonts w:ascii="Cambria" w:hAnsi="Cambria" w:cs="Arial"/>
          <w:b/>
          <w:sz w:val="22"/>
          <w:szCs w:val="22"/>
          <w:lang w:val="nl-NL"/>
        </w:rPr>
      </w:pPr>
      <w:r w:rsidRPr="0008091D">
        <w:rPr>
          <w:rFonts w:ascii="Cambria" w:hAnsi="Cambria" w:cs="Arial"/>
          <w:b/>
          <w:sz w:val="22"/>
          <w:szCs w:val="22"/>
          <w:u w:val="single"/>
          <w:lang w:val="nl-NL"/>
        </w:rPr>
        <w:t>Programm</w:t>
      </w:r>
      <w:r w:rsidR="00525C80">
        <w:rPr>
          <w:rFonts w:ascii="Cambria" w:hAnsi="Cambria" w:cs="Arial"/>
          <w:b/>
          <w:sz w:val="22"/>
          <w:szCs w:val="22"/>
          <w:u w:val="single"/>
          <w:lang w:val="nl-NL"/>
        </w:rPr>
        <w:t>a</w:t>
      </w:r>
      <w:r w:rsidR="0012049E" w:rsidRPr="0008091D">
        <w:rPr>
          <w:rFonts w:ascii="Cambria" w:hAnsi="Cambria" w:cs="Arial"/>
          <w:b/>
          <w:sz w:val="22"/>
          <w:szCs w:val="22"/>
          <w:lang w:val="nl-NL"/>
        </w:rPr>
        <w:t>:</w:t>
      </w:r>
    </w:p>
    <w:p w14:paraId="46C8568A" w14:textId="7EE6BB84" w:rsidR="00A57328" w:rsidRDefault="00CC1969" w:rsidP="00872B7D">
      <w:pPr>
        <w:tabs>
          <w:tab w:val="left" w:pos="1701"/>
        </w:tabs>
        <w:overflowPunct/>
        <w:autoSpaceDE/>
        <w:autoSpaceDN/>
        <w:adjustRightInd/>
        <w:textAlignment w:val="auto"/>
        <w:rPr>
          <w:rFonts w:ascii="Cambria" w:hAnsi="Cambria"/>
          <w:sz w:val="20"/>
          <w:lang w:val="nl-NL"/>
        </w:rPr>
      </w:pPr>
      <w:r w:rsidRPr="00981659">
        <w:rPr>
          <w:rFonts w:ascii="Cambria" w:hAnsi="Cambria"/>
          <w:sz w:val="20"/>
          <w:lang w:val="nl-NL"/>
        </w:rPr>
        <w:t>19.30</w:t>
      </w:r>
      <w:r w:rsidR="007E7575" w:rsidRPr="00981659">
        <w:rPr>
          <w:rFonts w:ascii="Cambria" w:hAnsi="Cambria"/>
          <w:sz w:val="20"/>
          <w:lang w:val="nl-NL"/>
        </w:rPr>
        <w:t>-19.3</w:t>
      </w:r>
      <w:r w:rsidRPr="00981659">
        <w:rPr>
          <w:rFonts w:ascii="Cambria" w:hAnsi="Cambria"/>
          <w:sz w:val="20"/>
          <w:lang w:val="nl-NL"/>
        </w:rPr>
        <w:t>5</w:t>
      </w:r>
      <w:r w:rsidR="007E7575" w:rsidRPr="00981659">
        <w:rPr>
          <w:rFonts w:ascii="Cambria" w:hAnsi="Cambria"/>
          <w:sz w:val="20"/>
          <w:lang w:val="nl-NL"/>
        </w:rPr>
        <w:t xml:space="preserve"> uur</w:t>
      </w:r>
      <w:r w:rsidRPr="00981659">
        <w:rPr>
          <w:rFonts w:ascii="Cambria" w:hAnsi="Cambria"/>
          <w:sz w:val="20"/>
          <w:lang w:val="nl-NL"/>
        </w:rPr>
        <w:tab/>
        <w:t>Welkom</w:t>
      </w:r>
    </w:p>
    <w:p w14:paraId="74B4B595" w14:textId="77777777" w:rsidR="0042082D" w:rsidRPr="00981659" w:rsidRDefault="0042082D" w:rsidP="00872B7D">
      <w:pPr>
        <w:tabs>
          <w:tab w:val="left" w:pos="1701"/>
        </w:tabs>
        <w:overflowPunct/>
        <w:autoSpaceDE/>
        <w:autoSpaceDN/>
        <w:adjustRightInd/>
        <w:textAlignment w:val="auto"/>
        <w:rPr>
          <w:rFonts w:ascii="Cambria" w:hAnsi="Cambria"/>
          <w:sz w:val="20"/>
          <w:lang w:val="nl-NL"/>
        </w:rPr>
      </w:pPr>
    </w:p>
    <w:p w14:paraId="019DBDF3" w14:textId="18A1507A" w:rsidR="0042082D" w:rsidRDefault="008F49FE" w:rsidP="00476A97">
      <w:pPr>
        <w:tabs>
          <w:tab w:val="left" w:pos="1701"/>
        </w:tabs>
        <w:rPr>
          <w:rFonts w:ascii="Cambria" w:hAnsi="Cambria" w:cs="Arial"/>
          <w:b/>
          <w:sz w:val="20"/>
          <w:lang w:val="nl-NL"/>
        </w:rPr>
      </w:pPr>
      <w:r w:rsidRPr="00981659">
        <w:rPr>
          <w:rFonts w:ascii="Cambria" w:hAnsi="Cambria"/>
          <w:sz w:val="20"/>
          <w:lang w:val="nl-NL"/>
        </w:rPr>
        <w:t>19.35-</w:t>
      </w:r>
      <w:r w:rsidR="0042082D">
        <w:rPr>
          <w:rFonts w:ascii="Cambria" w:hAnsi="Cambria"/>
          <w:sz w:val="20"/>
          <w:lang w:val="nl-NL"/>
        </w:rPr>
        <w:t>20.05</w:t>
      </w:r>
      <w:r w:rsidR="002B45B6" w:rsidRPr="00981659">
        <w:rPr>
          <w:rFonts w:ascii="Cambria" w:hAnsi="Cambria"/>
          <w:sz w:val="20"/>
          <w:lang w:val="nl-NL"/>
        </w:rPr>
        <w:t xml:space="preserve"> uur</w:t>
      </w:r>
      <w:r w:rsidR="002B45B6" w:rsidRPr="00981659">
        <w:rPr>
          <w:rFonts w:ascii="Cambria" w:hAnsi="Cambria"/>
          <w:b/>
          <w:sz w:val="20"/>
          <w:lang w:val="nl-NL"/>
        </w:rPr>
        <w:tab/>
      </w:r>
      <w:proofErr w:type="spellStart"/>
      <w:r w:rsidR="0042082D">
        <w:rPr>
          <w:rFonts w:ascii="Cambria" w:hAnsi="Cambria"/>
          <w:b/>
          <w:sz w:val="20"/>
          <w:lang w:val="nl-NL"/>
        </w:rPr>
        <w:t>Prof.dr</w:t>
      </w:r>
      <w:proofErr w:type="spellEnd"/>
      <w:r w:rsidR="0042082D">
        <w:rPr>
          <w:rFonts w:ascii="Cambria" w:hAnsi="Cambria"/>
          <w:b/>
          <w:sz w:val="20"/>
          <w:lang w:val="nl-NL"/>
        </w:rPr>
        <w:t xml:space="preserve">. </w:t>
      </w:r>
      <w:r w:rsidR="0042082D" w:rsidRPr="0042082D">
        <w:rPr>
          <w:rFonts w:ascii="Cambria" w:hAnsi="Cambria" w:cs="Arial"/>
          <w:b/>
          <w:sz w:val="20"/>
          <w:lang w:val="nl-NL"/>
        </w:rPr>
        <w:t>Ruth</w:t>
      </w:r>
      <w:r w:rsidR="0042082D">
        <w:rPr>
          <w:rFonts w:ascii="Cambria" w:hAnsi="Cambria" w:cs="Arial"/>
          <w:b/>
          <w:sz w:val="20"/>
          <w:lang w:val="nl-NL"/>
        </w:rPr>
        <w:t xml:space="preserve"> van Nispen </w:t>
      </w:r>
      <w:r w:rsidR="0042082D" w:rsidRPr="0042082D">
        <w:rPr>
          <w:rFonts w:ascii="Cambria" w:hAnsi="Cambria" w:cs="Arial"/>
          <w:bCs/>
          <w:sz w:val="20"/>
          <w:lang w:val="nl-NL"/>
        </w:rPr>
        <w:t>[Amsterdam UMC, Amsterdam]</w:t>
      </w:r>
    </w:p>
    <w:p w14:paraId="0F00D5EF" w14:textId="6754DE0A" w:rsidR="0042082D" w:rsidRDefault="00476A97" w:rsidP="00476A97">
      <w:pPr>
        <w:ind w:left="1701"/>
        <w:rPr>
          <w:rFonts w:ascii="Calibri" w:hAnsi="Calibri" w:cs="Calibri"/>
          <w:color w:val="1F497D"/>
          <w:sz w:val="22"/>
          <w:szCs w:val="22"/>
          <w:lang w:eastAsia="en-US"/>
        </w:rPr>
      </w:pPr>
      <w:r>
        <w:rPr>
          <w:rFonts w:ascii="Cambria" w:hAnsi="Cambria" w:cs="Courier New"/>
          <w:b/>
          <w:i/>
          <w:color w:val="0070C0"/>
          <w:sz w:val="20"/>
          <w:lang w:val="nl-NL"/>
        </w:rPr>
        <w:t>o</w:t>
      </w:r>
      <w:r w:rsidR="0042082D" w:rsidRPr="0042082D">
        <w:rPr>
          <w:rFonts w:ascii="Cambria" w:hAnsi="Cambria" w:cs="Courier New"/>
          <w:b/>
          <w:i/>
          <w:color w:val="0070C0"/>
          <w:sz w:val="20"/>
          <w:lang w:val="nl-NL"/>
        </w:rPr>
        <w:t>ogscreening in de thuiszorg (iScreen study)</w:t>
      </w:r>
      <w:r w:rsidR="0042082D">
        <w:rPr>
          <w:rFonts w:ascii="Calibri" w:hAnsi="Calibri" w:cs="Calibri"/>
          <w:color w:val="1F497D"/>
          <w:sz w:val="22"/>
          <w:szCs w:val="22"/>
          <w:lang w:eastAsia="en-US"/>
        </w:rPr>
        <w:t xml:space="preserve"> </w:t>
      </w:r>
    </w:p>
    <w:p w14:paraId="3DD71A26" w14:textId="0237FDA7" w:rsidR="00891DB1" w:rsidRPr="00891DB1" w:rsidRDefault="00891DB1" w:rsidP="00891DB1">
      <w:pPr>
        <w:tabs>
          <w:tab w:val="left" w:pos="1701"/>
        </w:tabs>
        <w:ind w:left="1701"/>
        <w:rPr>
          <w:rFonts w:ascii="Cambria" w:hAnsi="Cambria" w:cs="Arial"/>
          <w:bCs/>
          <w:sz w:val="20"/>
          <w:lang w:val="nl-NL"/>
        </w:rPr>
      </w:pPr>
      <w:r w:rsidRPr="00891DB1">
        <w:rPr>
          <w:rFonts w:ascii="Cambria" w:hAnsi="Cambria" w:cs="Arial"/>
          <w:bCs/>
          <w:sz w:val="20"/>
          <w:lang w:val="nl-NL"/>
        </w:rPr>
        <w:t xml:space="preserve">In deze studie </w:t>
      </w:r>
      <w:r>
        <w:rPr>
          <w:rFonts w:ascii="Cambria" w:hAnsi="Cambria" w:cs="Arial"/>
          <w:bCs/>
          <w:sz w:val="20"/>
          <w:lang w:val="nl-NL"/>
        </w:rPr>
        <w:t xml:space="preserve">wordt </w:t>
      </w:r>
      <w:r w:rsidRPr="00891DB1">
        <w:rPr>
          <w:rFonts w:ascii="Cambria" w:hAnsi="Cambria" w:cs="Arial"/>
          <w:bCs/>
          <w:sz w:val="20"/>
          <w:lang w:val="nl-NL"/>
        </w:rPr>
        <w:t xml:space="preserve">het maatschappelijk draagvlak </w:t>
      </w:r>
      <w:r>
        <w:rPr>
          <w:rFonts w:ascii="Cambria" w:hAnsi="Cambria" w:cs="Arial"/>
          <w:bCs/>
          <w:sz w:val="20"/>
          <w:lang w:val="nl-NL"/>
        </w:rPr>
        <w:t xml:space="preserve">onderzocht </w:t>
      </w:r>
      <w:r w:rsidRPr="00891DB1">
        <w:rPr>
          <w:rFonts w:ascii="Cambria" w:hAnsi="Cambria" w:cs="Arial"/>
          <w:bCs/>
          <w:sz w:val="20"/>
          <w:lang w:val="nl-NL"/>
        </w:rPr>
        <w:t>voor een online oogscreening voor ouderen in de thuiszorg, die wordt ondersteund door een verpleegkundige. Potentiële voordelen van oogscreening zijn beter visueel functioneren, minder depressieve klachten en minder vaak vallen.</w:t>
      </w:r>
    </w:p>
    <w:p w14:paraId="3BDB2DF3" w14:textId="77777777" w:rsidR="0042082D" w:rsidRDefault="0042082D" w:rsidP="00872B7D">
      <w:pPr>
        <w:tabs>
          <w:tab w:val="left" w:pos="1701"/>
        </w:tabs>
        <w:rPr>
          <w:rFonts w:ascii="Cambria" w:hAnsi="Cambria" w:cs="Arial"/>
          <w:sz w:val="20"/>
          <w:lang w:val="nl-NL"/>
        </w:rPr>
      </w:pPr>
    </w:p>
    <w:p w14:paraId="0EB7435E" w14:textId="550D891E" w:rsidR="008F49FE" w:rsidRPr="00981659" w:rsidRDefault="008F49FE" w:rsidP="00872B7D">
      <w:pPr>
        <w:tabs>
          <w:tab w:val="left" w:pos="1701"/>
        </w:tabs>
        <w:rPr>
          <w:rFonts w:ascii="Cambria" w:hAnsi="Cambria" w:cs="Arial"/>
          <w:sz w:val="20"/>
          <w:lang w:val="nl-NL"/>
        </w:rPr>
      </w:pPr>
      <w:r w:rsidRPr="00981659">
        <w:rPr>
          <w:rFonts w:ascii="Cambria" w:hAnsi="Cambria" w:cs="Arial"/>
          <w:sz w:val="20"/>
          <w:lang w:val="nl-NL"/>
        </w:rPr>
        <w:t>20.</w:t>
      </w:r>
      <w:r w:rsidR="00476A97">
        <w:rPr>
          <w:rFonts w:ascii="Cambria" w:hAnsi="Cambria" w:cs="Arial"/>
          <w:sz w:val="20"/>
          <w:lang w:val="nl-NL"/>
        </w:rPr>
        <w:t>1</w:t>
      </w:r>
      <w:r w:rsidRPr="00981659">
        <w:rPr>
          <w:rFonts w:ascii="Cambria" w:hAnsi="Cambria" w:cs="Arial"/>
          <w:sz w:val="20"/>
          <w:lang w:val="nl-NL"/>
        </w:rPr>
        <w:t>0-2</w:t>
      </w:r>
      <w:r w:rsidR="00476A97">
        <w:rPr>
          <w:rFonts w:ascii="Cambria" w:hAnsi="Cambria" w:cs="Arial"/>
          <w:sz w:val="20"/>
          <w:lang w:val="nl-NL"/>
        </w:rPr>
        <w:t>0.40</w:t>
      </w:r>
      <w:r w:rsidRPr="00981659">
        <w:rPr>
          <w:rFonts w:ascii="Cambria" w:hAnsi="Cambria" w:cs="Arial"/>
          <w:sz w:val="20"/>
          <w:lang w:val="nl-NL"/>
        </w:rPr>
        <w:t xml:space="preserve"> uur</w:t>
      </w:r>
      <w:r w:rsidRPr="00AD27D8">
        <w:rPr>
          <w:rFonts w:ascii="Cambria" w:hAnsi="Cambria" w:cs="Arial"/>
          <w:sz w:val="22"/>
          <w:szCs w:val="22"/>
          <w:lang w:val="nl-NL"/>
        </w:rPr>
        <w:tab/>
      </w:r>
      <w:proofErr w:type="spellStart"/>
      <w:r w:rsidR="00476A97" w:rsidRPr="00076C24">
        <w:rPr>
          <w:rFonts w:ascii="Cambria" w:hAnsi="Cambria" w:cs="Arial"/>
          <w:b/>
          <w:sz w:val="20"/>
          <w:lang w:val="nl-NL"/>
        </w:rPr>
        <w:t>Juliane</w:t>
      </w:r>
      <w:proofErr w:type="spellEnd"/>
      <w:r w:rsidR="00076C24" w:rsidRPr="00076C24">
        <w:rPr>
          <w:rFonts w:ascii="Cambria" w:hAnsi="Cambria" w:cs="Arial"/>
          <w:b/>
          <w:sz w:val="20"/>
          <w:lang w:val="nl-NL"/>
        </w:rPr>
        <w:t xml:space="preserve"> Menting </w:t>
      </w:r>
      <w:r w:rsidR="00076C24">
        <w:rPr>
          <w:rFonts w:ascii="Cambria" w:hAnsi="Cambria" w:cs="Arial"/>
          <w:b/>
          <w:sz w:val="20"/>
          <w:lang w:val="nl-NL"/>
        </w:rPr>
        <w:t>en/</w:t>
      </w:r>
      <w:r w:rsidR="00076C24" w:rsidRPr="00076C24">
        <w:rPr>
          <w:rFonts w:ascii="Cambria" w:hAnsi="Cambria" w:cs="Arial"/>
          <w:b/>
          <w:sz w:val="20"/>
          <w:lang w:val="nl-NL"/>
        </w:rPr>
        <w:t>of Mariska Scheffer</w:t>
      </w:r>
      <w:r w:rsidRPr="00076C24">
        <w:rPr>
          <w:rFonts w:ascii="Cambria" w:hAnsi="Cambria" w:cs="Arial"/>
          <w:sz w:val="20"/>
          <w:lang w:val="nl-NL"/>
        </w:rPr>
        <w:t>[</w:t>
      </w:r>
      <w:proofErr w:type="spellStart"/>
      <w:r w:rsidR="00476A97" w:rsidRPr="00076C24">
        <w:rPr>
          <w:rFonts w:ascii="Cambria" w:hAnsi="Cambria" w:cs="Arial"/>
          <w:sz w:val="20"/>
          <w:lang w:val="nl-NL"/>
        </w:rPr>
        <w:t>Nivel</w:t>
      </w:r>
      <w:proofErr w:type="spellEnd"/>
      <w:r w:rsidR="00476A97" w:rsidRPr="00076C24">
        <w:rPr>
          <w:rFonts w:ascii="Cambria" w:hAnsi="Cambria" w:cs="Arial"/>
          <w:sz w:val="20"/>
          <w:lang w:val="nl-NL"/>
        </w:rPr>
        <w:t>, Utrecht</w:t>
      </w:r>
      <w:r w:rsidRPr="00076C24">
        <w:rPr>
          <w:rFonts w:ascii="Cambria" w:hAnsi="Cambria" w:cs="Arial"/>
          <w:sz w:val="20"/>
          <w:lang w:val="nl-NL"/>
        </w:rPr>
        <w:t>]</w:t>
      </w:r>
    </w:p>
    <w:p w14:paraId="47B10D89" w14:textId="495F8687" w:rsidR="008F49FE" w:rsidRDefault="00476A97" w:rsidP="00872B7D">
      <w:pPr>
        <w:ind w:left="1701"/>
        <w:rPr>
          <w:rFonts w:ascii="Cambria" w:hAnsi="Cambria" w:cs="Courier New"/>
          <w:b/>
          <w:i/>
          <w:color w:val="0070C0"/>
          <w:sz w:val="20"/>
          <w:lang w:val="nl-NL"/>
        </w:rPr>
      </w:pPr>
      <w:r w:rsidRPr="00476A97">
        <w:rPr>
          <w:rFonts w:ascii="Cambria" w:hAnsi="Cambria" w:cs="Courier New"/>
          <w:b/>
          <w:i/>
          <w:color w:val="0070C0"/>
          <w:sz w:val="20"/>
        </w:rPr>
        <w:t>zorgtraject maculadegeneratie</w:t>
      </w:r>
      <w:r w:rsidRPr="00476A97">
        <w:rPr>
          <w:rFonts w:ascii="Cambria" w:hAnsi="Cambria" w:cs="Courier New"/>
          <w:b/>
          <w:i/>
          <w:color w:val="0070C0"/>
          <w:sz w:val="20"/>
          <w:lang w:val="nl-NL"/>
        </w:rPr>
        <w:t xml:space="preserve"> </w:t>
      </w:r>
    </w:p>
    <w:p w14:paraId="70B8D71C" w14:textId="75D02CD3" w:rsidR="00476A97" w:rsidRPr="00981659" w:rsidRDefault="00891DB1" w:rsidP="00872B7D">
      <w:pPr>
        <w:ind w:left="1701"/>
        <w:rPr>
          <w:rFonts w:ascii="Cambria" w:hAnsi="Cambria"/>
          <w:sz w:val="20"/>
          <w:lang w:val="nl-NL"/>
        </w:rPr>
      </w:pPr>
      <w:r w:rsidRPr="00891DB1">
        <w:rPr>
          <w:rFonts w:ascii="Cambria" w:hAnsi="Cambria"/>
          <w:sz w:val="20"/>
        </w:rPr>
        <w:t>Het Nivel heeft i.s.m. Low vision research onderzoek gedaan naar hoe het zorgtraject maculadegeneratie verbeterd kan worden. De resultaten bieden aanknopingspunten voor verdere verbetering van het zorgtraject.</w:t>
      </w:r>
    </w:p>
    <w:p w14:paraId="6E6114E9" w14:textId="4F0B377E" w:rsidR="005A5370" w:rsidRPr="009F174D" w:rsidRDefault="007C0FCF" w:rsidP="00B559A5">
      <w:pPr>
        <w:tabs>
          <w:tab w:val="left" w:pos="1701"/>
        </w:tabs>
        <w:rPr>
          <w:rFonts w:ascii="Cambria" w:hAnsi="Cambria"/>
          <w:sz w:val="20"/>
        </w:rPr>
      </w:pPr>
      <w:r w:rsidRPr="00981659">
        <w:rPr>
          <w:rFonts w:ascii="Cambria" w:hAnsi="Cambria"/>
          <w:sz w:val="20"/>
        </w:rPr>
        <w:t>Pauze 1</w:t>
      </w:r>
      <w:r w:rsidR="00476A97">
        <w:rPr>
          <w:rFonts w:ascii="Cambria" w:hAnsi="Cambria"/>
          <w:sz w:val="20"/>
        </w:rPr>
        <w:t>5</w:t>
      </w:r>
      <w:r w:rsidRPr="00981659">
        <w:rPr>
          <w:rFonts w:ascii="Cambria" w:hAnsi="Cambria"/>
          <w:sz w:val="20"/>
        </w:rPr>
        <w:t xml:space="preserve"> min.</w:t>
      </w:r>
      <w:r w:rsidR="009F174D">
        <w:rPr>
          <w:rFonts w:ascii="Cambria" w:hAnsi="Cambria"/>
          <w:sz w:val="20"/>
        </w:rPr>
        <w:br/>
      </w:r>
      <w:r w:rsidR="009F174D">
        <w:rPr>
          <w:rFonts w:ascii="Cambria" w:hAnsi="Cambria"/>
          <w:sz w:val="20"/>
        </w:rPr>
        <w:br/>
      </w:r>
      <w:r w:rsidR="008F49FE" w:rsidRPr="00981659">
        <w:rPr>
          <w:rFonts w:ascii="Cambria" w:hAnsi="Cambria"/>
          <w:sz w:val="20"/>
          <w:lang w:val="en-US"/>
        </w:rPr>
        <w:t>2</w:t>
      </w:r>
      <w:r w:rsidR="00476A97">
        <w:rPr>
          <w:rFonts w:ascii="Cambria" w:hAnsi="Cambria"/>
          <w:sz w:val="20"/>
          <w:lang w:val="en-US"/>
        </w:rPr>
        <w:t>0.55</w:t>
      </w:r>
      <w:r w:rsidR="00891871" w:rsidRPr="00981659">
        <w:rPr>
          <w:rFonts w:ascii="Cambria" w:hAnsi="Cambria"/>
          <w:sz w:val="20"/>
          <w:lang w:val="en-US"/>
        </w:rPr>
        <w:t>-2</w:t>
      </w:r>
      <w:r w:rsidR="00476A97">
        <w:rPr>
          <w:rFonts w:ascii="Cambria" w:hAnsi="Cambria"/>
          <w:sz w:val="20"/>
          <w:lang w:val="en-US"/>
        </w:rPr>
        <w:t>1.25</w:t>
      </w:r>
      <w:r w:rsidR="002B45B6" w:rsidRPr="00981659">
        <w:rPr>
          <w:rFonts w:ascii="Cambria" w:hAnsi="Cambria"/>
          <w:sz w:val="20"/>
          <w:lang w:val="en-US"/>
        </w:rPr>
        <w:t xml:space="preserve"> </w:t>
      </w:r>
      <w:proofErr w:type="spellStart"/>
      <w:r w:rsidR="002B45B6" w:rsidRPr="00981659">
        <w:rPr>
          <w:rFonts w:ascii="Cambria" w:hAnsi="Cambria"/>
          <w:sz w:val="20"/>
          <w:lang w:val="en-US"/>
        </w:rPr>
        <w:t>uur</w:t>
      </w:r>
      <w:proofErr w:type="spellEnd"/>
      <w:r w:rsidR="002B45B6" w:rsidRPr="00981659">
        <w:rPr>
          <w:rFonts w:ascii="Cambria" w:hAnsi="Cambria"/>
          <w:b/>
          <w:sz w:val="20"/>
          <w:lang w:val="en-US"/>
        </w:rPr>
        <w:tab/>
      </w:r>
      <w:r w:rsidR="00476A97" w:rsidRPr="00476A97">
        <w:rPr>
          <w:rFonts w:ascii="Cambria" w:hAnsi="Cambria"/>
          <w:b/>
          <w:bCs/>
          <w:sz w:val="20"/>
        </w:rPr>
        <w:t>Petra Rausch-Koster</w:t>
      </w:r>
      <w:r w:rsidR="00891DB1">
        <w:rPr>
          <w:rFonts w:ascii="Cambria" w:hAnsi="Cambria"/>
          <w:b/>
          <w:bCs/>
          <w:sz w:val="20"/>
        </w:rPr>
        <w:t>, epidemioloog en optometrist</w:t>
      </w:r>
      <w:r w:rsidR="00476A97" w:rsidRPr="00476A97">
        <w:rPr>
          <w:rFonts w:ascii="Cambria" w:hAnsi="Cambria"/>
          <w:b/>
          <w:bCs/>
          <w:sz w:val="20"/>
          <w:lang w:val="nl-NL"/>
        </w:rPr>
        <w:t xml:space="preserve"> </w:t>
      </w:r>
      <w:r w:rsidR="00476A97" w:rsidRPr="0042082D">
        <w:rPr>
          <w:rFonts w:ascii="Cambria" w:hAnsi="Cambria" w:cs="Arial"/>
          <w:bCs/>
          <w:sz w:val="20"/>
          <w:lang w:val="nl-NL"/>
        </w:rPr>
        <w:t xml:space="preserve">[Amsterdam UMC, </w:t>
      </w:r>
      <w:r w:rsidR="00B559A5">
        <w:rPr>
          <w:rFonts w:ascii="Cambria" w:hAnsi="Cambria" w:cs="Arial"/>
          <w:bCs/>
          <w:sz w:val="20"/>
          <w:lang w:val="nl-NL"/>
        </w:rPr>
        <w:t xml:space="preserve"> A’</w:t>
      </w:r>
      <w:r w:rsidR="00476A97" w:rsidRPr="0042082D">
        <w:rPr>
          <w:rFonts w:ascii="Cambria" w:hAnsi="Cambria" w:cs="Arial"/>
          <w:bCs/>
          <w:sz w:val="20"/>
          <w:lang w:val="nl-NL"/>
        </w:rPr>
        <w:t>dam]</w:t>
      </w:r>
    </w:p>
    <w:p w14:paraId="04AEDDC9" w14:textId="49AB5114" w:rsidR="00476A97" w:rsidRDefault="00476A97" w:rsidP="00872B7D">
      <w:pPr>
        <w:ind w:left="1701"/>
        <w:rPr>
          <w:rFonts w:ascii="Cambria" w:hAnsi="Cambria" w:cs="Courier New"/>
          <w:b/>
          <w:i/>
          <w:color w:val="0070C0"/>
          <w:sz w:val="20"/>
        </w:rPr>
      </w:pPr>
      <w:r w:rsidRPr="00476A97">
        <w:rPr>
          <w:rFonts w:ascii="Cambria" w:hAnsi="Cambria" w:cs="Courier New"/>
          <w:b/>
          <w:i/>
          <w:color w:val="0070C0"/>
          <w:sz w:val="20"/>
        </w:rPr>
        <w:t xml:space="preserve">computer-adaptieve PROM voor maculadegeneratie (CAT-EyeQ) </w:t>
      </w:r>
    </w:p>
    <w:p w14:paraId="4C52431B" w14:textId="5CBE3E48" w:rsidR="00891DB1" w:rsidRPr="00891DB1" w:rsidRDefault="00891DB1" w:rsidP="00872B7D">
      <w:pPr>
        <w:ind w:left="1701"/>
        <w:rPr>
          <w:rFonts w:ascii="Cambria" w:hAnsi="Cambria"/>
          <w:sz w:val="20"/>
        </w:rPr>
      </w:pPr>
      <w:r>
        <w:rPr>
          <w:rFonts w:ascii="Cambria" w:hAnsi="Cambria"/>
          <w:sz w:val="20"/>
        </w:rPr>
        <w:t>I</w:t>
      </w:r>
      <w:r w:rsidRPr="00891DB1">
        <w:rPr>
          <w:rFonts w:ascii="Cambria" w:hAnsi="Cambria"/>
          <w:sz w:val="20"/>
        </w:rPr>
        <w:t xml:space="preserve">n haar promotie onderzoek </w:t>
      </w:r>
      <w:r>
        <w:rPr>
          <w:rFonts w:ascii="Cambria" w:hAnsi="Cambria"/>
          <w:sz w:val="20"/>
        </w:rPr>
        <w:t xml:space="preserve">heeft Petra </w:t>
      </w:r>
      <w:r w:rsidRPr="00891DB1">
        <w:rPr>
          <w:rFonts w:ascii="Cambria" w:hAnsi="Cambria"/>
          <w:sz w:val="20"/>
        </w:rPr>
        <w:t>een PROM ontwikkeld die computer adaptief kan worden afgenomen in de oogheelkundige praktijk. In plaats van een lange vragenlijst, bepaalt een algoritme welke vragen van belang zijn voor de patiënt, zodat de belasting laag is. De vragenlijst heet CAT-EyeQ en kan worden ingezet als monitoring instrument bij de anti-VEGF poli’s alwaar hij is gevalideerd onder ruim 700 patiënten met macula oedeem.</w:t>
      </w:r>
    </w:p>
    <w:p w14:paraId="3CF6B8B2" w14:textId="601860C0" w:rsidR="00476A97" w:rsidRDefault="00476A97" w:rsidP="00872B7D">
      <w:pPr>
        <w:ind w:left="1701"/>
        <w:rPr>
          <w:rFonts w:ascii="Cambria" w:hAnsi="Cambria" w:cs="Courier New"/>
          <w:b/>
          <w:i/>
          <w:color w:val="0070C0"/>
          <w:sz w:val="20"/>
        </w:rPr>
      </w:pPr>
    </w:p>
    <w:p w14:paraId="2C70977A" w14:textId="7FFC3847" w:rsidR="00476A97" w:rsidRPr="009F174D" w:rsidRDefault="00476A97" w:rsidP="00476A97">
      <w:pPr>
        <w:tabs>
          <w:tab w:val="left" w:pos="1701"/>
        </w:tabs>
        <w:rPr>
          <w:rFonts w:ascii="Cambria" w:hAnsi="Cambria"/>
          <w:sz w:val="20"/>
        </w:rPr>
      </w:pPr>
      <w:r w:rsidRPr="00981659">
        <w:rPr>
          <w:rFonts w:ascii="Cambria" w:hAnsi="Cambria"/>
          <w:sz w:val="20"/>
          <w:lang w:val="en-US"/>
        </w:rPr>
        <w:t>2</w:t>
      </w:r>
      <w:r>
        <w:rPr>
          <w:rFonts w:ascii="Cambria" w:hAnsi="Cambria"/>
          <w:sz w:val="20"/>
          <w:lang w:val="en-US"/>
        </w:rPr>
        <w:t>1.30</w:t>
      </w:r>
      <w:r w:rsidRPr="00981659">
        <w:rPr>
          <w:rFonts w:ascii="Cambria" w:hAnsi="Cambria"/>
          <w:sz w:val="20"/>
          <w:lang w:val="en-US"/>
        </w:rPr>
        <w:t>-2</w:t>
      </w:r>
      <w:r>
        <w:rPr>
          <w:rFonts w:ascii="Cambria" w:hAnsi="Cambria"/>
          <w:sz w:val="20"/>
          <w:lang w:val="en-US"/>
        </w:rPr>
        <w:t>2.00</w:t>
      </w:r>
      <w:r w:rsidRPr="00981659">
        <w:rPr>
          <w:rFonts w:ascii="Cambria" w:hAnsi="Cambria"/>
          <w:sz w:val="20"/>
          <w:lang w:val="en-US"/>
        </w:rPr>
        <w:t xml:space="preserve"> </w:t>
      </w:r>
      <w:proofErr w:type="spellStart"/>
      <w:r w:rsidRPr="00981659">
        <w:rPr>
          <w:rFonts w:ascii="Cambria" w:hAnsi="Cambria"/>
          <w:sz w:val="20"/>
          <w:lang w:val="en-US"/>
        </w:rPr>
        <w:t>uur</w:t>
      </w:r>
      <w:proofErr w:type="spellEnd"/>
      <w:r w:rsidRPr="00981659">
        <w:rPr>
          <w:rFonts w:ascii="Cambria" w:hAnsi="Cambria"/>
          <w:b/>
          <w:sz w:val="20"/>
          <w:lang w:val="en-US"/>
        </w:rPr>
        <w:tab/>
      </w:r>
      <w:r w:rsidRPr="00476A97">
        <w:rPr>
          <w:rFonts w:ascii="Cambria" w:hAnsi="Cambria"/>
          <w:b/>
          <w:bCs/>
          <w:sz w:val="20"/>
        </w:rPr>
        <w:t>Miriam Stolwijk</w:t>
      </w:r>
      <w:r w:rsidR="00891DB1">
        <w:rPr>
          <w:rFonts w:ascii="Cambria" w:hAnsi="Cambria"/>
          <w:b/>
          <w:bCs/>
          <w:sz w:val="20"/>
        </w:rPr>
        <w:t>, psycholoog</w:t>
      </w:r>
      <w:r w:rsidRPr="00476A97">
        <w:rPr>
          <w:rFonts w:ascii="Cambria" w:hAnsi="Cambria"/>
          <w:b/>
          <w:bCs/>
          <w:sz w:val="20"/>
          <w:lang w:val="nl-NL"/>
        </w:rPr>
        <w:t xml:space="preserve"> </w:t>
      </w:r>
      <w:r w:rsidRPr="0042082D">
        <w:rPr>
          <w:rFonts w:ascii="Cambria" w:hAnsi="Cambria" w:cs="Arial"/>
          <w:bCs/>
          <w:sz w:val="20"/>
          <w:lang w:val="nl-NL"/>
        </w:rPr>
        <w:t>[Amsterdam UMC, Amsterdam]</w:t>
      </w:r>
    </w:p>
    <w:p w14:paraId="767000AE" w14:textId="0A07EDB0" w:rsidR="00476A97" w:rsidRDefault="00891DB1" w:rsidP="00476A97">
      <w:pPr>
        <w:ind w:left="1701"/>
        <w:rPr>
          <w:rFonts w:ascii="Cambria" w:hAnsi="Cambria" w:cs="Courier New"/>
          <w:b/>
          <w:i/>
          <w:color w:val="0070C0"/>
          <w:sz w:val="20"/>
        </w:rPr>
      </w:pPr>
      <w:r w:rsidRPr="00891DB1">
        <w:rPr>
          <w:rFonts w:ascii="Cambria" w:hAnsi="Cambria" w:cs="Courier New"/>
          <w:b/>
          <w:i/>
          <w:color w:val="0070C0"/>
          <w:sz w:val="20"/>
        </w:rPr>
        <w:t>verwijzing van oogarts naar revalidatie (VIP-path study)</w:t>
      </w:r>
    </w:p>
    <w:p w14:paraId="6D363002" w14:textId="08914B7D" w:rsidR="00891DB1" w:rsidRPr="00891DB1" w:rsidRDefault="00891DB1" w:rsidP="00476A97">
      <w:pPr>
        <w:ind w:left="1701"/>
        <w:rPr>
          <w:rFonts w:ascii="Cambria" w:hAnsi="Cambria"/>
          <w:sz w:val="20"/>
        </w:rPr>
      </w:pPr>
      <w:r>
        <w:rPr>
          <w:rFonts w:ascii="Cambria" w:hAnsi="Cambria"/>
          <w:sz w:val="20"/>
        </w:rPr>
        <w:t>A</w:t>
      </w:r>
      <w:r w:rsidRPr="00891DB1">
        <w:rPr>
          <w:rFonts w:ascii="Cambria" w:hAnsi="Cambria"/>
          <w:sz w:val="20"/>
        </w:rPr>
        <w:t>an de hand van zorgdeclaraties in de “VIP-path-studie”</w:t>
      </w:r>
      <w:r>
        <w:rPr>
          <w:rFonts w:ascii="Cambria" w:hAnsi="Cambria"/>
          <w:sz w:val="20"/>
        </w:rPr>
        <w:t xml:space="preserve"> brengt Miriam</w:t>
      </w:r>
      <w:r w:rsidRPr="00891DB1">
        <w:rPr>
          <w:rFonts w:ascii="Cambria" w:hAnsi="Cambria"/>
          <w:sz w:val="20"/>
        </w:rPr>
        <w:t xml:space="preserve"> factoren in kaart die bijdragen aan het al dan niet terecht komen bij de Nederlandse revalidatiezorg voor slechtziende en blinde mensen. Inzichten uit haar promotie onderzoek kunnen leiden tot het detecteren van (sub)optimale verwijspaden naar visuele revalidatie en aanbevelingen voor de praktijk.</w:t>
      </w:r>
    </w:p>
    <w:p w14:paraId="224488A8" w14:textId="79E30392" w:rsidR="00476A97" w:rsidRDefault="00476A97" w:rsidP="00476A97">
      <w:pPr>
        <w:rPr>
          <w:rFonts w:ascii="Cambria" w:hAnsi="Cambria" w:cs="Courier New"/>
          <w:b/>
          <w:i/>
          <w:color w:val="0070C0"/>
          <w:sz w:val="20"/>
        </w:rPr>
      </w:pPr>
    </w:p>
    <w:p w14:paraId="237473DD" w14:textId="20C45ACA" w:rsidR="00891DB1" w:rsidRDefault="00891DB1" w:rsidP="00476A97">
      <w:pPr>
        <w:rPr>
          <w:rFonts w:ascii="Cambria" w:hAnsi="Cambria" w:cs="Courier New"/>
          <w:b/>
          <w:i/>
          <w:color w:val="0070C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649A9" w:rsidRPr="006D414F" w14:paraId="7142AFDB" w14:textId="77777777" w:rsidTr="006D414F">
        <w:tc>
          <w:tcPr>
            <w:tcW w:w="9212" w:type="dxa"/>
            <w:shd w:val="clear" w:color="auto" w:fill="auto"/>
          </w:tcPr>
          <w:p w14:paraId="759CAFCB" w14:textId="77777777" w:rsidR="001573B6" w:rsidRPr="00981659" w:rsidRDefault="001F274D" w:rsidP="006D414F">
            <w:pPr>
              <w:overflowPunct/>
              <w:autoSpaceDE/>
              <w:autoSpaceDN/>
              <w:adjustRightInd/>
              <w:textAlignment w:val="auto"/>
              <w:rPr>
                <w:rFonts w:ascii="Cambria" w:hAnsi="Cambria" w:cs="Arial"/>
                <w:i/>
                <w:sz w:val="20"/>
                <w:lang w:val="nl-NL"/>
              </w:rPr>
            </w:pPr>
            <w:r w:rsidRPr="00981659">
              <w:rPr>
                <w:rFonts w:ascii="Cambria" w:hAnsi="Cambria" w:cs="Arial"/>
                <w:i/>
                <w:sz w:val="20"/>
                <w:lang w:val="nl-NL"/>
              </w:rPr>
              <w:t>*</w:t>
            </w:r>
            <w:r w:rsidR="000649A9" w:rsidRPr="00981659">
              <w:rPr>
                <w:rFonts w:ascii="Cambria" w:hAnsi="Cambria" w:cs="Arial"/>
                <w:i/>
                <w:sz w:val="20"/>
                <w:lang w:val="nl-NL"/>
              </w:rPr>
              <w:t>Accreditatie wordt aangevraagd voor oogartsen, optometristen, orthoptisten, ergotherapeuten en klinisch fysici.</w:t>
            </w:r>
          </w:p>
          <w:p w14:paraId="1710EAF2" w14:textId="77777777" w:rsidR="00EF555A" w:rsidRPr="00981659" w:rsidRDefault="00906049" w:rsidP="001F274D">
            <w:pPr>
              <w:overflowPunct/>
              <w:autoSpaceDE/>
              <w:autoSpaceDN/>
              <w:adjustRightInd/>
              <w:textAlignment w:val="auto"/>
              <w:rPr>
                <w:rFonts w:ascii="Cambria" w:hAnsi="Cambria" w:cs="Arial"/>
                <w:i/>
                <w:sz w:val="20"/>
                <w:lang w:val="nl-NL"/>
              </w:rPr>
            </w:pPr>
            <w:r w:rsidRPr="00981659">
              <w:rPr>
                <w:rFonts w:ascii="Cambria" w:hAnsi="Cambria" w:cs="Arial"/>
                <w:i/>
                <w:sz w:val="20"/>
                <w:lang w:val="nl-NL"/>
              </w:rPr>
              <w:t>Deelname</w:t>
            </w:r>
            <w:r w:rsidR="001F274D" w:rsidRPr="00981659">
              <w:rPr>
                <w:rFonts w:ascii="Cambria" w:hAnsi="Cambria" w:cs="Arial"/>
                <w:i/>
                <w:sz w:val="20"/>
                <w:lang w:val="nl-NL"/>
              </w:rPr>
              <w:t>: gratis voor leden;</w:t>
            </w:r>
            <w:r w:rsidR="00EF555A" w:rsidRPr="00981659">
              <w:rPr>
                <w:rFonts w:ascii="Cambria" w:hAnsi="Cambria" w:cs="Arial"/>
                <w:i/>
                <w:sz w:val="20"/>
                <w:lang w:val="nl-NL"/>
              </w:rPr>
              <w:t xml:space="preserve"> €15 </w:t>
            </w:r>
            <w:r w:rsidR="001573B6" w:rsidRPr="00981659">
              <w:rPr>
                <w:rFonts w:ascii="Cambria" w:hAnsi="Cambria" w:cs="Arial"/>
                <w:i/>
                <w:sz w:val="20"/>
                <w:lang w:val="nl-NL"/>
              </w:rPr>
              <w:t>voor niet-leden</w:t>
            </w:r>
            <w:r w:rsidR="001F274D" w:rsidRPr="00981659">
              <w:rPr>
                <w:rFonts w:ascii="Cambria" w:hAnsi="Cambria" w:cs="Arial"/>
                <w:i/>
                <w:sz w:val="20"/>
                <w:lang w:val="nl-NL"/>
              </w:rPr>
              <w:t xml:space="preserve">; </w:t>
            </w:r>
            <w:r w:rsidR="00EF555A" w:rsidRPr="00981659">
              <w:rPr>
                <w:rFonts w:ascii="Cambria" w:hAnsi="Cambria" w:cs="Arial"/>
                <w:i/>
                <w:sz w:val="20"/>
                <w:lang w:val="nl-NL"/>
              </w:rPr>
              <w:t>€</w:t>
            </w:r>
            <w:r w:rsidR="001F274D" w:rsidRPr="00981659">
              <w:rPr>
                <w:rFonts w:ascii="Cambria" w:hAnsi="Cambria" w:cs="Arial"/>
                <w:i/>
                <w:sz w:val="20"/>
                <w:lang w:val="nl-NL"/>
              </w:rPr>
              <w:t xml:space="preserve">5 voor studenten.  </w:t>
            </w:r>
          </w:p>
          <w:p w14:paraId="7F12047A" w14:textId="77777777" w:rsidR="000649A9" w:rsidRPr="006D414F" w:rsidRDefault="001F274D" w:rsidP="001F274D">
            <w:pPr>
              <w:overflowPunct/>
              <w:autoSpaceDE/>
              <w:autoSpaceDN/>
              <w:adjustRightInd/>
              <w:textAlignment w:val="auto"/>
              <w:rPr>
                <w:rFonts w:ascii="Cambria" w:hAnsi="Cambria"/>
                <w:i/>
                <w:sz w:val="22"/>
                <w:szCs w:val="22"/>
                <w:lang w:val="nl-NL"/>
              </w:rPr>
            </w:pPr>
            <w:r w:rsidRPr="00981659">
              <w:rPr>
                <w:rFonts w:ascii="Cambria" w:hAnsi="Cambria" w:cs="Arial"/>
                <w:i/>
                <w:sz w:val="20"/>
                <w:lang w:val="nl-NL"/>
              </w:rPr>
              <w:t xml:space="preserve">Lidmaatschap voor een jaar </w:t>
            </w:r>
            <w:r w:rsidR="00EF555A" w:rsidRPr="00981659">
              <w:rPr>
                <w:rFonts w:ascii="Cambria" w:hAnsi="Cambria" w:cs="Arial"/>
                <w:i/>
                <w:sz w:val="20"/>
                <w:lang w:val="nl-NL"/>
              </w:rPr>
              <w:t>€17,50</w:t>
            </w:r>
            <w:r w:rsidR="00906049" w:rsidRPr="00981659">
              <w:rPr>
                <w:rFonts w:ascii="Cambria" w:hAnsi="Cambria" w:cs="Arial"/>
                <w:i/>
                <w:sz w:val="20"/>
                <w:lang w:val="nl-NL"/>
              </w:rPr>
              <w:t>.</w:t>
            </w:r>
            <w:r w:rsidR="000649A9" w:rsidRPr="00981659">
              <w:rPr>
                <w:rFonts w:ascii="Cambria" w:hAnsi="Cambria"/>
                <w:i/>
                <w:sz w:val="20"/>
                <w:lang w:val="nl-NL"/>
              </w:rPr>
              <w:tab/>
            </w:r>
          </w:p>
        </w:tc>
      </w:tr>
    </w:tbl>
    <w:p w14:paraId="2661685C" w14:textId="77777777" w:rsidR="00784A61" w:rsidRPr="00784A61" w:rsidRDefault="00784A61" w:rsidP="00B559A5">
      <w:pPr>
        <w:jc w:val="both"/>
        <w:rPr>
          <w:rFonts w:ascii="Cambria" w:hAnsi="Cambria"/>
          <w:sz w:val="22"/>
          <w:szCs w:val="22"/>
          <w:lang w:val="nl-NL"/>
        </w:rPr>
      </w:pPr>
    </w:p>
    <w:sectPr w:rsidR="00784A61" w:rsidRPr="00784A61" w:rsidSect="00B559A5">
      <w:footerReference w:type="even"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3C50E" w14:textId="77777777" w:rsidR="00CB4100" w:rsidRDefault="00CB4100">
      <w:r>
        <w:separator/>
      </w:r>
    </w:p>
  </w:endnote>
  <w:endnote w:type="continuationSeparator" w:id="0">
    <w:p w14:paraId="0C417DF5" w14:textId="77777777" w:rsidR="00CB4100" w:rsidRDefault="00CB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DAFA8" w14:textId="77777777" w:rsidR="000C4786" w:rsidRDefault="000C478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2D8B2E6" w14:textId="77777777" w:rsidR="000C4786" w:rsidRDefault="000C4786">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A1A21" w14:textId="77777777" w:rsidR="00CB4100" w:rsidRDefault="00CB4100">
      <w:r>
        <w:separator/>
      </w:r>
    </w:p>
  </w:footnote>
  <w:footnote w:type="continuationSeparator" w:id="0">
    <w:p w14:paraId="5DB1180F" w14:textId="77777777" w:rsidR="00CB4100" w:rsidRDefault="00CB4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80822"/>
    <w:multiLevelType w:val="hybridMultilevel"/>
    <w:tmpl w:val="53901184"/>
    <w:lvl w:ilvl="0" w:tplc="4BC08E7A">
      <w:start w:val="1"/>
      <w:numFmt w:val="bullet"/>
      <w:lvlText w:val=""/>
      <w:lvlJc w:val="left"/>
      <w:pPr>
        <w:tabs>
          <w:tab w:val="num" w:pos="568"/>
        </w:tabs>
        <w:ind w:left="568" w:hanging="284"/>
      </w:pPr>
      <w:rPr>
        <w:rFonts w:ascii="Symbol" w:hAnsi="Symbol" w:hint="default"/>
      </w:rPr>
    </w:lvl>
    <w:lvl w:ilvl="1" w:tplc="04130003" w:tentative="1">
      <w:start w:val="1"/>
      <w:numFmt w:val="bullet"/>
      <w:lvlText w:val="o"/>
      <w:lvlJc w:val="left"/>
      <w:pPr>
        <w:tabs>
          <w:tab w:val="num" w:pos="1724"/>
        </w:tabs>
        <w:ind w:left="1724" w:hanging="360"/>
      </w:pPr>
      <w:rPr>
        <w:rFonts w:ascii="Courier New" w:hAnsi="Courier New" w:cs="Courier New"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1E8C220B"/>
    <w:multiLevelType w:val="hybridMultilevel"/>
    <w:tmpl w:val="7456A0C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FA7735B"/>
    <w:multiLevelType w:val="multilevel"/>
    <w:tmpl w:val="94144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CA5A20"/>
    <w:multiLevelType w:val="hybridMultilevel"/>
    <w:tmpl w:val="B3DA5E7E"/>
    <w:lvl w:ilvl="0" w:tplc="13980F32">
      <w:start w:val="1"/>
      <w:numFmt w:val="bullet"/>
      <w:lvlText w:val=""/>
      <w:lvlJc w:val="left"/>
      <w:pPr>
        <w:tabs>
          <w:tab w:val="num" w:pos="284"/>
        </w:tabs>
        <w:ind w:left="284" w:hanging="284"/>
      </w:pPr>
      <w:rPr>
        <w:rFonts w:ascii="Symbol" w:hAnsi="Symbol" w:hint="default"/>
        <w:sz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AE56ED"/>
    <w:multiLevelType w:val="multilevel"/>
    <w:tmpl w:val="07A6D35A"/>
    <w:lvl w:ilvl="0">
      <w:start w:val="19"/>
      <w:numFmt w:val="decimal"/>
      <w:lvlText w:val="%1"/>
      <w:lvlJc w:val="left"/>
      <w:pPr>
        <w:ind w:left="1350" w:hanging="1350"/>
      </w:pPr>
      <w:rPr>
        <w:rFonts w:cs="Times New Roman" w:hint="default"/>
        <w:b/>
      </w:rPr>
    </w:lvl>
    <w:lvl w:ilvl="1">
      <w:start w:val="30"/>
      <w:numFmt w:val="decimal"/>
      <w:lvlText w:val="%1.%2"/>
      <w:lvlJc w:val="left"/>
      <w:pPr>
        <w:ind w:left="1350" w:hanging="1350"/>
      </w:pPr>
      <w:rPr>
        <w:rFonts w:cs="Times New Roman" w:hint="default"/>
        <w:b/>
      </w:rPr>
    </w:lvl>
    <w:lvl w:ilvl="2">
      <w:start w:val="20"/>
      <w:numFmt w:val="decimal"/>
      <w:lvlText w:val="%1.%2-%3"/>
      <w:lvlJc w:val="left"/>
      <w:pPr>
        <w:ind w:left="1350" w:hanging="1350"/>
      </w:pPr>
      <w:rPr>
        <w:rFonts w:cs="Times New Roman" w:hint="default"/>
        <w:b/>
      </w:rPr>
    </w:lvl>
    <w:lvl w:ilvl="3">
      <w:start w:val="20"/>
      <w:numFmt w:val="decimal"/>
      <w:lvlText w:val="%1.%2-%3.%4"/>
      <w:lvlJc w:val="left"/>
      <w:pPr>
        <w:ind w:left="1350" w:hanging="1350"/>
      </w:pPr>
      <w:rPr>
        <w:rFonts w:cs="Times New Roman" w:hint="default"/>
        <w:b/>
      </w:rPr>
    </w:lvl>
    <w:lvl w:ilvl="4">
      <w:start w:val="1"/>
      <w:numFmt w:val="decimal"/>
      <w:lvlText w:val="%1.%2-%3.%4.%5"/>
      <w:lvlJc w:val="left"/>
      <w:pPr>
        <w:ind w:left="1350" w:hanging="135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5" w15:restartNumberingAfterBreak="0">
    <w:nsid w:val="6ED06CEF"/>
    <w:multiLevelType w:val="hybridMultilevel"/>
    <w:tmpl w:val="53986A56"/>
    <w:lvl w:ilvl="0" w:tplc="13980F32">
      <w:start w:val="1"/>
      <w:numFmt w:val="bullet"/>
      <w:lvlText w:val=""/>
      <w:lvlJc w:val="left"/>
      <w:pPr>
        <w:tabs>
          <w:tab w:val="num" w:pos="284"/>
        </w:tabs>
        <w:ind w:left="284" w:hanging="284"/>
      </w:pPr>
      <w:rPr>
        <w:rFonts w:ascii="Symbol" w:hAnsi="Symbol" w:hint="default"/>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893C77"/>
    <w:multiLevelType w:val="hybridMultilevel"/>
    <w:tmpl w:val="ECC290E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E91"/>
    <w:rsid w:val="0001546E"/>
    <w:rsid w:val="0001757F"/>
    <w:rsid w:val="00054933"/>
    <w:rsid w:val="00057FED"/>
    <w:rsid w:val="00060248"/>
    <w:rsid w:val="000649A9"/>
    <w:rsid w:val="0006648C"/>
    <w:rsid w:val="000673DD"/>
    <w:rsid w:val="00067D33"/>
    <w:rsid w:val="00075708"/>
    <w:rsid w:val="0007697C"/>
    <w:rsid w:val="00076C24"/>
    <w:rsid w:val="00080830"/>
    <w:rsid w:val="0008091D"/>
    <w:rsid w:val="00080A93"/>
    <w:rsid w:val="000860C0"/>
    <w:rsid w:val="0009409D"/>
    <w:rsid w:val="00097515"/>
    <w:rsid w:val="000A129F"/>
    <w:rsid w:val="000A4FD3"/>
    <w:rsid w:val="000A6F0A"/>
    <w:rsid w:val="000B1233"/>
    <w:rsid w:val="000C4786"/>
    <w:rsid w:val="000C6EB6"/>
    <w:rsid w:val="000D5245"/>
    <w:rsid w:val="000E0490"/>
    <w:rsid w:val="000E5580"/>
    <w:rsid w:val="000F0612"/>
    <w:rsid w:val="00107FD9"/>
    <w:rsid w:val="00116BE9"/>
    <w:rsid w:val="0012049E"/>
    <w:rsid w:val="00123642"/>
    <w:rsid w:val="00124DC7"/>
    <w:rsid w:val="00126C18"/>
    <w:rsid w:val="00131E9B"/>
    <w:rsid w:val="001344F1"/>
    <w:rsid w:val="001359FB"/>
    <w:rsid w:val="00141729"/>
    <w:rsid w:val="0014503B"/>
    <w:rsid w:val="00146625"/>
    <w:rsid w:val="00152481"/>
    <w:rsid w:val="001573B6"/>
    <w:rsid w:val="00163E31"/>
    <w:rsid w:val="00194EF4"/>
    <w:rsid w:val="001D34AA"/>
    <w:rsid w:val="001D3932"/>
    <w:rsid w:val="001F274D"/>
    <w:rsid w:val="001F3C22"/>
    <w:rsid w:val="001F490D"/>
    <w:rsid w:val="001F7258"/>
    <w:rsid w:val="002252B3"/>
    <w:rsid w:val="00231208"/>
    <w:rsid w:val="00243A9C"/>
    <w:rsid w:val="00255BBC"/>
    <w:rsid w:val="0026198F"/>
    <w:rsid w:val="00262E91"/>
    <w:rsid w:val="002666B6"/>
    <w:rsid w:val="00275D80"/>
    <w:rsid w:val="00277FB2"/>
    <w:rsid w:val="002816D8"/>
    <w:rsid w:val="00282D42"/>
    <w:rsid w:val="002901D7"/>
    <w:rsid w:val="00295F03"/>
    <w:rsid w:val="002A00A3"/>
    <w:rsid w:val="002A1D94"/>
    <w:rsid w:val="002A5A67"/>
    <w:rsid w:val="002A7EA4"/>
    <w:rsid w:val="002B45B6"/>
    <w:rsid w:val="002C5952"/>
    <w:rsid w:val="002E3859"/>
    <w:rsid w:val="00312396"/>
    <w:rsid w:val="00315C17"/>
    <w:rsid w:val="003307F2"/>
    <w:rsid w:val="00342C2C"/>
    <w:rsid w:val="003522E4"/>
    <w:rsid w:val="00362DC8"/>
    <w:rsid w:val="00365AA3"/>
    <w:rsid w:val="00376516"/>
    <w:rsid w:val="00376C8B"/>
    <w:rsid w:val="00397B8E"/>
    <w:rsid w:val="003A709A"/>
    <w:rsid w:val="003C0E36"/>
    <w:rsid w:val="003C4BF2"/>
    <w:rsid w:val="004179B3"/>
    <w:rsid w:val="0042082D"/>
    <w:rsid w:val="00421CCC"/>
    <w:rsid w:val="00431937"/>
    <w:rsid w:val="004334DA"/>
    <w:rsid w:val="00464A5C"/>
    <w:rsid w:val="00467002"/>
    <w:rsid w:val="00467D17"/>
    <w:rsid w:val="004719C5"/>
    <w:rsid w:val="00476A97"/>
    <w:rsid w:val="0047718C"/>
    <w:rsid w:val="00482A68"/>
    <w:rsid w:val="004849A6"/>
    <w:rsid w:val="00492456"/>
    <w:rsid w:val="004B0736"/>
    <w:rsid w:val="004B2768"/>
    <w:rsid w:val="004B5D36"/>
    <w:rsid w:val="004B7DF3"/>
    <w:rsid w:val="004C3B9D"/>
    <w:rsid w:val="004C4D6B"/>
    <w:rsid w:val="004D6FA1"/>
    <w:rsid w:val="004D7570"/>
    <w:rsid w:val="004E5E76"/>
    <w:rsid w:val="00525C80"/>
    <w:rsid w:val="005329F8"/>
    <w:rsid w:val="005346AA"/>
    <w:rsid w:val="00555446"/>
    <w:rsid w:val="00555EF3"/>
    <w:rsid w:val="005756E9"/>
    <w:rsid w:val="005813E9"/>
    <w:rsid w:val="00590614"/>
    <w:rsid w:val="005A188A"/>
    <w:rsid w:val="005A2010"/>
    <w:rsid w:val="005A5370"/>
    <w:rsid w:val="005A7F67"/>
    <w:rsid w:val="005B28FE"/>
    <w:rsid w:val="005B7108"/>
    <w:rsid w:val="005D181C"/>
    <w:rsid w:val="00600B30"/>
    <w:rsid w:val="00610193"/>
    <w:rsid w:val="0064417D"/>
    <w:rsid w:val="0064601B"/>
    <w:rsid w:val="0065547A"/>
    <w:rsid w:val="00660EBE"/>
    <w:rsid w:val="00661BC5"/>
    <w:rsid w:val="006672BB"/>
    <w:rsid w:val="00676C24"/>
    <w:rsid w:val="00693523"/>
    <w:rsid w:val="006B1571"/>
    <w:rsid w:val="006B1EFF"/>
    <w:rsid w:val="006B4608"/>
    <w:rsid w:val="006B65F2"/>
    <w:rsid w:val="006C51E3"/>
    <w:rsid w:val="006D3DFA"/>
    <w:rsid w:val="006D414F"/>
    <w:rsid w:val="006E4E98"/>
    <w:rsid w:val="006F1592"/>
    <w:rsid w:val="00705169"/>
    <w:rsid w:val="00711FE2"/>
    <w:rsid w:val="007156D1"/>
    <w:rsid w:val="00717A2D"/>
    <w:rsid w:val="00735A82"/>
    <w:rsid w:val="00742260"/>
    <w:rsid w:val="00746071"/>
    <w:rsid w:val="00746C14"/>
    <w:rsid w:val="00751B91"/>
    <w:rsid w:val="007718E9"/>
    <w:rsid w:val="00775DED"/>
    <w:rsid w:val="00784A61"/>
    <w:rsid w:val="007C0FCF"/>
    <w:rsid w:val="007C6F71"/>
    <w:rsid w:val="007E2FC8"/>
    <w:rsid w:val="007E61C3"/>
    <w:rsid w:val="007E7575"/>
    <w:rsid w:val="007F1C26"/>
    <w:rsid w:val="007F3926"/>
    <w:rsid w:val="007F4958"/>
    <w:rsid w:val="007F566E"/>
    <w:rsid w:val="00806289"/>
    <w:rsid w:val="00816B5A"/>
    <w:rsid w:val="0081782B"/>
    <w:rsid w:val="00836422"/>
    <w:rsid w:val="0084296C"/>
    <w:rsid w:val="00846321"/>
    <w:rsid w:val="0084708A"/>
    <w:rsid w:val="0085050E"/>
    <w:rsid w:val="00850FD5"/>
    <w:rsid w:val="00863D54"/>
    <w:rsid w:val="00872B7D"/>
    <w:rsid w:val="00883B9B"/>
    <w:rsid w:val="00885DD7"/>
    <w:rsid w:val="00891871"/>
    <w:rsid w:val="00891DB1"/>
    <w:rsid w:val="008A0A46"/>
    <w:rsid w:val="008C22D2"/>
    <w:rsid w:val="008D3B75"/>
    <w:rsid w:val="008E4464"/>
    <w:rsid w:val="008E70DF"/>
    <w:rsid w:val="008F3AB7"/>
    <w:rsid w:val="008F3CF6"/>
    <w:rsid w:val="008F49FE"/>
    <w:rsid w:val="00903BA4"/>
    <w:rsid w:val="00906049"/>
    <w:rsid w:val="0091776B"/>
    <w:rsid w:val="009251C5"/>
    <w:rsid w:val="00925BA1"/>
    <w:rsid w:val="0093115A"/>
    <w:rsid w:val="00950F8C"/>
    <w:rsid w:val="00960C1F"/>
    <w:rsid w:val="00966F27"/>
    <w:rsid w:val="00971730"/>
    <w:rsid w:val="00980C88"/>
    <w:rsid w:val="00981659"/>
    <w:rsid w:val="00987374"/>
    <w:rsid w:val="009B349F"/>
    <w:rsid w:val="009B43E6"/>
    <w:rsid w:val="009C4856"/>
    <w:rsid w:val="009C48D3"/>
    <w:rsid w:val="009D1715"/>
    <w:rsid w:val="009D31AA"/>
    <w:rsid w:val="009D6956"/>
    <w:rsid w:val="009E3C10"/>
    <w:rsid w:val="009F174D"/>
    <w:rsid w:val="009F3229"/>
    <w:rsid w:val="00A17752"/>
    <w:rsid w:val="00A2703B"/>
    <w:rsid w:val="00A57328"/>
    <w:rsid w:val="00A80799"/>
    <w:rsid w:val="00A873AC"/>
    <w:rsid w:val="00A9202D"/>
    <w:rsid w:val="00AA5BCA"/>
    <w:rsid w:val="00AC5F2F"/>
    <w:rsid w:val="00AD27D8"/>
    <w:rsid w:val="00AF0BA6"/>
    <w:rsid w:val="00AF5702"/>
    <w:rsid w:val="00B559A5"/>
    <w:rsid w:val="00B61DE8"/>
    <w:rsid w:val="00B66F4A"/>
    <w:rsid w:val="00B737AB"/>
    <w:rsid w:val="00B836F9"/>
    <w:rsid w:val="00B8427D"/>
    <w:rsid w:val="00B85500"/>
    <w:rsid w:val="00B85E91"/>
    <w:rsid w:val="00B86A27"/>
    <w:rsid w:val="00B8769A"/>
    <w:rsid w:val="00B9360F"/>
    <w:rsid w:val="00B9402B"/>
    <w:rsid w:val="00B942E2"/>
    <w:rsid w:val="00B95E45"/>
    <w:rsid w:val="00BA2502"/>
    <w:rsid w:val="00BA79E7"/>
    <w:rsid w:val="00BB1014"/>
    <w:rsid w:val="00BB6396"/>
    <w:rsid w:val="00BC4D6A"/>
    <w:rsid w:val="00BD143C"/>
    <w:rsid w:val="00BE6B75"/>
    <w:rsid w:val="00BE7331"/>
    <w:rsid w:val="00C0350A"/>
    <w:rsid w:val="00C05B70"/>
    <w:rsid w:val="00C16CE0"/>
    <w:rsid w:val="00C32005"/>
    <w:rsid w:val="00C4687B"/>
    <w:rsid w:val="00C84065"/>
    <w:rsid w:val="00CA09D3"/>
    <w:rsid w:val="00CA356F"/>
    <w:rsid w:val="00CA35E9"/>
    <w:rsid w:val="00CA776E"/>
    <w:rsid w:val="00CB2EE0"/>
    <w:rsid w:val="00CB4100"/>
    <w:rsid w:val="00CB50CC"/>
    <w:rsid w:val="00CC1969"/>
    <w:rsid w:val="00CD19FB"/>
    <w:rsid w:val="00CD60EF"/>
    <w:rsid w:val="00CE4099"/>
    <w:rsid w:val="00CE5F6C"/>
    <w:rsid w:val="00CE60BF"/>
    <w:rsid w:val="00CE6EF2"/>
    <w:rsid w:val="00CF1D98"/>
    <w:rsid w:val="00CF32D1"/>
    <w:rsid w:val="00CF67A8"/>
    <w:rsid w:val="00D05DA1"/>
    <w:rsid w:val="00D16CF8"/>
    <w:rsid w:val="00D17002"/>
    <w:rsid w:val="00D17D75"/>
    <w:rsid w:val="00D20D7B"/>
    <w:rsid w:val="00D21D9A"/>
    <w:rsid w:val="00D25BF0"/>
    <w:rsid w:val="00D46A31"/>
    <w:rsid w:val="00D60009"/>
    <w:rsid w:val="00D70E5B"/>
    <w:rsid w:val="00D80DA0"/>
    <w:rsid w:val="00D81AE7"/>
    <w:rsid w:val="00D915FE"/>
    <w:rsid w:val="00D930F2"/>
    <w:rsid w:val="00DB5914"/>
    <w:rsid w:val="00DC21BE"/>
    <w:rsid w:val="00DD1BF4"/>
    <w:rsid w:val="00DD2E73"/>
    <w:rsid w:val="00DD384A"/>
    <w:rsid w:val="00DE6EDC"/>
    <w:rsid w:val="00DF031C"/>
    <w:rsid w:val="00E100D9"/>
    <w:rsid w:val="00E261BE"/>
    <w:rsid w:val="00E45239"/>
    <w:rsid w:val="00E61024"/>
    <w:rsid w:val="00E8470D"/>
    <w:rsid w:val="00EC0034"/>
    <w:rsid w:val="00EF35E2"/>
    <w:rsid w:val="00EF555A"/>
    <w:rsid w:val="00EF64C6"/>
    <w:rsid w:val="00F00B34"/>
    <w:rsid w:val="00F01EE8"/>
    <w:rsid w:val="00F12D2D"/>
    <w:rsid w:val="00F16757"/>
    <w:rsid w:val="00F51452"/>
    <w:rsid w:val="00F52EC4"/>
    <w:rsid w:val="00F54443"/>
    <w:rsid w:val="00F54B8D"/>
    <w:rsid w:val="00F66AC3"/>
    <w:rsid w:val="00F73E82"/>
    <w:rsid w:val="00F852A8"/>
    <w:rsid w:val="00F86FA1"/>
    <w:rsid w:val="00F90A20"/>
    <w:rsid w:val="00FC1C47"/>
    <w:rsid w:val="00FC6668"/>
    <w:rsid w:val="00FC731B"/>
    <w:rsid w:val="00FD6FDE"/>
    <w:rsid w:val="00FE5A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4BA400"/>
  <w15:chartTrackingRefBased/>
  <w15:docId w15:val="{B22B39E3-0B87-47E5-AA7C-20E4BA219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85E91"/>
    <w:pPr>
      <w:overflowPunct w:val="0"/>
      <w:autoSpaceDE w:val="0"/>
      <w:autoSpaceDN w:val="0"/>
      <w:adjustRightInd w:val="0"/>
      <w:textAlignment w:val="baseline"/>
    </w:pPr>
    <w:rPr>
      <w:rFonts w:ascii="Arial" w:hAnsi="Arial"/>
      <w:sz w:val="24"/>
      <w:lang w:val="nl"/>
    </w:rPr>
  </w:style>
  <w:style w:type="paragraph" w:styleId="Kop2">
    <w:name w:val="heading 2"/>
    <w:basedOn w:val="Standaard"/>
    <w:next w:val="Standaard"/>
    <w:qFormat/>
    <w:rsid w:val="00B85E91"/>
    <w:pPr>
      <w:keepNext/>
      <w:overflowPunct/>
      <w:autoSpaceDE/>
      <w:autoSpaceDN/>
      <w:adjustRightInd/>
      <w:jc w:val="center"/>
      <w:textAlignment w:val="auto"/>
      <w:outlineLvl w:val="1"/>
    </w:pPr>
    <w:rPr>
      <w:sz w:val="2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B85E91"/>
    <w:pPr>
      <w:tabs>
        <w:tab w:val="center" w:pos="4536"/>
        <w:tab w:val="right" w:pos="9072"/>
      </w:tabs>
    </w:pPr>
  </w:style>
  <w:style w:type="character" w:styleId="Paginanummer">
    <w:name w:val="page number"/>
    <w:basedOn w:val="Standaardalinea-lettertype"/>
    <w:rsid w:val="00B85E91"/>
  </w:style>
  <w:style w:type="character" w:styleId="Hyperlink">
    <w:name w:val="Hyperlink"/>
    <w:rsid w:val="00B85E91"/>
    <w:rPr>
      <w:color w:val="0000FF"/>
      <w:u w:val="single"/>
    </w:rPr>
  </w:style>
  <w:style w:type="character" w:styleId="GevolgdeHyperlink">
    <w:name w:val="FollowedHyperlink"/>
    <w:rsid w:val="001344F1"/>
    <w:rPr>
      <w:color w:val="800080"/>
      <w:u w:val="single"/>
    </w:rPr>
  </w:style>
  <w:style w:type="paragraph" w:styleId="Tekstzonderopmaak">
    <w:name w:val="Plain Text"/>
    <w:basedOn w:val="Standaard"/>
    <w:link w:val="TekstzonderopmaakChar"/>
    <w:uiPriority w:val="99"/>
    <w:unhideWhenUsed/>
    <w:rsid w:val="00107FD9"/>
    <w:pPr>
      <w:overflowPunct/>
      <w:autoSpaceDE/>
      <w:autoSpaceDN/>
      <w:adjustRightInd/>
      <w:textAlignment w:val="auto"/>
    </w:pPr>
    <w:rPr>
      <w:rFonts w:ascii="Calibri" w:eastAsia="Calibri" w:hAnsi="Calibri"/>
      <w:sz w:val="22"/>
      <w:szCs w:val="21"/>
      <w:lang w:val="nl-NL" w:eastAsia="en-US"/>
    </w:rPr>
  </w:style>
  <w:style w:type="character" w:customStyle="1" w:styleId="TekstzonderopmaakChar">
    <w:name w:val="Tekst zonder opmaak Char"/>
    <w:link w:val="Tekstzonderopmaak"/>
    <w:uiPriority w:val="99"/>
    <w:rsid w:val="00107FD9"/>
    <w:rPr>
      <w:rFonts w:ascii="Calibri" w:eastAsia="Calibri" w:hAnsi="Calibri"/>
      <w:sz w:val="22"/>
      <w:szCs w:val="21"/>
      <w:lang w:eastAsia="en-US"/>
    </w:rPr>
  </w:style>
  <w:style w:type="paragraph" w:styleId="HTML-voorafopgemaakt">
    <w:name w:val="HTML Preformatted"/>
    <w:basedOn w:val="Standaard"/>
    <w:link w:val="HTML-voorafopgemaaktChar"/>
    <w:uiPriority w:val="99"/>
    <w:unhideWhenUsed/>
    <w:rsid w:val="009B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nl-NL"/>
    </w:rPr>
  </w:style>
  <w:style w:type="character" w:customStyle="1" w:styleId="HTML-voorafopgemaaktChar">
    <w:name w:val="HTML - vooraf opgemaakt Char"/>
    <w:link w:val="HTML-voorafopgemaakt"/>
    <w:uiPriority w:val="99"/>
    <w:rsid w:val="009B349F"/>
    <w:rPr>
      <w:rFonts w:ascii="Courier New" w:hAnsi="Courier New" w:cs="Courier New"/>
    </w:rPr>
  </w:style>
  <w:style w:type="table" w:styleId="Tabelraster">
    <w:name w:val="Table Grid"/>
    <w:basedOn w:val="Standaardtabel"/>
    <w:rsid w:val="00064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BA2502"/>
    <w:rPr>
      <w:rFonts w:ascii="Segoe UI" w:hAnsi="Segoe UI" w:cs="Segoe UI"/>
      <w:sz w:val="18"/>
      <w:szCs w:val="18"/>
    </w:rPr>
  </w:style>
  <w:style w:type="character" w:customStyle="1" w:styleId="BallontekstChar">
    <w:name w:val="Ballontekst Char"/>
    <w:link w:val="Ballontekst"/>
    <w:rsid w:val="00BA2502"/>
    <w:rPr>
      <w:rFonts w:ascii="Segoe UI" w:hAnsi="Segoe UI" w:cs="Segoe UI"/>
      <w:sz w:val="18"/>
      <w:szCs w:val="18"/>
      <w:lang w:val="nl"/>
    </w:rPr>
  </w:style>
  <w:style w:type="paragraph" w:styleId="Koptekst">
    <w:name w:val="header"/>
    <w:basedOn w:val="Standaard"/>
    <w:link w:val="KoptekstChar"/>
    <w:rsid w:val="00B559A5"/>
    <w:pPr>
      <w:tabs>
        <w:tab w:val="center" w:pos="4536"/>
        <w:tab w:val="right" w:pos="9072"/>
      </w:tabs>
    </w:pPr>
  </w:style>
  <w:style w:type="character" w:customStyle="1" w:styleId="KoptekstChar">
    <w:name w:val="Koptekst Char"/>
    <w:basedOn w:val="Standaardalinea-lettertype"/>
    <w:link w:val="Koptekst"/>
    <w:rsid w:val="00B559A5"/>
    <w:rPr>
      <w:rFonts w:ascii="Arial" w:hAnsi="Arial"/>
      <w:sz w:val="24"/>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0558">
      <w:bodyDiv w:val="1"/>
      <w:marLeft w:val="0"/>
      <w:marRight w:val="0"/>
      <w:marTop w:val="0"/>
      <w:marBottom w:val="0"/>
      <w:divBdr>
        <w:top w:val="none" w:sz="0" w:space="0" w:color="auto"/>
        <w:left w:val="none" w:sz="0" w:space="0" w:color="auto"/>
        <w:bottom w:val="none" w:sz="0" w:space="0" w:color="auto"/>
        <w:right w:val="none" w:sz="0" w:space="0" w:color="auto"/>
      </w:divBdr>
    </w:div>
    <w:div w:id="72316058">
      <w:bodyDiv w:val="1"/>
      <w:marLeft w:val="0"/>
      <w:marRight w:val="0"/>
      <w:marTop w:val="0"/>
      <w:marBottom w:val="0"/>
      <w:divBdr>
        <w:top w:val="none" w:sz="0" w:space="0" w:color="auto"/>
        <w:left w:val="none" w:sz="0" w:space="0" w:color="auto"/>
        <w:bottom w:val="none" w:sz="0" w:space="0" w:color="auto"/>
        <w:right w:val="none" w:sz="0" w:space="0" w:color="auto"/>
      </w:divBdr>
    </w:div>
    <w:div w:id="147791431">
      <w:bodyDiv w:val="1"/>
      <w:marLeft w:val="0"/>
      <w:marRight w:val="0"/>
      <w:marTop w:val="0"/>
      <w:marBottom w:val="0"/>
      <w:divBdr>
        <w:top w:val="none" w:sz="0" w:space="0" w:color="auto"/>
        <w:left w:val="none" w:sz="0" w:space="0" w:color="auto"/>
        <w:bottom w:val="none" w:sz="0" w:space="0" w:color="auto"/>
        <w:right w:val="none" w:sz="0" w:space="0" w:color="auto"/>
      </w:divBdr>
    </w:div>
    <w:div w:id="375854046">
      <w:bodyDiv w:val="1"/>
      <w:marLeft w:val="0"/>
      <w:marRight w:val="0"/>
      <w:marTop w:val="0"/>
      <w:marBottom w:val="0"/>
      <w:divBdr>
        <w:top w:val="none" w:sz="0" w:space="0" w:color="auto"/>
        <w:left w:val="none" w:sz="0" w:space="0" w:color="auto"/>
        <w:bottom w:val="none" w:sz="0" w:space="0" w:color="auto"/>
        <w:right w:val="none" w:sz="0" w:space="0" w:color="auto"/>
      </w:divBdr>
    </w:div>
    <w:div w:id="430786590">
      <w:bodyDiv w:val="1"/>
      <w:marLeft w:val="0"/>
      <w:marRight w:val="0"/>
      <w:marTop w:val="0"/>
      <w:marBottom w:val="0"/>
      <w:divBdr>
        <w:top w:val="none" w:sz="0" w:space="0" w:color="auto"/>
        <w:left w:val="none" w:sz="0" w:space="0" w:color="auto"/>
        <w:bottom w:val="none" w:sz="0" w:space="0" w:color="auto"/>
        <w:right w:val="none" w:sz="0" w:space="0" w:color="auto"/>
      </w:divBdr>
    </w:div>
    <w:div w:id="493186152">
      <w:bodyDiv w:val="1"/>
      <w:marLeft w:val="0"/>
      <w:marRight w:val="0"/>
      <w:marTop w:val="0"/>
      <w:marBottom w:val="0"/>
      <w:divBdr>
        <w:top w:val="none" w:sz="0" w:space="0" w:color="auto"/>
        <w:left w:val="none" w:sz="0" w:space="0" w:color="auto"/>
        <w:bottom w:val="none" w:sz="0" w:space="0" w:color="auto"/>
        <w:right w:val="none" w:sz="0" w:space="0" w:color="auto"/>
      </w:divBdr>
    </w:div>
    <w:div w:id="572158254">
      <w:bodyDiv w:val="1"/>
      <w:marLeft w:val="0"/>
      <w:marRight w:val="0"/>
      <w:marTop w:val="0"/>
      <w:marBottom w:val="0"/>
      <w:divBdr>
        <w:top w:val="none" w:sz="0" w:space="0" w:color="auto"/>
        <w:left w:val="none" w:sz="0" w:space="0" w:color="auto"/>
        <w:bottom w:val="none" w:sz="0" w:space="0" w:color="auto"/>
        <w:right w:val="none" w:sz="0" w:space="0" w:color="auto"/>
      </w:divBdr>
    </w:div>
    <w:div w:id="598637896">
      <w:bodyDiv w:val="1"/>
      <w:marLeft w:val="0"/>
      <w:marRight w:val="0"/>
      <w:marTop w:val="0"/>
      <w:marBottom w:val="0"/>
      <w:divBdr>
        <w:top w:val="none" w:sz="0" w:space="0" w:color="auto"/>
        <w:left w:val="none" w:sz="0" w:space="0" w:color="auto"/>
        <w:bottom w:val="none" w:sz="0" w:space="0" w:color="auto"/>
        <w:right w:val="none" w:sz="0" w:space="0" w:color="auto"/>
      </w:divBdr>
    </w:div>
    <w:div w:id="619803469">
      <w:bodyDiv w:val="1"/>
      <w:marLeft w:val="0"/>
      <w:marRight w:val="0"/>
      <w:marTop w:val="0"/>
      <w:marBottom w:val="0"/>
      <w:divBdr>
        <w:top w:val="none" w:sz="0" w:space="0" w:color="auto"/>
        <w:left w:val="none" w:sz="0" w:space="0" w:color="auto"/>
        <w:bottom w:val="none" w:sz="0" w:space="0" w:color="auto"/>
        <w:right w:val="none" w:sz="0" w:space="0" w:color="auto"/>
      </w:divBdr>
    </w:div>
    <w:div w:id="694619493">
      <w:bodyDiv w:val="1"/>
      <w:marLeft w:val="0"/>
      <w:marRight w:val="0"/>
      <w:marTop w:val="0"/>
      <w:marBottom w:val="0"/>
      <w:divBdr>
        <w:top w:val="none" w:sz="0" w:space="0" w:color="auto"/>
        <w:left w:val="none" w:sz="0" w:space="0" w:color="auto"/>
        <w:bottom w:val="none" w:sz="0" w:space="0" w:color="auto"/>
        <w:right w:val="none" w:sz="0" w:space="0" w:color="auto"/>
      </w:divBdr>
    </w:div>
    <w:div w:id="822547604">
      <w:bodyDiv w:val="1"/>
      <w:marLeft w:val="0"/>
      <w:marRight w:val="0"/>
      <w:marTop w:val="0"/>
      <w:marBottom w:val="0"/>
      <w:divBdr>
        <w:top w:val="none" w:sz="0" w:space="0" w:color="auto"/>
        <w:left w:val="none" w:sz="0" w:space="0" w:color="auto"/>
        <w:bottom w:val="none" w:sz="0" w:space="0" w:color="auto"/>
        <w:right w:val="none" w:sz="0" w:space="0" w:color="auto"/>
      </w:divBdr>
      <w:divsChild>
        <w:div w:id="1487671942">
          <w:marLeft w:val="0"/>
          <w:marRight w:val="0"/>
          <w:marTop w:val="0"/>
          <w:marBottom w:val="0"/>
          <w:divBdr>
            <w:top w:val="none" w:sz="0" w:space="0" w:color="auto"/>
            <w:left w:val="none" w:sz="0" w:space="0" w:color="auto"/>
            <w:bottom w:val="none" w:sz="0" w:space="0" w:color="auto"/>
            <w:right w:val="none" w:sz="0" w:space="0" w:color="auto"/>
          </w:divBdr>
          <w:divsChild>
            <w:div w:id="738477860">
              <w:marLeft w:val="0"/>
              <w:marRight w:val="0"/>
              <w:marTop w:val="0"/>
              <w:marBottom w:val="0"/>
              <w:divBdr>
                <w:top w:val="none" w:sz="0" w:space="0" w:color="auto"/>
                <w:left w:val="none" w:sz="0" w:space="0" w:color="auto"/>
                <w:bottom w:val="none" w:sz="0" w:space="0" w:color="auto"/>
                <w:right w:val="none" w:sz="0" w:space="0" w:color="auto"/>
              </w:divBdr>
            </w:div>
            <w:div w:id="909001427">
              <w:marLeft w:val="0"/>
              <w:marRight w:val="0"/>
              <w:marTop w:val="0"/>
              <w:marBottom w:val="0"/>
              <w:divBdr>
                <w:top w:val="none" w:sz="0" w:space="0" w:color="auto"/>
                <w:left w:val="none" w:sz="0" w:space="0" w:color="auto"/>
                <w:bottom w:val="none" w:sz="0" w:space="0" w:color="auto"/>
                <w:right w:val="none" w:sz="0" w:space="0" w:color="auto"/>
              </w:divBdr>
            </w:div>
            <w:div w:id="13719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24947">
      <w:bodyDiv w:val="1"/>
      <w:marLeft w:val="0"/>
      <w:marRight w:val="0"/>
      <w:marTop w:val="0"/>
      <w:marBottom w:val="0"/>
      <w:divBdr>
        <w:top w:val="none" w:sz="0" w:space="0" w:color="auto"/>
        <w:left w:val="none" w:sz="0" w:space="0" w:color="auto"/>
        <w:bottom w:val="none" w:sz="0" w:space="0" w:color="auto"/>
        <w:right w:val="none" w:sz="0" w:space="0" w:color="auto"/>
      </w:divBdr>
    </w:div>
    <w:div w:id="965550710">
      <w:bodyDiv w:val="1"/>
      <w:marLeft w:val="0"/>
      <w:marRight w:val="0"/>
      <w:marTop w:val="0"/>
      <w:marBottom w:val="0"/>
      <w:divBdr>
        <w:top w:val="none" w:sz="0" w:space="0" w:color="auto"/>
        <w:left w:val="none" w:sz="0" w:space="0" w:color="auto"/>
        <w:bottom w:val="none" w:sz="0" w:space="0" w:color="auto"/>
        <w:right w:val="none" w:sz="0" w:space="0" w:color="auto"/>
      </w:divBdr>
    </w:div>
    <w:div w:id="1110122769">
      <w:bodyDiv w:val="1"/>
      <w:marLeft w:val="0"/>
      <w:marRight w:val="0"/>
      <w:marTop w:val="0"/>
      <w:marBottom w:val="0"/>
      <w:divBdr>
        <w:top w:val="none" w:sz="0" w:space="0" w:color="auto"/>
        <w:left w:val="none" w:sz="0" w:space="0" w:color="auto"/>
        <w:bottom w:val="none" w:sz="0" w:space="0" w:color="auto"/>
        <w:right w:val="none" w:sz="0" w:space="0" w:color="auto"/>
      </w:divBdr>
    </w:div>
    <w:div w:id="1271280526">
      <w:bodyDiv w:val="1"/>
      <w:marLeft w:val="0"/>
      <w:marRight w:val="0"/>
      <w:marTop w:val="0"/>
      <w:marBottom w:val="0"/>
      <w:divBdr>
        <w:top w:val="none" w:sz="0" w:space="0" w:color="auto"/>
        <w:left w:val="none" w:sz="0" w:space="0" w:color="auto"/>
        <w:bottom w:val="none" w:sz="0" w:space="0" w:color="auto"/>
        <w:right w:val="none" w:sz="0" w:space="0" w:color="auto"/>
      </w:divBdr>
    </w:div>
    <w:div w:id="1285848155">
      <w:bodyDiv w:val="1"/>
      <w:marLeft w:val="0"/>
      <w:marRight w:val="0"/>
      <w:marTop w:val="0"/>
      <w:marBottom w:val="0"/>
      <w:divBdr>
        <w:top w:val="none" w:sz="0" w:space="0" w:color="auto"/>
        <w:left w:val="none" w:sz="0" w:space="0" w:color="auto"/>
        <w:bottom w:val="none" w:sz="0" w:space="0" w:color="auto"/>
        <w:right w:val="none" w:sz="0" w:space="0" w:color="auto"/>
      </w:divBdr>
    </w:div>
    <w:div w:id="1318917511">
      <w:bodyDiv w:val="1"/>
      <w:marLeft w:val="0"/>
      <w:marRight w:val="0"/>
      <w:marTop w:val="0"/>
      <w:marBottom w:val="0"/>
      <w:divBdr>
        <w:top w:val="none" w:sz="0" w:space="0" w:color="auto"/>
        <w:left w:val="none" w:sz="0" w:space="0" w:color="auto"/>
        <w:bottom w:val="none" w:sz="0" w:space="0" w:color="auto"/>
        <w:right w:val="none" w:sz="0" w:space="0" w:color="auto"/>
      </w:divBdr>
    </w:div>
    <w:div w:id="1336571203">
      <w:bodyDiv w:val="1"/>
      <w:marLeft w:val="0"/>
      <w:marRight w:val="0"/>
      <w:marTop w:val="0"/>
      <w:marBottom w:val="0"/>
      <w:divBdr>
        <w:top w:val="none" w:sz="0" w:space="0" w:color="auto"/>
        <w:left w:val="none" w:sz="0" w:space="0" w:color="auto"/>
        <w:bottom w:val="none" w:sz="0" w:space="0" w:color="auto"/>
        <w:right w:val="none" w:sz="0" w:space="0" w:color="auto"/>
      </w:divBdr>
    </w:div>
    <w:div w:id="1355183879">
      <w:bodyDiv w:val="1"/>
      <w:marLeft w:val="0"/>
      <w:marRight w:val="0"/>
      <w:marTop w:val="0"/>
      <w:marBottom w:val="0"/>
      <w:divBdr>
        <w:top w:val="none" w:sz="0" w:space="0" w:color="auto"/>
        <w:left w:val="none" w:sz="0" w:space="0" w:color="auto"/>
        <w:bottom w:val="none" w:sz="0" w:space="0" w:color="auto"/>
        <w:right w:val="none" w:sz="0" w:space="0" w:color="auto"/>
      </w:divBdr>
    </w:div>
    <w:div w:id="1379159460">
      <w:bodyDiv w:val="1"/>
      <w:marLeft w:val="0"/>
      <w:marRight w:val="0"/>
      <w:marTop w:val="0"/>
      <w:marBottom w:val="0"/>
      <w:divBdr>
        <w:top w:val="none" w:sz="0" w:space="0" w:color="auto"/>
        <w:left w:val="none" w:sz="0" w:space="0" w:color="auto"/>
        <w:bottom w:val="none" w:sz="0" w:space="0" w:color="auto"/>
        <w:right w:val="none" w:sz="0" w:space="0" w:color="auto"/>
      </w:divBdr>
    </w:div>
    <w:div w:id="1564870905">
      <w:bodyDiv w:val="1"/>
      <w:marLeft w:val="0"/>
      <w:marRight w:val="0"/>
      <w:marTop w:val="0"/>
      <w:marBottom w:val="0"/>
      <w:divBdr>
        <w:top w:val="none" w:sz="0" w:space="0" w:color="auto"/>
        <w:left w:val="none" w:sz="0" w:space="0" w:color="auto"/>
        <w:bottom w:val="none" w:sz="0" w:space="0" w:color="auto"/>
        <w:right w:val="none" w:sz="0" w:space="0" w:color="auto"/>
      </w:divBdr>
    </w:div>
    <w:div w:id="1630167579">
      <w:bodyDiv w:val="1"/>
      <w:marLeft w:val="0"/>
      <w:marRight w:val="0"/>
      <w:marTop w:val="0"/>
      <w:marBottom w:val="0"/>
      <w:divBdr>
        <w:top w:val="none" w:sz="0" w:space="0" w:color="auto"/>
        <w:left w:val="none" w:sz="0" w:space="0" w:color="auto"/>
        <w:bottom w:val="none" w:sz="0" w:space="0" w:color="auto"/>
        <w:right w:val="none" w:sz="0" w:space="0" w:color="auto"/>
      </w:divBdr>
    </w:div>
    <w:div w:id="1668508831">
      <w:bodyDiv w:val="1"/>
      <w:marLeft w:val="0"/>
      <w:marRight w:val="0"/>
      <w:marTop w:val="0"/>
      <w:marBottom w:val="0"/>
      <w:divBdr>
        <w:top w:val="none" w:sz="0" w:space="0" w:color="auto"/>
        <w:left w:val="none" w:sz="0" w:space="0" w:color="auto"/>
        <w:bottom w:val="none" w:sz="0" w:space="0" w:color="auto"/>
        <w:right w:val="none" w:sz="0" w:space="0" w:color="auto"/>
      </w:divBdr>
    </w:div>
    <w:div w:id="1704592394">
      <w:bodyDiv w:val="1"/>
      <w:marLeft w:val="0"/>
      <w:marRight w:val="0"/>
      <w:marTop w:val="0"/>
      <w:marBottom w:val="0"/>
      <w:divBdr>
        <w:top w:val="none" w:sz="0" w:space="0" w:color="auto"/>
        <w:left w:val="none" w:sz="0" w:space="0" w:color="auto"/>
        <w:bottom w:val="none" w:sz="0" w:space="0" w:color="auto"/>
        <w:right w:val="none" w:sz="0" w:space="0" w:color="auto"/>
      </w:divBdr>
    </w:div>
    <w:div w:id="1730306441">
      <w:bodyDiv w:val="1"/>
      <w:marLeft w:val="0"/>
      <w:marRight w:val="0"/>
      <w:marTop w:val="0"/>
      <w:marBottom w:val="0"/>
      <w:divBdr>
        <w:top w:val="none" w:sz="0" w:space="0" w:color="auto"/>
        <w:left w:val="none" w:sz="0" w:space="0" w:color="auto"/>
        <w:bottom w:val="none" w:sz="0" w:space="0" w:color="auto"/>
        <w:right w:val="none" w:sz="0" w:space="0" w:color="auto"/>
      </w:divBdr>
    </w:div>
    <w:div w:id="1824856050">
      <w:bodyDiv w:val="1"/>
      <w:marLeft w:val="0"/>
      <w:marRight w:val="0"/>
      <w:marTop w:val="0"/>
      <w:marBottom w:val="0"/>
      <w:divBdr>
        <w:top w:val="none" w:sz="0" w:space="0" w:color="auto"/>
        <w:left w:val="none" w:sz="0" w:space="0" w:color="auto"/>
        <w:bottom w:val="none" w:sz="0" w:space="0" w:color="auto"/>
        <w:right w:val="none" w:sz="0" w:space="0" w:color="auto"/>
      </w:divBdr>
    </w:div>
    <w:div w:id="191084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8C102-BAB8-46B7-96CD-FB6F43509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365</Words>
  <Characters>2008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_____________________________________</vt:lpstr>
    </vt:vector>
  </TitlesOfParts>
  <Company>VISIO</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dc:title>
  <dc:subject/>
  <dc:creator>Paul Gerringa</dc:creator>
  <cp:keywords>Aankondiging symposium</cp:keywords>
  <cp:lastModifiedBy>PeGe Gerringa</cp:lastModifiedBy>
  <cp:revision>2</cp:revision>
  <cp:lastPrinted>2021-05-18T14:52:00Z</cp:lastPrinted>
  <dcterms:created xsi:type="dcterms:W3CDTF">2021-10-19T15:54:00Z</dcterms:created>
  <dcterms:modified xsi:type="dcterms:W3CDTF">2021-10-19T15:54:00Z</dcterms:modified>
</cp:coreProperties>
</file>