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9C9" w:rsidRDefault="007B007D">
      <w:r>
        <w:t xml:space="preserve">Programma </w:t>
      </w:r>
    </w:p>
    <w:p w:rsidR="007B007D" w:rsidRDefault="007B007D"/>
    <w:p w:rsidR="007B007D" w:rsidRPr="007B007D" w:rsidRDefault="007B007D" w:rsidP="007B007D">
      <w:pPr>
        <w:shd w:val="clear" w:color="auto" w:fill="FFFFFF"/>
        <w:spacing w:after="100" w:afterAutospacing="1" w:line="240" w:lineRule="auto"/>
        <w:rPr>
          <w:rFonts w:ascii="MarkOT" w:eastAsia="Times New Roman" w:hAnsi="MarkOT" w:cs="Times New Roman"/>
          <w:color w:val="222222"/>
          <w:sz w:val="24"/>
          <w:szCs w:val="24"/>
          <w:lang w:eastAsia="nl-NL"/>
        </w:rPr>
      </w:pPr>
      <w:r w:rsidRPr="007B007D">
        <w:rPr>
          <w:rFonts w:ascii="MarkOT" w:eastAsia="Times New Roman" w:hAnsi="MarkOT" w:cs="Times New Roman"/>
          <w:color w:val="222222"/>
          <w:sz w:val="24"/>
          <w:szCs w:val="24"/>
          <w:lang w:eastAsia="nl-NL"/>
        </w:rPr>
        <w:t> </w:t>
      </w:r>
    </w:p>
    <w:tbl>
      <w:tblPr>
        <w:tblW w:w="5000" w:type="pct"/>
        <w:tblBorders>
          <w:top w:val="single" w:sz="6" w:space="0" w:color="E0E5E7"/>
          <w:left w:val="single" w:sz="6" w:space="0" w:color="E0E5E7"/>
          <w:bottom w:val="single" w:sz="6" w:space="0" w:color="E0E5E7"/>
          <w:right w:val="single" w:sz="6" w:space="0" w:color="E0E5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6910"/>
      </w:tblGrid>
      <w:tr w:rsidR="007B007D" w:rsidRPr="007B007D" w:rsidTr="007B007D">
        <w:tc>
          <w:tcPr>
            <w:tcW w:w="2385" w:type="dxa"/>
            <w:tcBorders>
              <w:top w:val="nil"/>
              <w:left w:val="nil"/>
              <w:bottom w:val="nil"/>
              <w:right w:val="single" w:sz="6" w:space="0" w:color="E0E5E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17.30-17:35 uur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·         </w:t>
            </w:r>
            <w:r w:rsidRPr="007B007D">
              <w:rPr>
                <w:rFonts w:ascii="MarkOT" w:eastAsia="Times New Roman" w:hAnsi="MarkOT" w:cs="Times New Roman"/>
                <w:b/>
                <w:bCs/>
                <w:color w:val="000000"/>
                <w:sz w:val="24"/>
                <w:szCs w:val="24"/>
                <w:lang w:eastAsia="nl-NL"/>
              </w:rPr>
              <w:t>Ontvangst &amp; inleiding</w:t>
            </w:r>
          </w:p>
          <w:p w:rsidR="007B007D" w:rsidRPr="007B007D" w:rsidRDefault="007B007D" w:rsidP="007B0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MarkOT" w:eastAsia="Times New Roman" w:hAnsi="MarkOT" w:cs="Times New Roman"/>
                <w:i/>
                <w:iCs/>
                <w:color w:val="000000"/>
                <w:sz w:val="24"/>
                <w:szCs w:val="24"/>
                <w:lang w:eastAsia="nl-NL"/>
              </w:rPr>
              <w:t>Dr. Frans Stals, arts Microbioloog, Zuyderland MC</w:t>
            </w:r>
          </w:p>
        </w:tc>
      </w:tr>
      <w:tr w:rsidR="007B007D" w:rsidRPr="007B007D" w:rsidTr="007B007D">
        <w:tc>
          <w:tcPr>
            <w:tcW w:w="2385" w:type="dxa"/>
            <w:tcBorders>
              <w:top w:val="single" w:sz="6" w:space="0" w:color="E0E5E7"/>
              <w:left w:val="nil"/>
              <w:bottom w:val="nil"/>
              <w:right w:val="single" w:sz="6" w:space="0" w:color="E0E5E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17:35-18:05 uur</w:t>
            </w:r>
          </w:p>
        </w:tc>
        <w:tc>
          <w:tcPr>
            <w:tcW w:w="7605" w:type="dxa"/>
            <w:tcBorders>
              <w:top w:val="single" w:sz="6" w:space="0" w:color="E0E5E7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·         </w:t>
            </w:r>
            <w:r w:rsidRPr="007B007D">
              <w:rPr>
                <w:rFonts w:ascii="MarkOT" w:eastAsia="Times New Roman" w:hAnsi="MarkOT" w:cs="Times New Roman"/>
                <w:b/>
                <w:bCs/>
                <w:color w:val="000000"/>
                <w:sz w:val="24"/>
                <w:szCs w:val="24"/>
                <w:lang w:eastAsia="nl-NL"/>
              </w:rPr>
              <w:t>Herkenning &amp; Diagnostiek</w:t>
            </w:r>
          </w:p>
          <w:p w:rsidR="007B007D" w:rsidRPr="007B007D" w:rsidRDefault="007B007D" w:rsidP="007B0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Tijdens dit onderdeel zullen we dieper ingaan op de incidentie van antibiotica allergieën, de diagnostiek hiervan en de indicatiestelling van allergie huidtesten. Hoe worden deze verricht en geïnterpreteerd?</w:t>
            </w:r>
          </w:p>
          <w:p w:rsidR="007B007D" w:rsidRPr="007B007D" w:rsidRDefault="007B007D" w:rsidP="007B0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MarkOT" w:eastAsia="Times New Roman" w:hAnsi="MarkOT" w:cs="Times New Roman"/>
                <w:i/>
                <w:iCs/>
                <w:color w:val="000000"/>
                <w:sz w:val="24"/>
                <w:szCs w:val="24"/>
                <w:lang w:eastAsia="nl-NL"/>
              </w:rPr>
              <w:t>Drs Ellen Hamers, dermatoloog, Zuyderland MC</w:t>
            </w:r>
          </w:p>
        </w:tc>
      </w:tr>
      <w:tr w:rsidR="007B007D" w:rsidRPr="007B007D" w:rsidTr="007B007D">
        <w:tc>
          <w:tcPr>
            <w:tcW w:w="2385" w:type="dxa"/>
            <w:tcBorders>
              <w:top w:val="single" w:sz="6" w:space="0" w:color="E0E5E7"/>
              <w:left w:val="nil"/>
              <w:bottom w:val="nil"/>
              <w:right w:val="single" w:sz="6" w:space="0" w:color="E0E5E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18:05-18:35 uur</w:t>
            </w:r>
          </w:p>
        </w:tc>
        <w:tc>
          <w:tcPr>
            <w:tcW w:w="7605" w:type="dxa"/>
            <w:tcBorders>
              <w:top w:val="single" w:sz="6" w:space="0" w:color="E0E5E7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·         </w:t>
            </w:r>
            <w:r w:rsidRPr="007B007D">
              <w:rPr>
                <w:rFonts w:ascii="MarkOT" w:eastAsia="Times New Roman" w:hAnsi="MarkOT" w:cs="Times New Roman"/>
                <w:b/>
                <w:bCs/>
                <w:color w:val="000000"/>
                <w:sz w:val="24"/>
                <w:szCs w:val="24"/>
                <w:lang w:eastAsia="nl-NL"/>
              </w:rPr>
              <w:t>Registratie en opschonen – deel 1</w:t>
            </w:r>
          </w:p>
          <w:p w:rsidR="007B007D" w:rsidRPr="007B007D" w:rsidRDefault="007B007D" w:rsidP="007B0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dit halfuur gaan we nogmaals kort in op hoe nieuwe allergie aantekeningen gemaakt worden, voor </w:t>
            </w:r>
            <w:proofErr w:type="spellStart"/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betalactam</w:t>
            </w:r>
            <w:proofErr w:type="spellEnd"/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en non </w:t>
            </w:r>
            <w:proofErr w:type="spellStart"/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betalactam</w:t>
            </w:r>
            <w:proofErr w:type="spellEnd"/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medicatie, zowel bij de huisarts als in het ziekenhuis.</w:t>
            </w:r>
          </w:p>
          <w:p w:rsidR="007B007D" w:rsidRPr="007B007D" w:rsidRDefault="007B007D" w:rsidP="007B0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MarkOT" w:eastAsia="Times New Roman" w:hAnsi="MarkOT" w:cs="Times New Roman"/>
                <w:i/>
                <w:iCs/>
                <w:color w:val="000000"/>
                <w:sz w:val="24"/>
                <w:szCs w:val="24"/>
                <w:lang w:eastAsia="nl-NL"/>
              </w:rPr>
              <w:t>Dr. Mw. Eefje de Bont, Huisarts</w:t>
            </w:r>
          </w:p>
          <w:p w:rsidR="007B007D" w:rsidRPr="007B007D" w:rsidRDefault="007B007D" w:rsidP="007B0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MarkOT" w:eastAsia="Times New Roman" w:hAnsi="MarkOT" w:cs="Times New Roman"/>
                <w:i/>
                <w:iCs/>
                <w:color w:val="000000"/>
                <w:sz w:val="24"/>
                <w:szCs w:val="24"/>
                <w:lang w:eastAsia="nl-NL"/>
              </w:rPr>
              <w:t>Dr. Chris Nieuwhof, internist-allergoloog/immunoloog, MUMC</w:t>
            </w:r>
          </w:p>
        </w:tc>
      </w:tr>
      <w:tr w:rsidR="007B007D" w:rsidRPr="007B007D" w:rsidTr="007B007D">
        <w:tc>
          <w:tcPr>
            <w:tcW w:w="2385" w:type="dxa"/>
            <w:tcBorders>
              <w:top w:val="single" w:sz="6" w:space="0" w:color="E0E5E7"/>
              <w:left w:val="nil"/>
              <w:bottom w:val="nil"/>
              <w:right w:val="single" w:sz="6" w:space="0" w:color="E0E5E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18:35-18:45 uur</w:t>
            </w:r>
          </w:p>
        </w:tc>
        <w:tc>
          <w:tcPr>
            <w:tcW w:w="7605" w:type="dxa"/>
            <w:tcBorders>
              <w:top w:val="single" w:sz="6" w:space="0" w:color="E0E5E7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·         </w:t>
            </w:r>
            <w:r w:rsidRPr="007B007D">
              <w:rPr>
                <w:rFonts w:ascii="MarkOT" w:eastAsia="Times New Roman" w:hAnsi="MarkOT" w:cs="Times New Roman"/>
                <w:b/>
                <w:bCs/>
                <w:color w:val="000000"/>
                <w:sz w:val="24"/>
                <w:szCs w:val="24"/>
                <w:lang w:eastAsia="nl-NL"/>
              </w:rPr>
              <w:t>Pauze</w:t>
            </w:r>
          </w:p>
        </w:tc>
      </w:tr>
    </w:tbl>
    <w:p w:rsidR="007B007D" w:rsidRPr="007B007D" w:rsidRDefault="007B007D" w:rsidP="007B007D">
      <w:pPr>
        <w:shd w:val="clear" w:color="auto" w:fill="FFFFFF"/>
        <w:spacing w:after="100" w:afterAutospacing="1" w:line="240" w:lineRule="auto"/>
        <w:rPr>
          <w:rFonts w:ascii="MarkOT" w:eastAsia="Times New Roman" w:hAnsi="MarkOT" w:cs="Times New Roman"/>
          <w:color w:val="222222"/>
          <w:sz w:val="24"/>
          <w:szCs w:val="24"/>
          <w:lang w:eastAsia="nl-NL"/>
        </w:rPr>
      </w:pPr>
      <w:r w:rsidRPr="007B007D">
        <w:rPr>
          <w:rFonts w:ascii="MarkOT" w:eastAsia="Times New Roman" w:hAnsi="MarkOT" w:cs="Times New Roman"/>
          <w:color w:val="222222"/>
          <w:sz w:val="24"/>
          <w:szCs w:val="24"/>
          <w:lang w:eastAsia="nl-NL"/>
        </w:rPr>
        <w:t> </w:t>
      </w:r>
    </w:p>
    <w:tbl>
      <w:tblPr>
        <w:tblW w:w="5100" w:type="pct"/>
        <w:tblBorders>
          <w:top w:val="single" w:sz="6" w:space="0" w:color="E0E5E7"/>
          <w:left w:val="single" w:sz="6" w:space="0" w:color="E0E5E7"/>
          <w:bottom w:val="single" w:sz="6" w:space="0" w:color="E0E5E7"/>
          <w:right w:val="single" w:sz="6" w:space="0" w:color="E0E5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15"/>
        <w:gridCol w:w="6797"/>
        <w:gridCol w:w="345"/>
      </w:tblGrid>
      <w:tr w:rsidR="007B007D" w:rsidRPr="007B007D" w:rsidTr="007B007D"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single" w:sz="6" w:space="0" w:color="E0E5E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18:45-19:15 uur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single" w:sz="6" w:space="0" w:color="E0E5E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·         </w:t>
            </w:r>
            <w:r w:rsidRPr="007B007D">
              <w:rPr>
                <w:rFonts w:ascii="MarkOT" w:eastAsia="Times New Roman" w:hAnsi="MarkOT" w:cs="Times New Roman"/>
                <w:b/>
                <w:bCs/>
                <w:color w:val="000000"/>
                <w:sz w:val="24"/>
                <w:szCs w:val="24"/>
                <w:lang w:eastAsia="nl-NL"/>
              </w:rPr>
              <w:t>Registratie en opschonen – deel 2</w:t>
            </w:r>
          </w:p>
          <w:p w:rsidR="007B007D" w:rsidRPr="007B007D" w:rsidRDefault="007B007D" w:rsidP="007B0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Hier gaan verder in op het gebruik van algoritmen om op te schonen in de kliniek, en mogelijkheden om in de eerste lijn op te schonen</w:t>
            </w:r>
          </w:p>
          <w:p w:rsidR="007B007D" w:rsidRPr="007B007D" w:rsidRDefault="007B007D" w:rsidP="007B0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MarkOT" w:eastAsia="Times New Roman" w:hAnsi="MarkOT" w:cs="Times New Roman"/>
                <w:i/>
                <w:iCs/>
                <w:color w:val="000000"/>
                <w:sz w:val="24"/>
                <w:szCs w:val="24"/>
                <w:lang w:eastAsia="nl-NL"/>
              </w:rPr>
              <w:t>Dr. Mw. Eefje de Bont, Huisarts</w:t>
            </w:r>
          </w:p>
          <w:p w:rsidR="007B007D" w:rsidRPr="007B007D" w:rsidRDefault="007B007D" w:rsidP="007B0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MarkOT" w:eastAsia="Times New Roman" w:hAnsi="MarkOT" w:cs="Times New Roman"/>
                <w:i/>
                <w:iCs/>
                <w:color w:val="000000"/>
                <w:sz w:val="24"/>
                <w:szCs w:val="24"/>
                <w:lang w:eastAsia="nl-NL"/>
              </w:rPr>
              <w:t>Dr. Chris Nieuwhof, internist-allergoloog/immunoloog, MUMC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7B007D" w:rsidRPr="007B007D" w:rsidTr="007B007D">
        <w:tc>
          <w:tcPr>
            <w:tcW w:w="2100" w:type="dxa"/>
            <w:tcBorders>
              <w:top w:val="single" w:sz="6" w:space="0" w:color="E0E5E7"/>
              <w:left w:val="nil"/>
              <w:bottom w:val="nil"/>
              <w:right w:val="single" w:sz="6" w:space="0" w:color="E0E5E7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19:15-19:30 uur</w:t>
            </w:r>
          </w:p>
        </w:tc>
        <w:tc>
          <w:tcPr>
            <w:tcW w:w="7170" w:type="dxa"/>
            <w:gridSpan w:val="3"/>
            <w:tcBorders>
              <w:top w:val="single" w:sz="6" w:space="0" w:color="E0E5E7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007D" w:rsidRPr="007B007D" w:rsidRDefault="007B007D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·         </w:t>
            </w:r>
            <w:r w:rsidRPr="007B007D">
              <w:rPr>
                <w:rFonts w:ascii="MarkOT" w:eastAsia="Times New Roman" w:hAnsi="MarkOT" w:cs="Times New Roman"/>
                <w:b/>
                <w:bCs/>
                <w:color w:val="000000"/>
                <w:sz w:val="24"/>
                <w:szCs w:val="24"/>
                <w:lang w:eastAsia="nl-NL"/>
              </w:rPr>
              <w:t>Afsluiting</w:t>
            </w:r>
          </w:p>
          <w:p w:rsidR="007B007D" w:rsidRPr="007B007D" w:rsidRDefault="007B007D" w:rsidP="007B007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B007D">
              <w:rPr>
                <w:rFonts w:ascii="MarkOT" w:eastAsia="Times New Roman" w:hAnsi="MarkOT" w:cs="Times New Roman"/>
                <w:i/>
                <w:iCs/>
                <w:color w:val="000000"/>
                <w:sz w:val="24"/>
                <w:szCs w:val="24"/>
                <w:lang w:eastAsia="nl-NL"/>
              </w:rPr>
              <w:t>Dr. Frans Stals, arts Microbioloog, Zuyderland MC</w:t>
            </w:r>
          </w:p>
        </w:tc>
      </w:tr>
    </w:tbl>
    <w:p w:rsidR="007B007D" w:rsidRDefault="007B007D"/>
    <w:sectPr w:rsidR="007B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7D"/>
    <w:rsid w:val="007B007D"/>
    <w:rsid w:val="00B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4578"/>
  <w15:chartTrackingRefBased/>
  <w15:docId w15:val="{6818A769-332D-4A3C-A88F-A84A15D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Company>Zuyderland Medisch Centrum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Schutgens, Yvonne</dc:creator>
  <cp:keywords/>
  <dc:description/>
  <cp:lastModifiedBy>Schutgens, Yvonne</cp:lastModifiedBy>
  <cp:revision>1</cp:revision>
  <dcterms:created xsi:type="dcterms:W3CDTF">2021-09-28T07:28:00Z</dcterms:created>
  <dcterms:modified xsi:type="dcterms:W3CDTF">2021-09-28T07:28:00Z</dcterms:modified>
</cp:coreProperties>
</file>