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4E6E" w14:textId="410BA447" w:rsidR="005F608B" w:rsidRPr="00B27738" w:rsidRDefault="00B27738" w:rsidP="00B27738">
      <w:pPr>
        <w:pStyle w:val="Kop1"/>
      </w:pPr>
      <w:r>
        <w:t xml:space="preserve">5. </w:t>
      </w:r>
      <w:r w:rsidRPr="00B27738">
        <w:t>Doel, Inhoud en studiebelasting</w:t>
      </w:r>
    </w:p>
    <w:p w14:paraId="65C77C87" w14:textId="31012741" w:rsidR="00B27738" w:rsidRDefault="00B27738"/>
    <w:tbl>
      <w:tblPr>
        <w:tblStyle w:val="Tabelraster"/>
        <w:tblW w:w="9075" w:type="dxa"/>
        <w:tblLook w:val="04A0" w:firstRow="1" w:lastRow="0" w:firstColumn="1" w:lastColumn="0" w:noHBand="0" w:noVBand="1"/>
      </w:tblPr>
      <w:tblGrid>
        <w:gridCol w:w="2061"/>
        <w:gridCol w:w="2369"/>
        <w:gridCol w:w="2326"/>
        <w:gridCol w:w="2319"/>
      </w:tblGrid>
      <w:tr w:rsidR="00B27738" w14:paraId="7499584D" w14:textId="77777777" w:rsidTr="007E0E1B">
        <w:trPr>
          <w:trHeight w:val="367"/>
        </w:trPr>
        <w:tc>
          <w:tcPr>
            <w:tcW w:w="2061" w:type="dxa"/>
          </w:tcPr>
          <w:p w14:paraId="66B6B71F" w14:textId="77777777" w:rsidR="00B27738" w:rsidRDefault="00B27738" w:rsidP="007E0E1B"/>
        </w:tc>
        <w:tc>
          <w:tcPr>
            <w:tcW w:w="2369" w:type="dxa"/>
            <w:shd w:val="clear" w:color="auto" w:fill="D9D9D9" w:themeFill="background1" w:themeFillShade="D9"/>
          </w:tcPr>
          <w:p w14:paraId="0A9C0F9C" w14:textId="77777777" w:rsidR="00B27738" w:rsidRPr="007F26B9" w:rsidRDefault="00B27738" w:rsidP="007E0E1B">
            <w:pPr>
              <w:rPr>
                <w:b/>
                <w:bCs/>
              </w:rPr>
            </w:pPr>
            <w:r w:rsidRPr="007F26B9">
              <w:rPr>
                <w:b/>
                <w:bCs/>
              </w:rPr>
              <w:t>Amstelveen</w:t>
            </w:r>
          </w:p>
        </w:tc>
        <w:tc>
          <w:tcPr>
            <w:tcW w:w="2326" w:type="dxa"/>
          </w:tcPr>
          <w:p w14:paraId="200F8401" w14:textId="77777777" w:rsidR="00B27738" w:rsidRPr="007F26B9" w:rsidRDefault="00B27738" w:rsidP="007E0E1B">
            <w:pPr>
              <w:rPr>
                <w:b/>
                <w:bCs/>
              </w:rPr>
            </w:pPr>
            <w:r w:rsidRPr="007F26B9">
              <w:rPr>
                <w:b/>
                <w:bCs/>
              </w:rPr>
              <w:t>Aalsmeer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0E47D3E9" w14:textId="77777777" w:rsidR="00B27738" w:rsidRPr="007F26B9" w:rsidRDefault="00B27738" w:rsidP="007E0E1B">
            <w:pPr>
              <w:rPr>
                <w:b/>
                <w:bCs/>
              </w:rPr>
            </w:pPr>
            <w:r w:rsidRPr="007F26B9">
              <w:rPr>
                <w:b/>
                <w:bCs/>
              </w:rPr>
              <w:t xml:space="preserve">Uithoorn </w:t>
            </w:r>
          </w:p>
        </w:tc>
      </w:tr>
      <w:tr w:rsidR="00B27738" w14:paraId="3DD96036" w14:textId="77777777" w:rsidTr="007E0E1B">
        <w:trPr>
          <w:trHeight w:val="558"/>
        </w:trPr>
        <w:tc>
          <w:tcPr>
            <w:tcW w:w="2061" w:type="dxa"/>
          </w:tcPr>
          <w:p w14:paraId="39DD66D4" w14:textId="77777777" w:rsidR="00B27738" w:rsidRDefault="00B27738" w:rsidP="007E0E1B">
            <w:r>
              <w:t>Scholing 1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14:paraId="7DBE995F" w14:textId="77777777" w:rsidR="00B27738" w:rsidRDefault="00B27738" w:rsidP="007E0E1B">
            <w:r>
              <w:t>Di 7 sept.</w:t>
            </w:r>
          </w:p>
          <w:p w14:paraId="140EC0DC" w14:textId="7C9D2C56" w:rsidR="00B27738" w:rsidRDefault="00B27738" w:rsidP="007E0E1B">
            <w:r>
              <w:t>17.30 – 20.00 uur           (2,5 uur)</w:t>
            </w:r>
          </w:p>
        </w:tc>
        <w:tc>
          <w:tcPr>
            <w:tcW w:w="2326" w:type="dxa"/>
          </w:tcPr>
          <w:p w14:paraId="15096867" w14:textId="77777777" w:rsidR="00B27738" w:rsidRDefault="00B27738" w:rsidP="007E0E1B">
            <w:r w:rsidRPr="00AC4FCA">
              <w:t xml:space="preserve">Ma 4 okt </w:t>
            </w:r>
          </w:p>
          <w:p w14:paraId="3855678B" w14:textId="77777777" w:rsidR="00B27738" w:rsidRDefault="00B27738" w:rsidP="007E0E1B">
            <w:r>
              <w:t>17.30 – 20.00 uur</w:t>
            </w:r>
          </w:p>
          <w:p w14:paraId="24F6FEE7" w14:textId="3F720E05" w:rsidR="00B27738" w:rsidRDefault="00B27738" w:rsidP="007E0E1B">
            <w:r>
              <w:t>(2,5 uur)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329DA256" w14:textId="77777777" w:rsidR="00B27738" w:rsidRDefault="00B27738" w:rsidP="007E0E1B">
            <w:r>
              <w:t xml:space="preserve">Do 7 okt.  </w:t>
            </w:r>
          </w:p>
          <w:p w14:paraId="722B1C46" w14:textId="77777777" w:rsidR="00B27738" w:rsidRDefault="00B27738" w:rsidP="007E0E1B">
            <w:r>
              <w:t>17.30 – 20.00 uur</w:t>
            </w:r>
          </w:p>
          <w:p w14:paraId="64697C7B" w14:textId="7AE88F67" w:rsidR="00B27738" w:rsidRDefault="00B27738" w:rsidP="007E0E1B">
            <w:r>
              <w:t>(2,5 uur)</w:t>
            </w:r>
          </w:p>
        </w:tc>
      </w:tr>
      <w:tr w:rsidR="00B27738" w14:paraId="04C8D918" w14:textId="77777777" w:rsidTr="007E0E1B">
        <w:trPr>
          <w:trHeight w:val="551"/>
        </w:trPr>
        <w:tc>
          <w:tcPr>
            <w:tcW w:w="2061" w:type="dxa"/>
          </w:tcPr>
          <w:p w14:paraId="574CD62D" w14:textId="77777777" w:rsidR="00B27738" w:rsidRDefault="00B27738" w:rsidP="007E0E1B">
            <w:r>
              <w:t>Scholing 2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14:paraId="39C15F07" w14:textId="77777777" w:rsidR="00B27738" w:rsidRDefault="00B27738" w:rsidP="007E0E1B">
            <w:r>
              <w:t>Ma 25 okt.</w:t>
            </w:r>
          </w:p>
          <w:p w14:paraId="536B74B5" w14:textId="77777777" w:rsidR="00B27738" w:rsidRDefault="00B27738" w:rsidP="007E0E1B">
            <w:r w:rsidRPr="00AC4FCA">
              <w:t xml:space="preserve">17.30 – </w:t>
            </w:r>
            <w:r>
              <w:t>20.00</w:t>
            </w:r>
            <w:r w:rsidRPr="00AC4FCA">
              <w:t xml:space="preserve"> uur</w:t>
            </w:r>
          </w:p>
          <w:p w14:paraId="4A6771D9" w14:textId="5C6934AB" w:rsidR="00B27738" w:rsidRDefault="00B27738" w:rsidP="007E0E1B">
            <w:r>
              <w:t>(2,5 uur)</w:t>
            </w:r>
          </w:p>
        </w:tc>
        <w:tc>
          <w:tcPr>
            <w:tcW w:w="2326" w:type="dxa"/>
          </w:tcPr>
          <w:p w14:paraId="7D8777A8" w14:textId="77777777" w:rsidR="00B27738" w:rsidRDefault="00B27738" w:rsidP="007E0E1B">
            <w:r>
              <w:t xml:space="preserve">Ma 1 nov </w:t>
            </w:r>
          </w:p>
          <w:p w14:paraId="3EBDFA9F" w14:textId="77777777" w:rsidR="00B27738" w:rsidRDefault="00B27738" w:rsidP="007E0E1B">
            <w:r>
              <w:t xml:space="preserve">17.30 – 20.00 uur  </w:t>
            </w:r>
          </w:p>
          <w:p w14:paraId="51066277" w14:textId="518D8F44" w:rsidR="00B27738" w:rsidRDefault="00B27738" w:rsidP="007E0E1B">
            <w:r>
              <w:t>(2,5 uur)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7CFC4193" w14:textId="77777777" w:rsidR="00B27738" w:rsidRDefault="00B27738" w:rsidP="007E0E1B">
            <w:r>
              <w:t xml:space="preserve">Di 2 nov </w:t>
            </w:r>
          </w:p>
          <w:p w14:paraId="115A7149" w14:textId="77777777" w:rsidR="00B27738" w:rsidRDefault="00B27738" w:rsidP="007E0E1B">
            <w:r>
              <w:t>17.30 – 20.00 uur</w:t>
            </w:r>
          </w:p>
          <w:p w14:paraId="746C9624" w14:textId="55B8BE8E" w:rsidR="00B27738" w:rsidRDefault="00B27738" w:rsidP="007E0E1B">
            <w:r>
              <w:t>(2,5 uur)</w:t>
            </w:r>
          </w:p>
        </w:tc>
      </w:tr>
      <w:tr w:rsidR="00B27738" w14:paraId="7D07D582" w14:textId="77777777" w:rsidTr="007E0E1B">
        <w:trPr>
          <w:trHeight w:val="551"/>
        </w:trPr>
        <w:tc>
          <w:tcPr>
            <w:tcW w:w="2061" w:type="dxa"/>
          </w:tcPr>
          <w:p w14:paraId="17F54318" w14:textId="35B73B75" w:rsidR="00B27738" w:rsidRDefault="00B27738" w:rsidP="007E0E1B">
            <w:r>
              <w:t>Studiebelasting totaal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14:paraId="6F4CF7F3" w14:textId="77777777" w:rsidR="00B27738" w:rsidRDefault="00B27738" w:rsidP="007E0E1B"/>
          <w:p w14:paraId="371BA6DE" w14:textId="0063A8D1" w:rsidR="00B27738" w:rsidRDefault="00B27738" w:rsidP="007E0E1B">
            <w:r>
              <w:t>5 uur</w:t>
            </w:r>
          </w:p>
        </w:tc>
        <w:tc>
          <w:tcPr>
            <w:tcW w:w="2326" w:type="dxa"/>
          </w:tcPr>
          <w:p w14:paraId="3B1F259A" w14:textId="77777777" w:rsidR="00B27738" w:rsidRDefault="00B27738" w:rsidP="007E0E1B"/>
          <w:p w14:paraId="3ADD6080" w14:textId="1F650769" w:rsidR="00B27738" w:rsidRDefault="00B27738" w:rsidP="007E0E1B">
            <w:r>
              <w:t>5 uur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243C62BE" w14:textId="77777777" w:rsidR="00B27738" w:rsidRDefault="00B27738" w:rsidP="007E0E1B"/>
          <w:p w14:paraId="59CBDDC6" w14:textId="3FD4F8BC" w:rsidR="00B27738" w:rsidRDefault="00B27738" w:rsidP="007E0E1B">
            <w:r>
              <w:t>5 uur</w:t>
            </w:r>
          </w:p>
        </w:tc>
      </w:tr>
    </w:tbl>
    <w:p w14:paraId="144BA4C9" w14:textId="08BC98F6" w:rsidR="00B27738" w:rsidRDefault="001C418D">
      <w:r w:rsidRPr="00527885">
        <w:rPr>
          <w:rFonts w:cstheme="minorHAnsi"/>
          <w:b/>
          <w:bCs/>
          <w:color w:val="444444"/>
          <w:shd w:val="clear" w:color="auto" w:fill="FFFFFF"/>
        </w:rPr>
        <w:t xml:space="preserve">(2x 2,5 uur scholing, 2x 3 uur voorbereidings- en </w:t>
      </w:r>
      <w:proofErr w:type="spellStart"/>
      <w:r w:rsidRPr="00527885">
        <w:rPr>
          <w:rFonts w:cstheme="minorHAnsi"/>
          <w:b/>
          <w:bCs/>
          <w:color w:val="444444"/>
          <w:shd w:val="clear" w:color="auto" w:fill="FFFFFF"/>
        </w:rPr>
        <w:t>nabereidingstijd</w:t>
      </w:r>
      <w:proofErr w:type="spellEnd"/>
      <w:r w:rsidRPr="00527885">
        <w:rPr>
          <w:rFonts w:cstheme="minorHAnsi"/>
          <w:b/>
          <w:bCs/>
          <w:color w:val="444444"/>
          <w:shd w:val="clear" w:color="auto" w:fill="FFFFFF"/>
        </w:rPr>
        <w:t>)</w:t>
      </w:r>
    </w:p>
    <w:p w14:paraId="51F41122" w14:textId="77777777" w:rsidR="00B27738" w:rsidRDefault="00B27738" w:rsidP="00B27738">
      <w:pPr>
        <w:pStyle w:val="Geenafstand"/>
        <w:rPr>
          <w:rFonts w:ascii="Calibri" w:hAnsi="Calibri" w:cs="Calibri"/>
          <w:color w:val="7F7F7F" w:themeColor="text1" w:themeTint="80"/>
          <w:sz w:val="22"/>
        </w:rPr>
      </w:pPr>
      <w:r>
        <w:rPr>
          <w:rFonts w:ascii="Calibri" w:hAnsi="Calibri" w:cs="Calibri"/>
          <w:color w:val="7F7F7F" w:themeColor="text1" w:themeTint="80"/>
          <w:sz w:val="22"/>
        </w:rPr>
        <w:t>Inhoud Scholingsprogramma zorgprogramma Orthopedie: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3039"/>
        <w:gridCol w:w="3111"/>
      </w:tblGrid>
      <w:tr w:rsidR="00B27738" w14:paraId="622A8A26" w14:textId="77777777" w:rsidTr="007E0E1B">
        <w:trPr>
          <w:trHeight w:val="5"/>
        </w:trPr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373F" w14:textId="77777777" w:rsidR="00B27738" w:rsidRDefault="00B27738" w:rsidP="007E0E1B">
            <w:pPr>
              <w:pStyle w:val="xmsonormal"/>
            </w:pP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22F5" w14:textId="77777777" w:rsidR="00B27738" w:rsidRDefault="00B27738" w:rsidP="007E0E1B">
            <w:pPr>
              <w:pStyle w:val="xmsonormal"/>
            </w:pPr>
            <w:r>
              <w:t>Scholings sessie 1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FE41" w14:textId="77777777" w:rsidR="00B27738" w:rsidRDefault="00B27738" w:rsidP="007E0E1B">
            <w:pPr>
              <w:pStyle w:val="xmsonormal"/>
            </w:pPr>
            <w:r>
              <w:rPr>
                <w:color w:val="000000"/>
              </w:rPr>
              <w:t>Scholings sessie 2:</w:t>
            </w:r>
          </w:p>
          <w:p w14:paraId="2AE9B0A6" w14:textId="77777777" w:rsidR="00B27738" w:rsidRDefault="00B27738" w:rsidP="007E0E1B">
            <w:pPr>
              <w:pStyle w:val="xmsonormal"/>
            </w:pPr>
            <w:r>
              <w:t> </w:t>
            </w:r>
          </w:p>
        </w:tc>
      </w:tr>
      <w:tr w:rsidR="00B27738" w14:paraId="2958B206" w14:textId="77777777" w:rsidTr="007E0E1B">
        <w:trPr>
          <w:trHeight w:val="1247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2B657" w14:textId="77777777" w:rsidR="00B27738" w:rsidRDefault="00B27738" w:rsidP="007E0E1B">
            <w:pPr>
              <w:pStyle w:val="xmsonormal"/>
            </w:pPr>
            <w:r>
              <w:t>Inhoud programma: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D59D" w14:textId="77777777" w:rsidR="00B27738" w:rsidRDefault="00B27738" w:rsidP="00B27738">
            <w:pPr>
              <w:pStyle w:val="xmso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Inleiding </w:t>
            </w:r>
          </w:p>
          <w:p w14:paraId="1C9B26D3" w14:textId="77777777" w:rsidR="00B27738" w:rsidRDefault="00B27738" w:rsidP="00B27738">
            <w:pPr>
              <w:pStyle w:val="xmso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Heup- &amp; knie-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arthrosis</w:t>
            </w:r>
            <w:proofErr w:type="spellEnd"/>
          </w:p>
          <w:p w14:paraId="696A2154" w14:textId="39E362B0" w:rsidR="009D45A3" w:rsidRDefault="009D45A3" w:rsidP="009D45A3">
            <w:pPr>
              <w:pStyle w:val="xmsolistparagraph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14:paraId="634DD02E" w14:textId="77777777" w:rsidR="0076471D" w:rsidRDefault="0076471D" w:rsidP="009D45A3">
            <w:pPr>
              <w:pStyle w:val="xmsolistparagraph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14:paraId="7DB18B36" w14:textId="6B5E445B" w:rsidR="009D45A3" w:rsidRDefault="009D45A3" w:rsidP="009D45A3">
            <w:pPr>
              <w:pStyle w:val="xmsolistparagraph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uur </w:t>
            </w:r>
            <w:r w:rsidR="0076471D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A. van der Zwaard</w:t>
            </w:r>
          </w:p>
          <w:p w14:paraId="397669A0" w14:textId="6D2F65FE" w:rsidR="009D45A3" w:rsidRDefault="009D45A3" w:rsidP="009D45A3">
            <w:pPr>
              <w:pStyle w:val="xmsolistparagraph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 uur</w:t>
            </w:r>
            <w:r w:rsidR="0076471D">
              <w:rPr>
                <w:rFonts w:eastAsia="Times New Roman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A. van ’t Schip</w:t>
            </w:r>
          </w:p>
          <w:p w14:paraId="356E016D" w14:textId="77777777" w:rsidR="00D407EA" w:rsidRDefault="00D407EA" w:rsidP="009D45A3">
            <w:pPr>
              <w:pStyle w:val="xmsolistparagraph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14:paraId="0E24AFBF" w14:textId="699884C8" w:rsidR="00A552B1" w:rsidRDefault="00A552B1" w:rsidP="00D407EA">
            <w:pPr>
              <w:pStyle w:val="xmsolistparagraph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DF58" w14:textId="77777777" w:rsidR="00B27738" w:rsidRDefault="00B27738" w:rsidP="00B27738">
            <w:pPr>
              <w:pStyle w:val="xmso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Schouderklachten (SAPS)</w:t>
            </w:r>
          </w:p>
          <w:p w14:paraId="5B630C35" w14:textId="77777777" w:rsidR="00B27738" w:rsidRPr="00CC5959" w:rsidRDefault="00B27738" w:rsidP="00B27738">
            <w:pPr>
              <w:pStyle w:val="xmsolistparagraph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Fonts w:eastAsia="Times New Roman"/>
                <w:sz w:val="24"/>
                <w:szCs w:val="24"/>
              </w:rPr>
              <w:t>Lage rugklachten</w:t>
            </w:r>
          </w:p>
          <w:p w14:paraId="01D833E9" w14:textId="3B38512C" w:rsidR="00B27738" w:rsidRDefault="00B27738" w:rsidP="00B27738">
            <w:pPr>
              <w:pStyle w:val="xmsolistparagraph"/>
              <w:numPr>
                <w:ilvl w:val="0"/>
                <w:numId w:val="1"/>
              </w:numPr>
              <w:spacing w:before="0" w:beforeAutospacing="0" w:after="0" w:afterAutospacing="0"/>
            </w:pPr>
            <w:r w:rsidRPr="007B07F4">
              <w:rPr>
                <w:rFonts w:eastAsia="Times New Roman"/>
                <w:sz w:val="24"/>
                <w:szCs w:val="24"/>
              </w:rPr>
              <w:t>Nekpijn</w:t>
            </w:r>
            <w:r>
              <w:t xml:space="preserve"> </w:t>
            </w:r>
          </w:p>
          <w:p w14:paraId="7A8EE45D" w14:textId="56DBCCC1" w:rsidR="0076471D" w:rsidRDefault="0076471D" w:rsidP="0076471D">
            <w:pPr>
              <w:pStyle w:val="xmsolistparagraph"/>
              <w:spacing w:before="0" w:beforeAutospacing="0" w:after="0" w:afterAutospacing="0"/>
            </w:pPr>
          </w:p>
          <w:p w14:paraId="494AE373" w14:textId="1607DD18" w:rsidR="0076471D" w:rsidRDefault="0076471D" w:rsidP="0076471D">
            <w:pPr>
              <w:pStyle w:val="xmsolistparagraph"/>
              <w:spacing w:before="0" w:beforeAutospacing="0" w:after="0" w:afterAutospacing="0"/>
            </w:pPr>
            <w:r>
              <w:t>1 uur – H. Nes</w:t>
            </w:r>
          </w:p>
          <w:p w14:paraId="46B99040" w14:textId="3B218AFD" w:rsidR="0076471D" w:rsidRDefault="0076471D" w:rsidP="0076471D">
            <w:pPr>
              <w:pStyle w:val="xmsolistparagraph"/>
              <w:spacing w:before="0" w:beforeAutospacing="0" w:after="0" w:afterAutospacing="0"/>
            </w:pPr>
            <w:r>
              <w:t xml:space="preserve">45 min. </w:t>
            </w:r>
            <w:r w:rsidR="00797758">
              <w:t>–</w:t>
            </w:r>
            <w:r>
              <w:t xml:space="preserve"> </w:t>
            </w:r>
            <w:r w:rsidR="00797758">
              <w:t>A. van ’t Schip</w:t>
            </w:r>
          </w:p>
          <w:p w14:paraId="5E4C1F46" w14:textId="76913FEC" w:rsidR="00B27738" w:rsidRDefault="00797758" w:rsidP="00D407EA">
            <w:pPr>
              <w:pStyle w:val="xmsolistparagraph"/>
              <w:spacing w:before="0" w:beforeAutospacing="0" w:after="0" w:afterAutospacing="0"/>
            </w:pPr>
            <w:r>
              <w:t>45 min. – A. van het Schip</w:t>
            </w:r>
          </w:p>
        </w:tc>
      </w:tr>
      <w:tr w:rsidR="00D407EA" w14:paraId="2A67D0FB" w14:textId="77777777" w:rsidTr="007E0E1B">
        <w:trPr>
          <w:trHeight w:val="5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E36F" w14:textId="77777777" w:rsidR="00D407EA" w:rsidRDefault="00D407EA" w:rsidP="007E0E1B">
            <w:pPr>
              <w:pStyle w:val="xmsonormal"/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A316" w14:textId="77777777" w:rsidR="00D407EA" w:rsidRDefault="00D407EA" w:rsidP="00D407EA">
            <w:pPr>
              <w:pStyle w:val="xmsolistparagraph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Tussentijdse interactie met- en  toelichting door Huisartsen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Roescher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Frakking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2D3A2345" w14:textId="77777777" w:rsidR="00D407EA" w:rsidRPr="00C33553" w:rsidRDefault="00D407EA" w:rsidP="007E0E1B">
            <w:pPr>
              <w:pStyle w:val="xmsonormal"/>
            </w:pPr>
          </w:p>
        </w:tc>
      </w:tr>
      <w:tr w:rsidR="00B27738" w14:paraId="519BB01B" w14:textId="77777777" w:rsidTr="007E0E1B">
        <w:trPr>
          <w:trHeight w:val="5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68BF" w14:textId="77777777" w:rsidR="00B27738" w:rsidRDefault="00B27738" w:rsidP="007E0E1B">
            <w:pPr>
              <w:pStyle w:val="xmsonormal"/>
            </w:pPr>
            <w:r>
              <w:t>Sprekers: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35B0" w14:textId="77777777" w:rsidR="00B27738" w:rsidRPr="00C33553" w:rsidRDefault="00B27738" w:rsidP="007E0E1B">
            <w:pPr>
              <w:pStyle w:val="xmsonormal"/>
            </w:pPr>
            <w:r w:rsidRPr="00C33553">
              <w:t xml:space="preserve">A. van ’t Schip – Fysio- en manueeltherapeut en docent SOMT University (Bachelor </w:t>
            </w:r>
            <w:proofErr w:type="spellStart"/>
            <w:r w:rsidRPr="00C33553">
              <w:t>Physiotherapy</w:t>
            </w:r>
            <w:proofErr w:type="spellEnd"/>
            <w:r w:rsidRPr="00C33553">
              <w:t xml:space="preserve"> en Manuele therapie)</w:t>
            </w:r>
          </w:p>
          <w:p w14:paraId="143D73A9" w14:textId="77777777" w:rsidR="00B27738" w:rsidRPr="00C33553" w:rsidRDefault="00B27738" w:rsidP="007E0E1B">
            <w:pPr>
              <w:pStyle w:val="xmsonormal"/>
            </w:pPr>
            <w:r w:rsidRPr="00C33553">
              <w:t>A. van der Zwaard – Fysio- en manueeltherapeut</w:t>
            </w:r>
          </w:p>
          <w:p w14:paraId="148AE241" w14:textId="77777777" w:rsidR="00B27738" w:rsidRPr="00C33553" w:rsidRDefault="00B27738" w:rsidP="007E0E1B">
            <w:pPr>
              <w:pStyle w:val="xmsonormal"/>
            </w:pPr>
            <w:r w:rsidRPr="00C33553">
              <w:t xml:space="preserve">H. Nes  - Fysio- en manueeltherapeut </w:t>
            </w:r>
          </w:p>
          <w:p w14:paraId="2410FA17" w14:textId="77777777" w:rsidR="00A552B1" w:rsidRDefault="00A552B1" w:rsidP="007E0E1B">
            <w:pPr>
              <w:pStyle w:val="xmsonormal"/>
            </w:pPr>
          </w:p>
          <w:p w14:paraId="2F169282" w14:textId="3DD4B42D" w:rsidR="00B27738" w:rsidRDefault="00B27738" w:rsidP="007E0E1B">
            <w:pPr>
              <w:pStyle w:val="xmsonormal"/>
            </w:pPr>
            <w:r w:rsidRPr="00C33553">
              <w:t xml:space="preserve">D. </w:t>
            </w:r>
            <w:proofErr w:type="spellStart"/>
            <w:r w:rsidRPr="00C33553">
              <w:t>Roescher</w:t>
            </w:r>
            <w:proofErr w:type="spellEnd"/>
            <w:r w:rsidRPr="00C33553">
              <w:t xml:space="preserve"> - Huisarts</w:t>
            </w:r>
            <w:r>
              <w:t> </w:t>
            </w:r>
          </w:p>
          <w:p w14:paraId="63B76572" w14:textId="72478C0D" w:rsidR="00B27738" w:rsidRDefault="00011455" w:rsidP="007E0E1B">
            <w:pPr>
              <w:pStyle w:val="xmsonormal"/>
            </w:pPr>
            <w:r>
              <w:t xml:space="preserve">C. </w:t>
            </w:r>
            <w:proofErr w:type="spellStart"/>
            <w:r>
              <w:t>Frakking</w:t>
            </w:r>
            <w:proofErr w:type="spellEnd"/>
            <w:r>
              <w:t xml:space="preserve"> </w:t>
            </w:r>
            <w:r w:rsidR="00A552B1">
              <w:t>–</w:t>
            </w:r>
            <w:r>
              <w:t xml:space="preserve"> Huisarts</w:t>
            </w:r>
          </w:p>
          <w:p w14:paraId="0FFF563A" w14:textId="21EB876F" w:rsidR="00A552B1" w:rsidRPr="007B07F4" w:rsidRDefault="00A552B1" w:rsidP="007E0E1B">
            <w:pPr>
              <w:pStyle w:val="xmsonormal"/>
            </w:pPr>
          </w:p>
        </w:tc>
      </w:tr>
      <w:tr w:rsidR="00B27738" w14:paraId="4272579F" w14:textId="77777777" w:rsidTr="007E0E1B">
        <w:trPr>
          <w:trHeight w:val="5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EF1F" w14:textId="77777777" w:rsidR="00B27738" w:rsidRDefault="00B27738" w:rsidP="007E0E1B">
            <w:pPr>
              <w:pStyle w:val="xmsonormal"/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6701" w14:textId="77777777" w:rsidR="00B27738" w:rsidRPr="00FE4791" w:rsidRDefault="00B27738" w:rsidP="007E0E1B">
            <w:pPr>
              <w:pStyle w:val="xmsolistparagraph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FE4791">
              <w:rPr>
                <w:rFonts w:eastAsia="Times New Roman"/>
                <w:sz w:val="24"/>
                <w:szCs w:val="24"/>
              </w:rPr>
              <w:t>Tijdens de scholingsavonden worden de deelnemers inhoudelijk meegenomen in het zorgprogramma Orthopedie voor de regio Amstelland aan de hand van de ‘big five’. Per</w:t>
            </w:r>
            <w:r>
              <w:rPr>
                <w:rFonts w:eastAsia="Times New Roman"/>
                <w:sz w:val="24"/>
                <w:szCs w:val="24"/>
              </w:rPr>
              <w:t xml:space="preserve"> regio </w:t>
            </w:r>
            <w:r w:rsidRPr="00FE4791">
              <w:rPr>
                <w:rFonts w:eastAsia="Times New Roman"/>
                <w:sz w:val="24"/>
                <w:szCs w:val="24"/>
              </w:rPr>
              <w:t>kijken we naar:</w:t>
            </w:r>
          </w:p>
          <w:p w14:paraId="638D7D09" w14:textId="77777777" w:rsidR="00B27738" w:rsidRPr="00FE4791" w:rsidRDefault="00B27738" w:rsidP="00B27738">
            <w:pPr>
              <w:pStyle w:val="Lijstalinea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FE4791">
              <w:rPr>
                <w:rFonts w:eastAsia="Times New Roman"/>
                <w:sz w:val="24"/>
                <w:szCs w:val="24"/>
              </w:rPr>
              <w:t>Epidemiologie</w:t>
            </w:r>
          </w:p>
          <w:p w14:paraId="46029CC8" w14:textId="77777777" w:rsidR="00B27738" w:rsidRPr="00FE4791" w:rsidRDefault="00B27738" w:rsidP="00B27738">
            <w:pPr>
              <w:pStyle w:val="Lijstalinea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proofErr w:type="spellStart"/>
            <w:r w:rsidRPr="00FE4791">
              <w:rPr>
                <w:rFonts w:eastAsia="Times New Roman"/>
                <w:sz w:val="24"/>
                <w:szCs w:val="24"/>
              </w:rPr>
              <w:t>Clinical</w:t>
            </w:r>
            <w:proofErr w:type="spellEnd"/>
            <w:r w:rsidRPr="00FE479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E4791">
              <w:rPr>
                <w:rFonts w:eastAsia="Times New Roman"/>
                <w:sz w:val="24"/>
                <w:szCs w:val="24"/>
              </w:rPr>
              <w:t>Prediction</w:t>
            </w:r>
            <w:proofErr w:type="spellEnd"/>
            <w:r w:rsidRPr="00FE4791">
              <w:rPr>
                <w:rFonts w:eastAsia="Times New Roman"/>
                <w:sz w:val="24"/>
                <w:szCs w:val="24"/>
              </w:rPr>
              <w:t xml:space="preserve"> Rules </w:t>
            </w:r>
          </w:p>
          <w:p w14:paraId="6D458EAD" w14:textId="77777777" w:rsidR="00B27738" w:rsidRPr="00FE4791" w:rsidRDefault="00B27738" w:rsidP="00B27738">
            <w:pPr>
              <w:pStyle w:val="Lijstalinea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FE4791">
              <w:rPr>
                <w:rFonts w:eastAsia="Times New Roman"/>
                <w:sz w:val="24"/>
                <w:szCs w:val="24"/>
              </w:rPr>
              <w:t>Bespreking richtlijn</w:t>
            </w:r>
            <w:r>
              <w:rPr>
                <w:rFonts w:eastAsia="Times New Roman"/>
                <w:sz w:val="24"/>
                <w:szCs w:val="24"/>
              </w:rPr>
              <w:t>en</w:t>
            </w:r>
            <w:r w:rsidRPr="00FE4791">
              <w:rPr>
                <w:rFonts w:eastAsia="Times New Roman"/>
                <w:sz w:val="24"/>
                <w:szCs w:val="24"/>
              </w:rPr>
              <w:t xml:space="preserve"> huisarts en fysio</w:t>
            </w:r>
          </w:p>
          <w:p w14:paraId="207F83E0" w14:textId="77777777" w:rsidR="00B27738" w:rsidRPr="00FE4791" w:rsidRDefault="00B27738" w:rsidP="00B27738">
            <w:pPr>
              <w:pStyle w:val="Lijstalinea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FE4791">
              <w:rPr>
                <w:rFonts w:eastAsia="Times New Roman"/>
                <w:sz w:val="24"/>
                <w:szCs w:val="24"/>
              </w:rPr>
              <w:t>Training diagnostisch onderzoek</w:t>
            </w:r>
          </w:p>
          <w:p w14:paraId="56F2FA1F" w14:textId="77777777" w:rsidR="00B27738" w:rsidRDefault="00B27738" w:rsidP="00B27738">
            <w:pPr>
              <w:pStyle w:val="Lijstalinea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FE4791">
              <w:rPr>
                <w:rFonts w:eastAsia="Times New Roman"/>
                <w:sz w:val="24"/>
                <w:szCs w:val="24"/>
              </w:rPr>
              <w:t>Profiel- indeling met bijbehorend behandelplan</w:t>
            </w:r>
          </w:p>
        </w:tc>
      </w:tr>
    </w:tbl>
    <w:p w14:paraId="20615B30" w14:textId="270E2B69" w:rsidR="00B27738" w:rsidRDefault="00B27738"/>
    <w:sectPr w:rsidR="00B2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526"/>
    <w:multiLevelType w:val="multilevel"/>
    <w:tmpl w:val="FCCE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163937"/>
    <w:multiLevelType w:val="hybridMultilevel"/>
    <w:tmpl w:val="62884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38"/>
    <w:rsid w:val="00011455"/>
    <w:rsid w:val="001C418D"/>
    <w:rsid w:val="00437B23"/>
    <w:rsid w:val="00465649"/>
    <w:rsid w:val="00753192"/>
    <w:rsid w:val="007560F5"/>
    <w:rsid w:val="0076471D"/>
    <w:rsid w:val="00797758"/>
    <w:rsid w:val="009D45A3"/>
    <w:rsid w:val="00A552B1"/>
    <w:rsid w:val="00B27738"/>
    <w:rsid w:val="00B84D33"/>
    <w:rsid w:val="00D407EA"/>
    <w:rsid w:val="00E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D16F"/>
  <w15:chartTrackingRefBased/>
  <w15:docId w15:val="{605A2A3C-C743-480A-AD18-46E642DE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7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7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27738"/>
    <w:pPr>
      <w:spacing w:after="0" w:line="240" w:lineRule="auto"/>
    </w:pPr>
    <w:rPr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B27738"/>
    <w:pPr>
      <w:ind w:left="720"/>
      <w:contextualSpacing/>
    </w:pPr>
  </w:style>
  <w:style w:type="paragraph" w:customStyle="1" w:styleId="xmsonormal">
    <w:name w:val="x_msonormal"/>
    <w:basedOn w:val="Standaard"/>
    <w:rsid w:val="00B27738"/>
    <w:pPr>
      <w:spacing w:after="0" w:line="240" w:lineRule="auto"/>
    </w:pPr>
    <w:rPr>
      <w:rFonts w:ascii="Calibri" w:hAnsi="Calibri" w:cs="Calibri"/>
      <w:lang w:eastAsia="nl-NL"/>
    </w:rPr>
  </w:style>
  <w:style w:type="paragraph" w:customStyle="1" w:styleId="xmsolistparagraph">
    <w:name w:val="x_msolistparagraph"/>
    <w:basedOn w:val="Standaard"/>
    <w:rsid w:val="00B27738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277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27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Props1.xml><?xml version="1.0" encoding="utf-8"?>
<ds:datastoreItem xmlns:ds="http://schemas.openxmlformats.org/officeDocument/2006/customXml" ds:itemID="{64EDEB95-DD5B-4364-B449-1C09CC6F4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E1E1C-AF69-4055-884D-629EA4E55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95F09-3482-4B94-9701-C88FB6AC3D7A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van der Heijden</dc:creator>
  <cp:keywords/>
  <dc:description/>
  <cp:lastModifiedBy>Esther Luinge | DOKh</cp:lastModifiedBy>
  <cp:revision>2</cp:revision>
  <dcterms:created xsi:type="dcterms:W3CDTF">2021-09-01T11:49:00Z</dcterms:created>
  <dcterms:modified xsi:type="dcterms:W3CDTF">2021-09-01T11:49:00Z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