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6491" w14:textId="77777777" w:rsidR="00AD5617" w:rsidRDefault="00AD5617" w:rsidP="00AD5617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Programma</w:t>
      </w:r>
    </w:p>
    <w:p w14:paraId="5D0DB9C2" w14:textId="77777777" w:rsidR="00AD5617" w:rsidRDefault="00AD5617" w:rsidP="00AD5617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729C3252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12:45 Opening en mededelingen</w:t>
      </w:r>
    </w:p>
    <w:p w14:paraId="6D4374BD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4FE267BA" w14:textId="77777777" w:rsidR="00AD5617" w:rsidRDefault="00AD5617" w:rsidP="00AD5617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13:00-13:30 (30 min)</w:t>
      </w:r>
    </w:p>
    <w:p w14:paraId="3BB22828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 xml:space="preserve">Soft tissue </w:t>
      </w:r>
      <w:proofErr w:type="spellStart"/>
      <w:r>
        <w:rPr>
          <w:rFonts w:ascii="Verdana" w:hAnsi="Verdana"/>
          <w:b/>
          <w:bCs/>
          <w:sz w:val="20"/>
          <w:szCs w:val="20"/>
          <w:lang w:val="fr-FR"/>
        </w:rPr>
        <w:t>navigatie</w:t>
      </w:r>
      <w:proofErr w:type="spellEnd"/>
    </w:p>
    <w:p w14:paraId="3CBB5B5A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Charlotte Blanken, oncologisch chirurg &amp; </w:t>
      </w:r>
      <w:proofErr w:type="spellStart"/>
      <w:r>
        <w:rPr>
          <w:rFonts w:ascii="Verdana" w:hAnsi="Verdana"/>
          <w:sz w:val="20"/>
          <w:szCs w:val="20"/>
        </w:rPr>
        <w:t>Bernke</w:t>
      </w:r>
      <w:proofErr w:type="spellEnd"/>
      <w:r>
        <w:rPr>
          <w:rFonts w:ascii="Verdana" w:hAnsi="Verdana"/>
          <w:sz w:val="20"/>
          <w:szCs w:val="20"/>
        </w:rPr>
        <w:t xml:space="preserve"> Papenburg, projectleider robotica, Rijnstate</w:t>
      </w:r>
    </w:p>
    <w:p w14:paraId="7AAC56D8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408CA3CA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13:30-14:00 (30 min)</w:t>
      </w:r>
    </w:p>
    <w:p w14:paraId="6E745805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Optimalisatie van MRI voor neuronavigatie</w:t>
      </w:r>
    </w:p>
    <w:p w14:paraId="00619747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Joost Kuijer, klinisch fysicus, </w:t>
      </w:r>
      <w:proofErr w:type="spellStart"/>
      <w:r>
        <w:rPr>
          <w:rFonts w:ascii="Verdana" w:hAnsi="Verdana"/>
          <w:sz w:val="20"/>
          <w:szCs w:val="20"/>
        </w:rPr>
        <w:t>AmsterdamUMC</w:t>
      </w:r>
      <w:proofErr w:type="spellEnd"/>
    </w:p>
    <w:p w14:paraId="3AF54227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6DF7B752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14:00-14:15 (15 min)</w:t>
      </w:r>
    </w:p>
    <w:p w14:paraId="5340B541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Pauze</w:t>
      </w:r>
    </w:p>
    <w:p w14:paraId="7476712D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7EE0C122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14:15-15:15 (60 min)</w:t>
      </w:r>
    </w:p>
    <w:p w14:paraId="0F5E23E0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Toelichting nieuwe richtlijn Werken met therapeutische doses radionucliden – potentiële blootstelling voor derden</w:t>
      </w:r>
    </w:p>
    <w:p w14:paraId="2992F8DB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https://richtlijnendatabase.nl/richtlijn/therapeutische_doses_radionucliden/startpagina_-_therapeutische_dosis_radionucliden.html</w:t>
        </w:r>
      </w:hyperlink>
    </w:p>
    <w:p w14:paraId="0661B10B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Sjoerd Rijnsdorp, klinisch fysicus, St. Jans Gasthuis</w:t>
      </w:r>
    </w:p>
    <w:p w14:paraId="6CD1B169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438FEEBF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15:15-15:30 (15 min)</w:t>
      </w:r>
    </w:p>
    <w:p w14:paraId="03C6FAEB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Pauze</w:t>
      </w:r>
    </w:p>
    <w:p w14:paraId="0394C192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7CD2BA5A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15:30-16:00 (30 min)</w:t>
      </w:r>
    </w:p>
    <w:p w14:paraId="3B44175D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Techniek achter Fiber </w:t>
      </w:r>
      <w:proofErr w:type="spellStart"/>
      <w:r>
        <w:rPr>
          <w:rFonts w:ascii="Verdana" w:hAnsi="Verdana"/>
          <w:b/>
          <w:bCs/>
          <w:sz w:val="20"/>
          <w:szCs w:val="20"/>
        </w:rPr>
        <w:t>Optic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RealShape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(FORS) </w:t>
      </w:r>
    </w:p>
    <w:p w14:paraId="3E41309D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Spreker Philips, </w:t>
      </w:r>
      <w:proofErr w:type="spellStart"/>
      <w:r>
        <w:rPr>
          <w:rFonts w:ascii="Verdana" w:hAnsi="Verdana"/>
          <w:sz w:val="20"/>
          <w:szCs w:val="20"/>
        </w:rPr>
        <w:t>n.t.b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5F2CB1A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2E669D02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15:00-16:30 (30 min)</w:t>
      </w:r>
    </w:p>
    <w:p w14:paraId="31A2132B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Klinisch gebruik van FORS</w:t>
      </w:r>
    </w:p>
    <w:p w14:paraId="31C6305D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G.W.H. Schurink, MUMC</w:t>
      </w:r>
    </w:p>
    <w:p w14:paraId="1B3A2E2A" w14:textId="77777777" w:rsidR="00AD5617" w:rsidRDefault="00AD5617" w:rsidP="00AD5617">
      <w:pPr>
        <w:rPr>
          <w:rFonts w:ascii="Verdana" w:hAnsi="Verdana"/>
          <w:sz w:val="20"/>
          <w:szCs w:val="20"/>
        </w:rPr>
      </w:pPr>
    </w:p>
    <w:p w14:paraId="2209B496" w14:textId="77777777" w:rsidR="00AD5617" w:rsidRDefault="00AD5617" w:rsidP="00AD56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16:30-17:00 (30 min)</w:t>
      </w:r>
    </w:p>
    <w:p w14:paraId="6961A23A" w14:textId="77777777" w:rsidR="00AD5617" w:rsidRDefault="00AD5617" w:rsidP="00AD56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Notulen, WVTTK, afsluiting</w:t>
      </w:r>
    </w:p>
    <w:p w14:paraId="61996CB3" w14:textId="77777777" w:rsidR="00AD5617" w:rsidRDefault="00AD5617" w:rsidP="00AD5617"/>
    <w:p w14:paraId="402292D9" w14:textId="77777777" w:rsidR="000A0C00" w:rsidRDefault="000A0C00"/>
    <w:sectPr w:rsidR="000A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7"/>
    <w:rsid w:val="000A0C00"/>
    <w:rsid w:val="00352718"/>
    <w:rsid w:val="00A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4B78"/>
  <w15:chartTrackingRefBased/>
  <w15:docId w15:val="{3B5F7FE0-F726-4926-B627-2196446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61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D5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chtlijnendatabase.nl/richtlijn/therapeutische_doses_radionucliden/startpagina_-_therapeutische_dosis_radionuclid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2021-08-26T09:38:00Z</dcterms:created>
  <dcterms:modified xsi:type="dcterms:W3CDTF">2021-08-26T09:38:00Z</dcterms:modified>
</cp:coreProperties>
</file>