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12A17">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812A17">
      <w:pPr>
        <w:rPr>
          <w:rFonts w:ascii="Verdana" w:eastAsia="Times New Roman" w:hAnsi="Verdana"/>
          <w:sz w:val="18"/>
          <w:szCs w:val="18"/>
        </w:rPr>
      </w:pPr>
      <w:r>
        <w:rPr>
          <w:rFonts w:ascii="Verdana" w:eastAsia="Times New Roman" w:hAnsi="Verdana"/>
          <w:b/>
          <w:bCs/>
          <w:sz w:val="18"/>
          <w:szCs w:val="18"/>
        </w:rPr>
        <w:t>Vervolgcursus systemische gedragstherapie (50 uur)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gebruik je cognitief gedragstherapeutische (CGT) interventies in het werken met systemen? In deze vervolgcursus leer je cognitief gedragstherapeut</w:t>
      </w:r>
      <w:r>
        <w:rPr>
          <w:rFonts w:ascii="Verdana" w:eastAsia="Times New Roman" w:hAnsi="Verdana"/>
          <w:b/>
          <w:bCs/>
          <w:sz w:val="18"/>
          <w:szCs w:val="18"/>
        </w:rPr>
        <w:t>ische vaardigheden en interventies toepassen op posities, rollen en interacties binnen gezinnen en paren. Je krijgt meer zicht op hoe je jezelf verhoudt tot systemen en ontwikkelt vaardigheden om er veranderingen in tot stand te brengen.</w:t>
      </w:r>
      <w:r>
        <w:rPr>
          <w:rFonts w:ascii="Verdana" w:eastAsia="Times New Roman" w:hAnsi="Verdana"/>
          <w:sz w:val="18"/>
          <w:szCs w:val="18"/>
        </w:rPr>
        <w:br/>
      </w:r>
    </w:p>
    <w:p w:rsidR="00000000" w:rsidRPr="00812A17" w:rsidRDefault="00812A17" w:rsidP="00812A17">
      <w:pPr>
        <w:pStyle w:val="Normaalweb"/>
        <w:divId w:val="1581603516"/>
        <w:rPr>
          <w:rFonts w:ascii="Verdana" w:hAnsi="Verdana"/>
          <w:sz w:val="18"/>
          <w:szCs w:val="18"/>
        </w:rPr>
      </w:pPr>
      <w:r>
        <w:rPr>
          <w:rFonts w:ascii="Verdana" w:hAnsi="Verdana"/>
          <w:sz w:val="18"/>
          <w:szCs w:val="18"/>
        </w:rPr>
        <w:t>In deze vervolgc</w:t>
      </w:r>
      <w:r>
        <w:rPr>
          <w:rFonts w:ascii="Verdana" w:hAnsi="Verdana"/>
          <w:sz w:val="18"/>
          <w:szCs w:val="18"/>
        </w:rPr>
        <w:t xml:space="preserve">ursus van 50 uur voor gedragstherapeuten in opleiding wordt behandeld hoe cognitief gedragstherapeutische interventies gebruikt kunnen worden in het werken met systemen. Deze cursus is tevens een basisinleiding systeemtherapie, wat betekent dat uitgebreid </w:t>
      </w:r>
      <w:r>
        <w:rPr>
          <w:rFonts w:ascii="Verdana" w:hAnsi="Verdana"/>
          <w:sz w:val="18"/>
          <w:szCs w:val="18"/>
        </w:rPr>
        <w:t xml:space="preserve">ingegaan wordt op algemeen </w:t>
      </w:r>
      <w:proofErr w:type="spellStart"/>
      <w:r>
        <w:rPr>
          <w:rFonts w:ascii="Verdana" w:hAnsi="Verdana"/>
          <w:sz w:val="18"/>
          <w:szCs w:val="18"/>
        </w:rPr>
        <w:t>gezinsfunctioneren</w:t>
      </w:r>
      <w:proofErr w:type="spellEnd"/>
      <w:r>
        <w:rPr>
          <w:rFonts w:ascii="Verdana" w:hAnsi="Verdana"/>
          <w:sz w:val="18"/>
          <w:szCs w:val="18"/>
        </w:rPr>
        <w:t xml:space="preserve"> en veelvoorkomende (probleem uitlokkende en/of in stand houdende) gezinsinteracties. Naast het cognitief gedragstherapeutisch perspectief komen er verschillende andere </w:t>
      </w:r>
      <w:proofErr w:type="spellStart"/>
      <w:r>
        <w:rPr>
          <w:rFonts w:ascii="Verdana" w:hAnsi="Verdana"/>
          <w:sz w:val="18"/>
          <w:szCs w:val="18"/>
        </w:rPr>
        <w:t>systeemtherapeutische</w:t>
      </w:r>
      <w:proofErr w:type="spellEnd"/>
      <w:r>
        <w:rPr>
          <w:rFonts w:ascii="Verdana" w:hAnsi="Verdana"/>
          <w:sz w:val="18"/>
          <w:szCs w:val="18"/>
        </w:rPr>
        <w:t xml:space="preserve"> perspectieven aan de</w:t>
      </w:r>
      <w:r>
        <w:rPr>
          <w:rFonts w:ascii="Verdana" w:hAnsi="Verdana"/>
          <w:sz w:val="18"/>
          <w:szCs w:val="18"/>
        </w:rPr>
        <w:t xml:space="preserve"> orde, waarbij het gezinsfasemodel steeds als een rode draad terug komt. Kijk voor meer informatie over het opleidingstraject tot gedragstherapeut en de eisen voor het </w:t>
      </w:r>
      <w:proofErr w:type="spellStart"/>
      <w:r>
        <w:rPr>
          <w:rFonts w:ascii="Verdana" w:hAnsi="Verdana"/>
          <w:sz w:val="18"/>
          <w:szCs w:val="18"/>
        </w:rPr>
        <w:t>VGCt</w:t>
      </w:r>
      <w:proofErr w:type="spellEnd"/>
      <w:r>
        <w:rPr>
          <w:rFonts w:ascii="Verdana" w:hAnsi="Verdana"/>
          <w:sz w:val="18"/>
          <w:szCs w:val="18"/>
        </w:rPr>
        <w:t xml:space="preserve">-lidmaatschap op </w:t>
      </w:r>
      <w:hyperlink r:id="rId6" w:tgtFrame="_blank" w:history="1">
        <w:r>
          <w:rPr>
            <w:rStyle w:val="Hyperlink"/>
            <w:rFonts w:ascii="Verdana" w:hAnsi="Verdana"/>
            <w:sz w:val="18"/>
            <w:szCs w:val="18"/>
          </w:rPr>
          <w:t>www.vgct.nl</w:t>
        </w:r>
      </w:hyperlink>
      <w:r>
        <w:rPr>
          <w:rFonts w:ascii="Verdana" w:hAnsi="Verdana"/>
          <w:sz w:val="18"/>
          <w:szCs w:val="18"/>
        </w:rPr>
        <w:t>.</w:t>
      </w:r>
    </w:p>
    <w:p w:rsidR="00000000" w:rsidRPr="00812A17" w:rsidRDefault="00812A17" w:rsidP="00812A17">
      <w:pPr>
        <w:pStyle w:val="Normaalweb"/>
        <w:divId w:val="738476543"/>
        <w:rPr>
          <w:rFonts w:ascii="Verdana" w:hAnsi="Verdana"/>
          <w:sz w:val="18"/>
          <w:szCs w:val="18"/>
        </w:rPr>
      </w:pPr>
      <w:r>
        <w:rPr>
          <w:rFonts w:ascii="Verdana" w:hAnsi="Verdana"/>
          <w:sz w:val="18"/>
          <w:szCs w:val="18"/>
        </w:rPr>
        <w:t>Schrijf je je gelijktijdig (op dezelfde dag) in voor twee vervolgcurs</w:t>
      </w:r>
      <w:r>
        <w:rPr>
          <w:rFonts w:ascii="Verdana" w:hAnsi="Verdana"/>
          <w:sz w:val="18"/>
          <w:szCs w:val="18"/>
        </w:rPr>
        <w:t>ussen gedragstherapie, dan ontvang je 10% korting op beide cursussen.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leert denken over en omgaan met posities, rollen en interacties in gezinnen. In dit </w:t>
      </w:r>
      <w:proofErr w:type="spellStart"/>
      <w:r>
        <w:rPr>
          <w:rFonts w:ascii="Verdana" w:eastAsia="Times New Roman" w:hAnsi="Verdana"/>
          <w:sz w:val="18"/>
          <w:szCs w:val="18"/>
        </w:rPr>
        <w:t>contextdenken</w:t>
      </w:r>
      <w:proofErr w:type="spellEnd"/>
      <w:r>
        <w:rPr>
          <w:rFonts w:ascii="Verdana" w:eastAsia="Times New Roman" w:hAnsi="Verdana"/>
          <w:sz w:val="18"/>
          <w:szCs w:val="18"/>
        </w:rPr>
        <w:t xml:space="preserve"> kun je na afloop cognitieve gedragstherapeutische vaardigheden en interventies</w:t>
      </w:r>
      <w:r>
        <w:rPr>
          <w:rFonts w:ascii="Verdana" w:eastAsia="Times New Roman" w:hAnsi="Verdana"/>
          <w:sz w:val="18"/>
          <w:szCs w:val="18"/>
        </w:rPr>
        <w:t xml:space="preserve"> toepassen. Je leert verschillende systeemtheoretische perspectieven onderscheiden, gebruiken en integreren met de cognitieve gedragstherapie. Je kunt systeemhypotheses maken en een aantal interventies bij gezinnen en echtparen toepassen. Naast meer zicht </w:t>
      </w:r>
      <w:r>
        <w:rPr>
          <w:rFonts w:ascii="Verdana" w:eastAsia="Times New Roman" w:hAnsi="Verdana"/>
          <w:sz w:val="18"/>
          <w:szCs w:val="18"/>
        </w:rPr>
        <w:t>en vat op je eigen persoon, positie en handelen met betrekking tot gezinnen ontwikkel je vaardigheden om veranderingen in gezinnen tot stand te brengen. Daarbij kun je gebruik maken van reeds in de basiscursus ontwikkelde kennis.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w:t>
      </w:r>
      <w:r>
        <w:rPr>
          <w:rFonts w:ascii="Verdana" w:eastAsia="Times New Roman" w:hAnsi="Verdana"/>
          <w:sz w:val="18"/>
          <w:szCs w:val="18"/>
        </w:rPr>
        <w:t>IG, Psychotherapeut BIG, Klinisch psycholoog BIG, Klinisch neuropsycholoog BIG, Eerstelijnspsycholoog NIP, Kinder- en jeugdpsycholoog NIP, NVO Orthopedagoog-generalist, Basispsycholoog, Orthopedagoog, Systeemtherapeut, Psychiater en Arts</w:t>
      </w:r>
      <w:r>
        <w:rPr>
          <w:rFonts w:ascii="Verdana" w:eastAsia="Times New Roman" w:hAnsi="Verdana"/>
          <w:sz w:val="18"/>
          <w:szCs w:val="18"/>
        </w:rPr>
        <w:br/>
      </w:r>
      <w:r>
        <w:rPr>
          <w:rFonts w:ascii="Verdana" w:eastAsia="Times New Roman" w:hAnsi="Verdana"/>
          <w:sz w:val="18"/>
          <w:szCs w:val="18"/>
        </w:rPr>
        <w:br/>
        <w:t xml:space="preserve">Je hebt een door </w:t>
      </w:r>
      <w:r>
        <w:rPr>
          <w:rFonts w:ascii="Verdana" w:eastAsia="Times New Roman" w:hAnsi="Verdana"/>
          <w:sz w:val="18"/>
          <w:szCs w:val="18"/>
        </w:rPr>
        <w:t xml:space="preserve">de </w:t>
      </w:r>
      <w:proofErr w:type="spellStart"/>
      <w:r>
        <w:rPr>
          <w:rStyle w:val="scayt-misspell-word"/>
          <w:rFonts w:ascii="Verdana" w:eastAsia="Times New Roman" w:hAnsi="Verdana"/>
          <w:sz w:val="18"/>
          <w:szCs w:val="18"/>
        </w:rPr>
        <w:t>VGCt</w:t>
      </w:r>
      <w:proofErr w:type="spellEnd"/>
      <w:r>
        <w:rPr>
          <w:rFonts w:ascii="Verdana" w:eastAsia="Times New Roman" w:hAnsi="Verdana"/>
          <w:sz w:val="18"/>
          <w:szCs w:val="18"/>
        </w:rPr>
        <w:t xml:space="preserve"> erkende </w:t>
      </w:r>
      <w:r>
        <w:rPr>
          <w:rStyle w:val="scayt-misspell-word"/>
          <w:rFonts w:ascii="Verdana" w:eastAsia="Times New Roman" w:hAnsi="Verdana"/>
          <w:sz w:val="18"/>
          <w:szCs w:val="18"/>
        </w:rPr>
        <w:t>100-urige</w:t>
      </w:r>
      <w:r>
        <w:rPr>
          <w:rFonts w:ascii="Verdana" w:eastAsia="Times New Roman" w:hAnsi="Verdana"/>
          <w:sz w:val="18"/>
          <w:szCs w:val="18"/>
        </w:rPr>
        <w:t xml:space="preserve"> basiscursus gedragstherapie succesvol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In deze cursus worden de ontwikkelingen in het </w:t>
      </w:r>
      <w:proofErr w:type="spellStart"/>
      <w:r>
        <w:rPr>
          <w:rFonts w:ascii="Verdana" w:eastAsia="Times New Roman" w:hAnsi="Verdana"/>
          <w:sz w:val="18"/>
          <w:szCs w:val="18"/>
        </w:rPr>
        <w:t>gezinsfunctioneren</w:t>
      </w:r>
      <w:proofErr w:type="spellEnd"/>
      <w:r>
        <w:rPr>
          <w:rFonts w:ascii="Verdana" w:eastAsia="Times New Roman" w:hAnsi="Verdana"/>
          <w:sz w:val="18"/>
          <w:szCs w:val="18"/>
        </w:rPr>
        <w:t xml:space="preserve"> simultaan aan de ontwikkeling van jou als cursist gevolgd. Zoals een gezin haar faseontwikkelingen doorloopt</w:t>
      </w:r>
      <w:r>
        <w:rPr>
          <w:rFonts w:ascii="Verdana" w:eastAsia="Times New Roman" w:hAnsi="Verdana"/>
          <w:sz w:val="18"/>
          <w:szCs w:val="18"/>
        </w:rPr>
        <w:t xml:space="preserve"> doet de beginnende therapeut dat in deze cursus ook. De leidraad is het gezinsfasemodel. Omdat we de blokken koppelen aan specifieke gezinsfases word je getraind goed stil te staan bij leeftijd- en </w:t>
      </w:r>
      <w:proofErr w:type="spellStart"/>
      <w:r>
        <w:rPr>
          <w:rFonts w:ascii="Verdana" w:eastAsia="Times New Roman" w:hAnsi="Verdana"/>
          <w:sz w:val="18"/>
          <w:szCs w:val="18"/>
        </w:rPr>
        <w:t>faseadequaat</w:t>
      </w:r>
      <w:proofErr w:type="spellEnd"/>
      <w:r>
        <w:rPr>
          <w:rFonts w:ascii="Verdana" w:eastAsia="Times New Roman" w:hAnsi="Verdana"/>
          <w:sz w:val="18"/>
          <w:szCs w:val="18"/>
        </w:rPr>
        <w:t xml:space="preserve"> handelen. Er wordt voortdurend gewerkt met d</w:t>
      </w:r>
      <w:r>
        <w:rPr>
          <w:rFonts w:ascii="Verdana" w:eastAsia="Times New Roman" w:hAnsi="Verdana"/>
          <w:sz w:val="18"/>
          <w:szCs w:val="18"/>
        </w:rPr>
        <w:t>rie aandachtsgebieden:</w:t>
      </w:r>
    </w:p>
    <w:p w:rsidR="00000000" w:rsidRDefault="00812A1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w:t>
      </w:r>
      <w:r>
        <w:rPr>
          <w:rFonts w:ascii="Verdana" w:eastAsia="Times New Roman" w:hAnsi="Verdana"/>
          <w:sz w:val="18"/>
          <w:szCs w:val="18"/>
        </w:rPr>
        <w:t>e gezinsfases en hoe daar rekening mee te houden, in te voegen e.d.</w:t>
      </w:r>
    </w:p>
    <w:p w:rsidR="00000000" w:rsidRDefault="00812A1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therapeutische vaardigheden, zoals </w:t>
      </w:r>
      <w:proofErr w:type="spellStart"/>
      <w:r>
        <w:rPr>
          <w:rFonts w:ascii="Verdana" w:eastAsia="Times New Roman" w:hAnsi="Verdana"/>
          <w:sz w:val="18"/>
          <w:szCs w:val="18"/>
        </w:rPr>
        <w:t>reframen</w:t>
      </w:r>
      <w:proofErr w:type="spellEnd"/>
      <w:r>
        <w:rPr>
          <w:rFonts w:ascii="Verdana" w:eastAsia="Times New Roman" w:hAnsi="Verdana"/>
          <w:sz w:val="18"/>
          <w:szCs w:val="18"/>
        </w:rPr>
        <w:t>, cognitieve herstructurering, circulair vragen, registratie, huiswerkopdrachten, etc.</w:t>
      </w:r>
    </w:p>
    <w:p w:rsidR="00000000" w:rsidRDefault="00812A17">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de </w:t>
      </w:r>
      <w:proofErr w:type="spellStart"/>
      <w:r>
        <w:rPr>
          <w:rFonts w:ascii="Verdana" w:eastAsia="Times New Roman" w:hAnsi="Verdana"/>
          <w:sz w:val="18"/>
          <w:szCs w:val="18"/>
        </w:rPr>
        <w:t>systeemtherapeutische</w:t>
      </w:r>
      <w:proofErr w:type="spellEnd"/>
      <w:r>
        <w:rPr>
          <w:rFonts w:ascii="Verdana" w:eastAsia="Times New Roman" w:hAnsi="Verdana"/>
          <w:sz w:val="18"/>
          <w:szCs w:val="18"/>
        </w:rPr>
        <w:t xml:space="preserve"> persp</w:t>
      </w:r>
      <w:r>
        <w:rPr>
          <w:rFonts w:ascii="Verdana" w:eastAsia="Times New Roman" w:hAnsi="Verdana"/>
          <w:sz w:val="18"/>
          <w:szCs w:val="18"/>
        </w:rPr>
        <w:t>ectieven en het daarbij gebruikmaken van de cognitieve gedragstherapie</w:t>
      </w:r>
    </w:p>
    <w:p w:rsidR="00000000" w:rsidRDefault="00812A1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t>Buiten theoretische beschouwing en reflectie wordt er veel praktisch gewerkt en geoefend met behulp van eigen in te brengen casuïstiek. Tijdens de rollenspellen gaat de aandacht in he</w:t>
      </w:r>
      <w:r>
        <w:rPr>
          <w:rFonts w:ascii="Verdana" w:eastAsia="Times New Roman" w:hAnsi="Verdana"/>
          <w:sz w:val="18"/>
          <w:szCs w:val="18"/>
        </w:rPr>
        <w:t>t eerste deel van de cursus vooral naar het inleven en naar het (effect van) invoegen. In de loop van de cursus wordt er geleidelijk meer aandacht gegeven aan (de effecten van) de vragen en interventies. Er wordt van jou een actieve inbreng verwacht, zowel</w:t>
      </w:r>
      <w:r>
        <w:rPr>
          <w:rFonts w:ascii="Verdana" w:eastAsia="Times New Roman" w:hAnsi="Verdana"/>
          <w:sz w:val="18"/>
          <w:szCs w:val="18"/>
        </w:rPr>
        <w:t xml:space="preserve"> in het aandragen van casuïstiek als de participatie in rollenspelen en discussies. Vanaf de tweede lesdag dien je naar aanleiding van de gelezen literatuur een vraag over jouw eigen casuïstiek in te brengen.</w:t>
      </w:r>
      <w:r>
        <w:rPr>
          <w:rFonts w:ascii="Verdana" w:eastAsia="Times New Roman" w:hAnsi="Verdana"/>
          <w:sz w:val="18"/>
          <w:szCs w:val="18"/>
        </w:rPr>
        <w:br/>
      </w:r>
      <w:r>
        <w:rPr>
          <w:rFonts w:ascii="Verdana" w:eastAsia="Times New Roman" w:hAnsi="Verdana"/>
          <w:sz w:val="18"/>
          <w:szCs w:val="18"/>
        </w:rPr>
        <w:br/>
        <w:t>Omdat de onderwijsvormen in deze cursus vaak</w:t>
      </w:r>
      <w:r>
        <w:rPr>
          <w:rFonts w:ascii="Verdana" w:eastAsia="Times New Roman" w:hAnsi="Verdana"/>
          <w:sz w:val="18"/>
          <w:szCs w:val="18"/>
        </w:rPr>
        <w:t xml:space="preserve"> ervaringsgericht zijn, ontwikkel je al snel een gevoel in het werken met en denken over gezinnen. Omdat de innerlijke dialoog van groot belang is in het werken met gezinnen, neemt het ervaringsleren een belangrijke plek in. Andere leerstijlen komen gelijk</w:t>
      </w:r>
      <w:r>
        <w:rPr>
          <w:rFonts w:ascii="Verdana" w:eastAsia="Times New Roman" w:hAnsi="Verdana"/>
          <w:sz w:val="18"/>
          <w:szCs w:val="18"/>
        </w:rPr>
        <w:t xml:space="preserve">tijdig aan bod. Het cognitief leren, het theoretisch begrijpen hoe het in elkaar zit, dus ook. Bij de start van de cursus wordt een theoretische opzet en </w:t>
      </w:r>
      <w:r>
        <w:rPr>
          <w:rFonts w:ascii="Verdana" w:eastAsia="Times New Roman" w:hAnsi="Verdana"/>
          <w:sz w:val="18"/>
          <w:szCs w:val="18"/>
        </w:rPr>
        <w:lastRenderedPageBreak/>
        <w:t>houvast geboden. In de praktijk blijkt het lastig de veelheid van nieuwe ervaringen en inzichten in ee</w:t>
      </w:r>
      <w:r>
        <w:rPr>
          <w:rFonts w:ascii="Verdana" w:eastAsia="Times New Roman" w:hAnsi="Verdana"/>
          <w:sz w:val="18"/>
          <w:szCs w:val="18"/>
        </w:rPr>
        <w:t>n groter geheel te plaatsen. Dit wordt aangegeven, met als geruststelling dat op dag 6 al het geleerde in een theoretisch kader wordt geplaatst.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Gerrit van Ramshorst - Psychotherapeut, gedragstherapeut </w:t>
      </w:r>
      <w:proofErr w:type="spellStart"/>
      <w:r>
        <w:rPr>
          <w:rFonts w:ascii="Verdana" w:eastAsia="Times New Roman" w:hAnsi="Verdana"/>
          <w:sz w:val="18"/>
          <w:szCs w:val="18"/>
        </w:rPr>
        <w:t>VGCt</w:t>
      </w:r>
      <w:proofErr w:type="spellEnd"/>
      <w:r>
        <w:rPr>
          <w:rFonts w:ascii="Verdana" w:eastAsia="Times New Roman" w:hAnsi="Verdana"/>
          <w:sz w:val="18"/>
          <w:szCs w:val="18"/>
        </w:rPr>
        <w:t>, systeemtherapeut/supervisor/opleider NVR</w:t>
      </w:r>
      <w:r>
        <w:rPr>
          <w:rFonts w:ascii="Verdana" w:eastAsia="Times New Roman" w:hAnsi="Verdana"/>
          <w:sz w:val="18"/>
          <w:szCs w:val="18"/>
        </w:rPr>
        <w:t xml:space="preserve">G en VKJP. Werkzaam bij </w:t>
      </w:r>
      <w:proofErr w:type="spellStart"/>
      <w:r>
        <w:rPr>
          <w:rFonts w:ascii="Verdana" w:eastAsia="Times New Roman" w:hAnsi="Verdana"/>
          <w:sz w:val="18"/>
          <w:szCs w:val="18"/>
        </w:rPr>
        <w:t>Triversum</w:t>
      </w:r>
      <w:proofErr w:type="spellEnd"/>
      <w:r>
        <w:rPr>
          <w:rFonts w:ascii="Verdana" w:eastAsia="Times New Roman" w:hAnsi="Verdana"/>
          <w:sz w:val="18"/>
          <w:szCs w:val="18"/>
        </w:rPr>
        <w:t xml:space="preserve"> in Alkmaar.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 Bij aanwezigheid tussen 80-90% dien je een vervangende opdracht te maken. Bij mi</w:t>
      </w:r>
      <w:r>
        <w:rPr>
          <w:rFonts w:ascii="Verdana" w:eastAsia="Times New Roman" w:hAnsi="Verdana"/>
          <w:sz w:val="18"/>
          <w:szCs w:val="18"/>
        </w:rPr>
        <w:t>nder dan 80% aanwezigheid ontvang je geen certificaat.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rsidR="00000000" w:rsidRDefault="00812A1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Lange, A. (2006). Gedragsverandering in gezinnen (8e druk). Noordhoff Uitgevers. ISBN 9789068905861.</w:t>
      </w:r>
    </w:p>
    <w:p w:rsidR="00000000" w:rsidRDefault="00812A17">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Savenije, A., </w:t>
      </w:r>
      <w:proofErr w:type="spellStart"/>
      <w:r>
        <w:rPr>
          <w:rFonts w:ascii="Verdana" w:eastAsia="Times New Roman" w:hAnsi="Verdana"/>
          <w:sz w:val="18"/>
          <w:szCs w:val="18"/>
        </w:rPr>
        <w:t>Lawick</w:t>
      </w:r>
      <w:proofErr w:type="spellEnd"/>
      <w:r>
        <w:rPr>
          <w:rFonts w:ascii="Verdana" w:eastAsia="Times New Roman" w:hAnsi="Verdana"/>
          <w:sz w:val="18"/>
          <w:szCs w:val="18"/>
        </w:rPr>
        <w:t xml:space="preserve">, M.J. van, &amp; </w:t>
      </w:r>
      <w:proofErr w:type="spellStart"/>
      <w:r>
        <w:rPr>
          <w:rFonts w:ascii="Verdana" w:eastAsia="Times New Roman" w:hAnsi="Verdana"/>
          <w:sz w:val="18"/>
          <w:szCs w:val="18"/>
        </w:rPr>
        <w:t>Reijmers</w:t>
      </w:r>
      <w:proofErr w:type="spellEnd"/>
      <w:r>
        <w:rPr>
          <w:rFonts w:ascii="Verdana" w:eastAsia="Times New Roman" w:hAnsi="Verdana"/>
          <w:sz w:val="18"/>
          <w:szCs w:val="18"/>
        </w:rPr>
        <w:t>, E.T.M. (2008). Handboek Systeemtherapie. De</w:t>
      </w:r>
      <w:r>
        <w:rPr>
          <w:rFonts w:ascii="Verdana" w:eastAsia="Times New Roman" w:hAnsi="Verdana"/>
          <w:sz w:val="18"/>
          <w:szCs w:val="18"/>
        </w:rPr>
        <w:t xml:space="preserve"> Tijdstroom. ISBN: 9789058981417. of de nieuwste versie (2014) ISBN 9058982572.</w:t>
      </w:r>
    </w:p>
    <w:p w:rsidR="00000000" w:rsidRDefault="00812A17">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t>Uiterlijk vijf weken voor de startdatum word je geïnformeerd over eventuele wijzigingen.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w:t>
      </w:r>
      <w:r>
        <w:rPr>
          <w:rFonts w:ascii="Verdana" w:eastAsia="Times New Roman" w:hAnsi="Verdana"/>
          <w:sz w:val="18"/>
          <w:szCs w:val="18"/>
        </w:rPr>
        <w:t xml:space="preserve">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w:t>
      </w:r>
      <w:bookmarkStart w:id="0" w:name="_GoBack"/>
      <w:bookmarkEnd w:id="0"/>
      <w:r>
        <w:rPr>
          <w:rFonts w:ascii="Verdana" w:eastAsia="Times New Roman" w:hAnsi="Verdana"/>
          <w:sz w:val="18"/>
          <w:szCs w:val="18"/>
        </w:rPr>
        <w:t>@rinogroep.nl.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E27738"/>
    <w:multiLevelType w:val="multilevel"/>
    <w:tmpl w:val="D31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56733"/>
    <w:multiLevelType w:val="multilevel"/>
    <w:tmpl w:val="D102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12A17"/>
    <w:rsid w:val="00812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34908"/>
  <w15:chartTrackingRefBased/>
  <w15:docId w15:val="{F5B77AF1-87C0-4E23-8A22-62BAB20E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scayt-misspell-word">
    <w:name w:val="scayt-misspell-word"/>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3605">
      <w:marLeft w:val="0"/>
      <w:marRight w:val="0"/>
      <w:marTop w:val="0"/>
      <w:marBottom w:val="0"/>
      <w:divBdr>
        <w:top w:val="none" w:sz="0" w:space="0" w:color="auto"/>
        <w:left w:val="none" w:sz="0" w:space="0" w:color="auto"/>
        <w:bottom w:val="none" w:sz="0" w:space="0" w:color="auto"/>
        <w:right w:val="none" w:sz="0" w:space="0" w:color="auto"/>
      </w:divBdr>
      <w:divsChild>
        <w:div w:id="1885942441">
          <w:marLeft w:val="0"/>
          <w:marRight w:val="0"/>
          <w:marTop w:val="0"/>
          <w:marBottom w:val="0"/>
          <w:divBdr>
            <w:top w:val="none" w:sz="0" w:space="0" w:color="auto"/>
            <w:left w:val="none" w:sz="0" w:space="0" w:color="auto"/>
            <w:bottom w:val="none" w:sz="0" w:space="0" w:color="auto"/>
            <w:right w:val="none" w:sz="0" w:space="0" w:color="auto"/>
          </w:divBdr>
        </w:div>
      </w:divsChild>
    </w:div>
    <w:div w:id="322507409">
      <w:marLeft w:val="0"/>
      <w:marRight w:val="0"/>
      <w:marTop w:val="0"/>
      <w:marBottom w:val="0"/>
      <w:divBdr>
        <w:top w:val="none" w:sz="0" w:space="0" w:color="auto"/>
        <w:left w:val="none" w:sz="0" w:space="0" w:color="auto"/>
        <w:bottom w:val="none" w:sz="0" w:space="0" w:color="auto"/>
        <w:right w:val="none" w:sz="0" w:space="0" w:color="auto"/>
      </w:divBdr>
      <w:divsChild>
        <w:div w:id="1695766111">
          <w:marLeft w:val="0"/>
          <w:marRight w:val="0"/>
          <w:marTop w:val="0"/>
          <w:marBottom w:val="0"/>
          <w:divBdr>
            <w:top w:val="none" w:sz="0" w:space="0" w:color="auto"/>
            <w:left w:val="none" w:sz="0" w:space="0" w:color="auto"/>
            <w:bottom w:val="none" w:sz="0" w:space="0" w:color="auto"/>
            <w:right w:val="none" w:sz="0" w:space="0" w:color="auto"/>
          </w:divBdr>
          <w:divsChild>
            <w:div w:id="7384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6540">
      <w:marLeft w:val="0"/>
      <w:marRight w:val="0"/>
      <w:marTop w:val="0"/>
      <w:marBottom w:val="0"/>
      <w:divBdr>
        <w:top w:val="none" w:sz="0" w:space="0" w:color="auto"/>
        <w:left w:val="none" w:sz="0" w:space="0" w:color="auto"/>
        <w:bottom w:val="none" w:sz="0" w:space="0" w:color="auto"/>
        <w:right w:val="none" w:sz="0" w:space="0" w:color="auto"/>
      </w:divBdr>
      <w:divsChild>
        <w:div w:id="1861429660">
          <w:marLeft w:val="0"/>
          <w:marRight w:val="0"/>
          <w:marTop w:val="0"/>
          <w:marBottom w:val="0"/>
          <w:divBdr>
            <w:top w:val="none" w:sz="0" w:space="0" w:color="auto"/>
            <w:left w:val="none" w:sz="0" w:space="0" w:color="auto"/>
            <w:bottom w:val="none" w:sz="0" w:space="0" w:color="auto"/>
            <w:right w:val="none" w:sz="0" w:space="0" w:color="auto"/>
          </w:divBdr>
          <w:divsChild>
            <w:div w:id="158160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gct.nl"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4701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Caroline Sloos</dc:creator>
  <cp:keywords/>
  <dc:description/>
  <cp:lastModifiedBy>Caroline Sloos</cp:lastModifiedBy>
  <cp:revision>2</cp:revision>
  <dcterms:created xsi:type="dcterms:W3CDTF">2021-05-06T10:50:00Z</dcterms:created>
  <dcterms:modified xsi:type="dcterms:W3CDTF">2021-05-06T10:50:00Z</dcterms:modified>
</cp:coreProperties>
</file>