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5FEB" w14:textId="259DDD7D" w:rsidR="00890ECC" w:rsidRDefault="00E43241" w:rsidP="00415E64">
      <w:pPr>
        <w:pStyle w:val="Titel"/>
      </w:pPr>
      <w:r>
        <w:t>Klinisch onderzoek per leeftijdsgroep</w:t>
      </w:r>
    </w:p>
    <w:p w14:paraId="620D4B55" w14:textId="0719B366" w:rsidR="00685A50" w:rsidRDefault="00E43241" w:rsidP="00685A50">
      <w:pPr>
        <w:pStyle w:val="Kop1"/>
      </w:pPr>
      <w:r>
        <w:t>Kinderen</w:t>
      </w:r>
    </w:p>
    <w:p w14:paraId="47092A58" w14:textId="066C22AE" w:rsidR="00E43241" w:rsidRPr="001E65CF" w:rsidRDefault="00E43241" w:rsidP="00E43241">
      <w:pPr>
        <w:numPr>
          <w:ilvl w:val="0"/>
          <w:numId w:val="12"/>
        </w:numPr>
        <w:spacing w:before="100" w:beforeAutospacing="1" w:after="100" w:afterAutospacing="1" w:line="240" w:lineRule="auto"/>
        <w:rPr>
          <w:rFonts w:asciiTheme="minorHAnsi" w:eastAsia="Times New Roman" w:hAnsiTheme="minorHAnsi" w:cs="Times New Roman"/>
          <w:color w:val="auto"/>
          <w:szCs w:val="20"/>
          <w:lang w:eastAsia="nl-NL"/>
        </w:rPr>
      </w:pPr>
      <w:proofErr w:type="spellStart"/>
      <w:r w:rsidRPr="00E47BD8">
        <w:rPr>
          <w:rFonts w:asciiTheme="minorHAnsi" w:eastAsia="Times New Roman" w:hAnsiTheme="minorHAnsi" w:cs="Times New Roman"/>
          <w:color w:val="auto"/>
          <w:szCs w:val="20"/>
          <w:lang w:val="en-US" w:eastAsia="nl-NL"/>
        </w:rPr>
        <w:t>Perepletchikova</w:t>
      </w:r>
      <w:proofErr w:type="spellEnd"/>
      <w:r w:rsidRPr="00E47BD8">
        <w:rPr>
          <w:rFonts w:asciiTheme="minorHAnsi" w:eastAsia="Times New Roman" w:hAnsiTheme="minorHAnsi" w:cs="Times New Roman"/>
          <w:color w:val="auto"/>
          <w:szCs w:val="20"/>
          <w:lang w:val="en-US" w:eastAsia="nl-NL"/>
        </w:rPr>
        <w:t>, F., Nathanson, D., Axelrod, S. R., Merrill, C., Walker, A., Grossman, M., ... &amp; Mauer, E. (2017). Randomized clinical trial of dialectical behavior therapy for preadolescent children with disruptive mood dysregulation disorder: feasibility and outcomes. </w:t>
      </w:r>
      <w:r w:rsidRPr="00E43241">
        <w:rPr>
          <w:rFonts w:asciiTheme="minorHAnsi" w:eastAsia="Times New Roman" w:hAnsiTheme="minorHAnsi" w:cs="Times New Roman"/>
          <w:i/>
          <w:iCs/>
          <w:color w:val="auto"/>
          <w:szCs w:val="20"/>
          <w:lang w:eastAsia="nl-NL"/>
        </w:rPr>
        <w:t xml:space="preserve">Journal of </w:t>
      </w:r>
      <w:proofErr w:type="spellStart"/>
      <w:r w:rsidRPr="00E43241">
        <w:rPr>
          <w:rFonts w:asciiTheme="minorHAnsi" w:eastAsia="Times New Roman" w:hAnsiTheme="minorHAnsi" w:cs="Times New Roman"/>
          <w:i/>
          <w:iCs/>
          <w:color w:val="auto"/>
          <w:szCs w:val="20"/>
          <w:lang w:eastAsia="nl-NL"/>
        </w:rPr>
        <w:t>the</w:t>
      </w:r>
      <w:proofErr w:type="spellEnd"/>
      <w:r w:rsidRPr="00E43241">
        <w:rPr>
          <w:rFonts w:asciiTheme="minorHAnsi" w:eastAsia="Times New Roman" w:hAnsiTheme="minorHAnsi" w:cs="Times New Roman"/>
          <w:i/>
          <w:iCs/>
          <w:color w:val="auto"/>
          <w:szCs w:val="20"/>
          <w:lang w:eastAsia="nl-NL"/>
        </w:rPr>
        <w:t xml:space="preserve"> American Academy of Child &amp; Adolescent </w:t>
      </w:r>
      <w:proofErr w:type="spellStart"/>
      <w:r w:rsidRPr="00E43241">
        <w:rPr>
          <w:rFonts w:asciiTheme="minorHAnsi" w:eastAsia="Times New Roman" w:hAnsiTheme="minorHAnsi" w:cs="Times New Roman"/>
          <w:i/>
          <w:iCs/>
          <w:color w:val="auto"/>
          <w:szCs w:val="20"/>
          <w:lang w:eastAsia="nl-NL"/>
        </w:rPr>
        <w:t>Psychiatry</w:t>
      </w:r>
      <w:proofErr w:type="spellEnd"/>
      <w:r w:rsidRPr="00E43241">
        <w:rPr>
          <w:rFonts w:asciiTheme="minorHAnsi" w:eastAsia="Times New Roman" w:hAnsiTheme="minorHAnsi" w:cs="Times New Roman"/>
          <w:color w:val="auto"/>
          <w:szCs w:val="20"/>
          <w:lang w:eastAsia="nl-NL"/>
        </w:rPr>
        <w:t>, </w:t>
      </w:r>
      <w:r w:rsidRPr="00E43241">
        <w:rPr>
          <w:rFonts w:asciiTheme="minorHAnsi" w:eastAsia="Times New Roman" w:hAnsiTheme="minorHAnsi" w:cs="Times New Roman"/>
          <w:i/>
          <w:iCs/>
          <w:color w:val="auto"/>
          <w:szCs w:val="20"/>
          <w:lang w:eastAsia="nl-NL"/>
        </w:rPr>
        <w:t>56</w:t>
      </w:r>
      <w:r w:rsidRPr="00E43241">
        <w:rPr>
          <w:rFonts w:asciiTheme="minorHAnsi" w:eastAsia="Times New Roman" w:hAnsiTheme="minorHAnsi" w:cs="Times New Roman"/>
          <w:color w:val="auto"/>
          <w:szCs w:val="20"/>
          <w:lang w:eastAsia="nl-NL"/>
        </w:rPr>
        <w:t>(10), 832-840.</w:t>
      </w:r>
    </w:p>
    <w:p w14:paraId="76E6D1B9" w14:textId="1008A2F7" w:rsidR="00E43241" w:rsidRDefault="00E43241" w:rsidP="00E43241"/>
    <w:p w14:paraId="318CD17A" w14:textId="430C5177" w:rsidR="00E43241" w:rsidRDefault="00E43241" w:rsidP="00E43241">
      <w:pPr>
        <w:pStyle w:val="Kop1"/>
      </w:pPr>
      <w:r>
        <w:t>Adolescenten</w:t>
      </w:r>
    </w:p>
    <w:p w14:paraId="3486B7B3" w14:textId="77777777" w:rsidR="00E43241" w:rsidRPr="00E43241" w:rsidRDefault="00E43241" w:rsidP="00E43241">
      <w:pPr>
        <w:numPr>
          <w:ilvl w:val="0"/>
          <w:numId w:val="10"/>
        </w:numPr>
        <w:spacing w:before="100" w:beforeAutospacing="1" w:after="100" w:afterAutospacing="1" w:line="240" w:lineRule="auto"/>
        <w:rPr>
          <w:rFonts w:asciiTheme="minorHAnsi" w:eastAsia="Times New Roman" w:hAnsiTheme="minorHAnsi" w:cs="Times New Roman"/>
          <w:color w:val="auto"/>
          <w:szCs w:val="20"/>
          <w:lang w:eastAsia="nl-NL"/>
        </w:rPr>
      </w:pPr>
      <w:r w:rsidRPr="00E47BD8">
        <w:rPr>
          <w:rFonts w:asciiTheme="minorHAnsi" w:eastAsia="Times New Roman" w:hAnsiTheme="minorHAnsi" w:cs="Times New Roman"/>
          <w:color w:val="auto"/>
          <w:szCs w:val="20"/>
          <w:lang w:val="en-US" w:eastAsia="nl-NL"/>
        </w:rPr>
        <w:t xml:space="preserve">McCauley, E., Berk, M. S., </w:t>
      </w:r>
      <w:proofErr w:type="spellStart"/>
      <w:r w:rsidRPr="00E47BD8">
        <w:rPr>
          <w:rFonts w:asciiTheme="minorHAnsi" w:eastAsia="Times New Roman" w:hAnsiTheme="minorHAnsi" w:cs="Times New Roman"/>
          <w:color w:val="auto"/>
          <w:szCs w:val="20"/>
          <w:lang w:val="en-US" w:eastAsia="nl-NL"/>
        </w:rPr>
        <w:t>Asarnow</w:t>
      </w:r>
      <w:proofErr w:type="spellEnd"/>
      <w:r w:rsidRPr="00E47BD8">
        <w:rPr>
          <w:rFonts w:asciiTheme="minorHAnsi" w:eastAsia="Times New Roman" w:hAnsiTheme="minorHAnsi" w:cs="Times New Roman"/>
          <w:color w:val="auto"/>
          <w:szCs w:val="20"/>
          <w:lang w:val="en-US" w:eastAsia="nl-NL"/>
        </w:rPr>
        <w:t xml:space="preserve">, J. R., Adrian, M., Cohen, J., </w:t>
      </w:r>
      <w:proofErr w:type="spellStart"/>
      <w:r w:rsidRPr="00E47BD8">
        <w:rPr>
          <w:rFonts w:asciiTheme="minorHAnsi" w:eastAsia="Times New Roman" w:hAnsiTheme="minorHAnsi" w:cs="Times New Roman"/>
          <w:color w:val="auto"/>
          <w:szCs w:val="20"/>
          <w:lang w:val="en-US" w:eastAsia="nl-NL"/>
        </w:rPr>
        <w:t>Korslund</w:t>
      </w:r>
      <w:proofErr w:type="spellEnd"/>
      <w:r w:rsidRPr="00E47BD8">
        <w:rPr>
          <w:rFonts w:asciiTheme="minorHAnsi" w:eastAsia="Times New Roman" w:hAnsiTheme="minorHAnsi" w:cs="Times New Roman"/>
          <w:color w:val="auto"/>
          <w:szCs w:val="20"/>
          <w:lang w:val="en-US" w:eastAsia="nl-NL"/>
        </w:rPr>
        <w:t>, K., ... &amp; Linehan, M. M. (2018). Efficacy of dialectical behavior therapy for adolescents at high risk for suicide: a randomized clinical trial. </w:t>
      </w:r>
      <w:r w:rsidRPr="00E43241">
        <w:rPr>
          <w:rFonts w:asciiTheme="minorHAnsi" w:eastAsia="Times New Roman" w:hAnsiTheme="minorHAnsi" w:cs="Times New Roman"/>
          <w:i/>
          <w:iCs/>
          <w:color w:val="auto"/>
          <w:szCs w:val="20"/>
          <w:lang w:eastAsia="nl-NL"/>
        </w:rPr>
        <w:t xml:space="preserve">JAMA </w:t>
      </w:r>
      <w:proofErr w:type="spellStart"/>
      <w:r w:rsidRPr="00E43241">
        <w:rPr>
          <w:rFonts w:asciiTheme="minorHAnsi" w:eastAsia="Times New Roman" w:hAnsiTheme="minorHAnsi" w:cs="Times New Roman"/>
          <w:i/>
          <w:iCs/>
          <w:color w:val="auto"/>
          <w:szCs w:val="20"/>
          <w:lang w:eastAsia="nl-NL"/>
        </w:rPr>
        <w:t>psychiatry</w:t>
      </w:r>
      <w:proofErr w:type="spellEnd"/>
      <w:r w:rsidRPr="00E43241">
        <w:rPr>
          <w:rFonts w:asciiTheme="minorHAnsi" w:eastAsia="Times New Roman" w:hAnsiTheme="minorHAnsi" w:cs="Times New Roman"/>
          <w:color w:val="auto"/>
          <w:szCs w:val="20"/>
          <w:lang w:eastAsia="nl-NL"/>
        </w:rPr>
        <w:t>, </w:t>
      </w:r>
      <w:r w:rsidRPr="00E43241">
        <w:rPr>
          <w:rFonts w:asciiTheme="minorHAnsi" w:eastAsia="Times New Roman" w:hAnsiTheme="minorHAnsi" w:cs="Times New Roman"/>
          <w:i/>
          <w:iCs/>
          <w:color w:val="auto"/>
          <w:szCs w:val="20"/>
          <w:lang w:eastAsia="nl-NL"/>
        </w:rPr>
        <w:t>75</w:t>
      </w:r>
      <w:r w:rsidRPr="00E43241">
        <w:rPr>
          <w:rFonts w:asciiTheme="minorHAnsi" w:eastAsia="Times New Roman" w:hAnsiTheme="minorHAnsi" w:cs="Times New Roman"/>
          <w:color w:val="auto"/>
          <w:szCs w:val="20"/>
          <w:lang w:eastAsia="nl-NL"/>
        </w:rPr>
        <w:t>(8), 777-785.</w:t>
      </w:r>
    </w:p>
    <w:p w14:paraId="2F420ADF" w14:textId="77777777" w:rsidR="00E43241" w:rsidRPr="00E43241" w:rsidRDefault="00E43241" w:rsidP="00E43241">
      <w:pPr>
        <w:numPr>
          <w:ilvl w:val="0"/>
          <w:numId w:val="10"/>
        </w:numPr>
        <w:spacing w:before="100" w:beforeAutospacing="1" w:after="100" w:afterAutospacing="1" w:line="240" w:lineRule="auto"/>
        <w:rPr>
          <w:rFonts w:asciiTheme="minorHAnsi" w:eastAsia="Times New Roman" w:hAnsiTheme="minorHAnsi" w:cs="Times New Roman"/>
          <w:color w:val="auto"/>
          <w:szCs w:val="20"/>
          <w:lang w:eastAsia="nl-NL"/>
        </w:rPr>
      </w:pPr>
      <w:proofErr w:type="spellStart"/>
      <w:r w:rsidRPr="00E43241">
        <w:rPr>
          <w:rFonts w:asciiTheme="minorHAnsi" w:eastAsia="Times New Roman" w:hAnsiTheme="minorHAnsi" w:cs="Times New Roman"/>
          <w:color w:val="auto"/>
          <w:szCs w:val="20"/>
          <w:lang w:eastAsia="nl-NL"/>
        </w:rPr>
        <w:t>Mehlum</w:t>
      </w:r>
      <w:proofErr w:type="spellEnd"/>
      <w:r w:rsidRPr="00E43241">
        <w:rPr>
          <w:rFonts w:asciiTheme="minorHAnsi" w:eastAsia="Times New Roman" w:hAnsiTheme="minorHAnsi" w:cs="Times New Roman"/>
          <w:color w:val="auto"/>
          <w:szCs w:val="20"/>
          <w:lang w:eastAsia="nl-NL"/>
        </w:rPr>
        <w:t xml:space="preserve">, L., </w:t>
      </w:r>
      <w:proofErr w:type="spellStart"/>
      <w:r w:rsidRPr="00E43241">
        <w:rPr>
          <w:rFonts w:asciiTheme="minorHAnsi" w:eastAsia="Times New Roman" w:hAnsiTheme="minorHAnsi" w:cs="Times New Roman"/>
          <w:color w:val="auto"/>
          <w:szCs w:val="20"/>
          <w:lang w:eastAsia="nl-NL"/>
        </w:rPr>
        <w:t>Ramberg</w:t>
      </w:r>
      <w:proofErr w:type="spellEnd"/>
      <w:r w:rsidRPr="00E43241">
        <w:rPr>
          <w:rFonts w:asciiTheme="minorHAnsi" w:eastAsia="Times New Roman" w:hAnsiTheme="minorHAnsi" w:cs="Times New Roman"/>
          <w:color w:val="auto"/>
          <w:szCs w:val="20"/>
          <w:lang w:eastAsia="nl-NL"/>
        </w:rPr>
        <w:t xml:space="preserve">, M., </w:t>
      </w:r>
      <w:proofErr w:type="spellStart"/>
      <w:r w:rsidRPr="00E43241">
        <w:rPr>
          <w:rFonts w:asciiTheme="minorHAnsi" w:eastAsia="Times New Roman" w:hAnsiTheme="minorHAnsi" w:cs="Times New Roman"/>
          <w:color w:val="auto"/>
          <w:szCs w:val="20"/>
          <w:lang w:eastAsia="nl-NL"/>
        </w:rPr>
        <w:t>Tørmoen</w:t>
      </w:r>
      <w:proofErr w:type="spellEnd"/>
      <w:r w:rsidRPr="00E43241">
        <w:rPr>
          <w:rFonts w:asciiTheme="minorHAnsi" w:eastAsia="Times New Roman" w:hAnsiTheme="minorHAnsi" w:cs="Times New Roman"/>
          <w:color w:val="auto"/>
          <w:szCs w:val="20"/>
          <w:lang w:eastAsia="nl-NL"/>
        </w:rPr>
        <w:t xml:space="preserve">, A. J., </w:t>
      </w:r>
      <w:proofErr w:type="spellStart"/>
      <w:r w:rsidRPr="00E43241">
        <w:rPr>
          <w:rFonts w:asciiTheme="minorHAnsi" w:eastAsia="Times New Roman" w:hAnsiTheme="minorHAnsi" w:cs="Times New Roman"/>
          <w:color w:val="auto"/>
          <w:szCs w:val="20"/>
          <w:lang w:eastAsia="nl-NL"/>
        </w:rPr>
        <w:t>Haga</w:t>
      </w:r>
      <w:proofErr w:type="spellEnd"/>
      <w:r w:rsidRPr="00E43241">
        <w:rPr>
          <w:rFonts w:asciiTheme="minorHAnsi" w:eastAsia="Times New Roman" w:hAnsiTheme="minorHAnsi" w:cs="Times New Roman"/>
          <w:color w:val="auto"/>
          <w:szCs w:val="20"/>
          <w:lang w:eastAsia="nl-NL"/>
        </w:rPr>
        <w:t xml:space="preserve">, E., Diep, L. M., Stanley, B. H., ... </w:t>
      </w:r>
      <w:r w:rsidRPr="00E47BD8">
        <w:rPr>
          <w:rFonts w:asciiTheme="minorHAnsi" w:eastAsia="Times New Roman" w:hAnsiTheme="minorHAnsi" w:cs="Times New Roman"/>
          <w:color w:val="auto"/>
          <w:szCs w:val="20"/>
          <w:lang w:val="en-US" w:eastAsia="nl-NL"/>
        </w:rPr>
        <w:t xml:space="preserve">&amp; </w:t>
      </w:r>
      <w:proofErr w:type="spellStart"/>
      <w:r w:rsidRPr="00E47BD8">
        <w:rPr>
          <w:rFonts w:asciiTheme="minorHAnsi" w:eastAsia="Times New Roman" w:hAnsiTheme="minorHAnsi" w:cs="Times New Roman"/>
          <w:color w:val="auto"/>
          <w:szCs w:val="20"/>
          <w:lang w:val="en-US" w:eastAsia="nl-NL"/>
        </w:rPr>
        <w:t>Grøholt</w:t>
      </w:r>
      <w:proofErr w:type="spellEnd"/>
      <w:r w:rsidRPr="00E47BD8">
        <w:rPr>
          <w:rFonts w:asciiTheme="minorHAnsi" w:eastAsia="Times New Roman" w:hAnsiTheme="minorHAnsi" w:cs="Times New Roman"/>
          <w:color w:val="auto"/>
          <w:szCs w:val="20"/>
          <w:lang w:val="en-US" w:eastAsia="nl-NL"/>
        </w:rPr>
        <w:t>, B. (2016). Dialectical behavior therapy compared with enhanced usual care for adolescents with repeated suicidal and self-harming behavior: outcomes over a one-year follow-up. </w:t>
      </w:r>
      <w:r w:rsidRPr="00E43241">
        <w:rPr>
          <w:rFonts w:asciiTheme="minorHAnsi" w:eastAsia="Times New Roman" w:hAnsiTheme="minorHAnsi" w:cs="Times New Roman"/>
          <w:i/>
          <w:iCs/>
          <w:color w:val="auto"/>
          <w:szCs w:val="20"/>
          <w:lang w:eastAsia="nl-NL"/>
        </w:rPr>
        <w:t xml:space="preserve">Journal of </w:t>
      </w:r>
      <w:proofErr w:type="spellStart"/>
      <w:r w:rsidRPr="00E43241">
        <w:rPr>
          <w:rFonts w:asciiTheme="minorHAnsi" w:eastAsia="Times New Roman" w:hAnsiTheme="minorHAnsi" w:cs="Times New Roman"/>
          <w:i/>
          <w:iCs/>
          <w:color w:val="auto"/>
          <w:szCs w:val="20"/>
          <w:lang w:eastAsia="nl-NL"/>
        </w:rPr>
        <w:t>the</w:t>
      </w:r>
      <w:proofErr w:type="spellEnd"/>
      <w:r w:rsidRPr="00E43241">
        <w:rPr>
          <w:rFonts w:asciiTheme="minorHAnsi" w:eastAsia="Times New Roman" w:hAnsiTheme="minorHAnsi" w:cs="Times New Roman"/>
          <w:i/>
          <w:iCs/>
          <w:color w:val="auto"/>
          <w:szCs w:val="20"/>
          <w:lang w:eastAsia="nl-NL"/>
        </w:rPr>
        <w:t xml:space="preserve"> American Academy of Child &amp; Adolescent </w:t>
      </w:r>
      <w:proofErr w:type="spellStart"/>
      <w:r w:rsidRPr="00E43241">
        <w:rPr>
          <w:rFonts w:asciiTheme="minorHAnsi" w:eastAsia="Times New Roman" w:hAnsiTheme="minorHAnsi" w:cs="Times New Roman"/>
          <w:i/>
          <w:iCs/>
          <w:color w:val="auto"/>
          <w:szCs w:val="20"/>
          <w:lang w:eastAsia="nl-NL"/>
        </w:rPr>
        <w:t>Psychiatry</w:t>
      </w:r>
      <w:proofErr w:type="spellEnd"/>
      <w:r w:rsidRPr="00E43241">
        <w:rPr>
          <w:rFonts w:asciiTheme="minorHAnsi" w:eastAsia="Times New Roman" w:hAnsiTheme="minorHAnsi" w:cs="Times New Roman"/>
          <w:color w:val="auto"/>
          <w:szCs w:val="20"/>
          <w:lang w:eastAsia="nl-NL"/>
        </w:rPr>
        <w:t>, </w:t>
      </w:r>
      <w:r w:rsidRPr="00E43241">
        <w:rPr>
          <w:rFonts w:asciiTheme="minorHAnsi" w:eastAsia="Times New Roman" w:hAnsiTheme="minorHAnsi" w:cs="Times New Roman"/>
          <w:i/>
          <w:iCs/>
          <w:color w:val="auto"/>
          <w:szCs w:val="20"/>
          <w:lang w:eastAsia="nl-NL"/>
        </w:rPr>
        <w:t>55</w:t>
      </w:r>
      <w:r w:rsidRPr="00E43241">
        <w:rPr>
          <w:rFonts w:asciiTheme="minorHAnsi" w:eastAsia="Times New Roman" w:hAnsiTheme="minorHAnsi" w:cs="Times New Roman"/>
          <w:color w:val="auto"/>
          <w:szCs w:val="20"/>
          <w:lang w:eastAsia="nl-NL"/>
        </w:rPr>
        <w:t>(4), 295-300.</w:t>
      </w:r>
    </w:p>
    <w:p w14:paraId="13A7D35F" w14:textId="77777777" w:rsidR="00E43241" w:rsidRPr="00E43241" w:rsidRDefault="00E43241" w:rsidP="00E43241">
      <w:pPr>
        <w:numPr>
          <w:ilvl w:val="0"/>
          <w:numId w:val="10"/>
        </w:numPr>
        <w:spacing w:before="100" w:beforeAutospacing="1" w:after="100" w:afterAutospacing="1" w:line="240" w:lineRule="auto"/>
        <w:rPr>
          <w:rFonts w:asciiTheme="minorHAnsi" w:eastAsia="Times New Roman" w:hAnsiTheme="minorHAnsi" w:cs="Times New Roman"/>
          <w:color w:val="auto"/>
          <w:szCs w:val="20"/>
          <w:lang w:eastAsia="nl-NL"/>
        </w:rPr>
      </w:pPr>
      <w:r w:rsidRPr="00E47BD8">
        <w:rPr>
          <w:rFonts w:asciiTheme="minorHAnsi" w:eastAsia="Times New Roman" w:hAnsiTheme="minorHAnsi" w:cs="Times New Roman"/>
          <w:color w:val="auto"/>
          <w:szCs w:val="20"/>
          <w:lang w:val="en-US" w:eastAsia="nl-NL"/>
        </w:rPr>
        <w:t xml:space="preserve">Goldstein, T. R., </w:t>
      </w:r>
      <w:proofErr w:type="spellStart"/>
      <w:r w:rsidRPr="00E47BD8">
        <w:rPr>
          <w:rFonts w:asciiTheme="minorHAnsi" w:eastAsia="Times New Roman" w:hAnsiTheme="minorHAnsi" w:cs="Times New Roman"/>
          <w:color w:val="auto"/>
          <w:szCs w:val="20"/>
          <w:lang w:val="en-US" w:eastAsia="nl-NL"/>
        </w:rPr>
        <w:t>Fersch-Podrat</w:t>
      </w:r>
      <w:proofErr w:type="spellEnd"/>
      <w:r w:rsidRPr="00E47BD8">
        <w:rPr>
          <w:rFonts w:asciiTheme="minorHAnsi" w:eastAsia="Times New Roman" w:hAnsiTheme="minorHAnsi" w:cs="Times New Roman"/>
          <w:color w:val="auto"/>
          <w:szCs w:val="20"/>
          <w:lang w:val="en-US" w:eastAsia="nl-NL"/>
        </w:rPr>
        <w:t xml:space="preserve">, R. K., Rivera, M., Axelson, D. A., </w:t>
      </w:r>
      <w:proofErr w:type="spellStart"/>
      <w:r w:rsidRPr="00E47BD8">
        <w:rPr>
          <w:rFonts w:asciiTheme="minorHAnsi" w:eastAsia="Times New Roman" w:hAnsiTheme="minorHAnsi" w:cs="Times New Roman"/>
          <w:color w:val="auto"/>
          <w:szCs w:val="20"/>
          <w:lang w:val="en-US" w:eastAsia="nl-NL"/>
        </w:rPr>
        <w:t>Merranko</w:t>
      </w:r>
      <w:proofErr w:type="spellEnd"/>
      <w:r w:rsidRPr="00E47BD8">
        <w:rPr>
          <w:rFonts w:asciiTheme="minorHAnsi" w:eastAsia="Times New Roman" w:hAnsiTheme="minorHAnsi" w:cs="Times New Roman"/>
          <w:color w:val="auto"/>
          <w:szCs w:val="20"/>
          <w:lang w:val="en-US" w:eastAsia="nl-NL"/>
        </w:rPr>
        <w:t xml:space="preserve">, J., Yu, H., ... &amp; </w:t>
      </w:r>
      <w:proofErr w:type="spellStart"/>
      <w:r w:rsidRPr="00E47BD8">
        <w:rPr>
          <w:rFonts w:asciiTheme="minorHAnsi" w:eastAsia="Times New Roman" w:hAnsiTheme="minorHAnsi" w:cs="Times New Roman"/>
          <w:color w:val="auto"/>
          <w:szCs w:val="20"/>
          <w:lang w:val="en-US" w:eastAsia="nl-NL"/>
        </w:rPr>
        <w:t>Birmaher</w:t>
      </w:r>
      <w:proofErr w:type="spellEnd"/>
      <w:r w:rsidRPr="00E47BD8">
        <w:rPr>
          <w:rFonts w:asciiTheme="minorHAnsi" w:eastAsia="Times New Roman" w:hAnsiTheme="minorHAnsi" w:cs="Times New Roman"/>
          <w:color w:val="auto"/>
          <w:szCs w:val="20"/>
          <w:lang w:val="en-US" w:eastAsia="nl-NL"/>
        </w:rPr>
        <w:t>, B. (2015). Dialectical behavior therapy for adolescents with bipolar disorder: results from a pilot randomized trial. </w:t>
      </w:r>
      <w:r w:rsidRPr="00E43241">
        <w:rPr>
          <w:rFonts w:asciiTheme="minorHAnsi" w:eastAsia="Times New Roman" w:hAnsiTheme="minorHAnsi" w:cs="Times New Roman"/>
          <w:i/>
          <w:iCs/>
          <w:color w:val="auto"/>
          <w:szCs w:val="20"/>
          <w:lang w:eastAsia="nl-NL"/>
        </w:rPr>
        <w:t xml:space="preserve">Journal of </w:t>
      </w:r>
      <w:proofErr w:type="spellStart"/>
      <w:r w:rsidRPr="00E43241">
        <w:rPr>
          <w:rFonts w:asciiTheme="minorHAnsi" w:eastAsia="Times New Roman" w:hAnsiTheme="minorHAnsi" w:cs="Times New Roman"/>
          <w:i/>
          <w:iCs/>
          <w:color w:val="auto"/>
          <w:szCs w:val="20"/>
          <w:lang w:eastAsia="nl-NL"/>
        </w:rPr>
        <w:t>child</w:t>
      </w:r>
      <w:proofErr w:type="spellEnd"/>
      <w:r w:rsidRPr="00E43241">
        <w:rPr>
          <w:rFonts w:asciiTheme="minorHAnsi" w:eastAsia="Times New Roman" w:hAnsiTheme="minorHAnsi" w:cs="Times New Roman"/>
          <w:i/>
          <w:iCs/>
          <w:color w:val="auto"/>
          <w:szCs w:val="20"/>
          <w:lang w:eastAsia="nl-NL"/>
        </w:rPr>
        <w:t xml:space="preserve"> </w:t>
      </w:r>
      <w:proofErr w:type="spellStart"/>
      <w:r w:rsidRPr="00E43241">
        <w:rPr>
          <w:rFonts w:asciiTheme="minorHAnsi" w:eastAsia="Times New Roman" w:hAnsiTheme="minorHAnsi" w:cs="Times New Roman"/>
          <w:i/>
          <w:iCs/>
          <w:color w:val="auto"/>
          <w:szCs w:val="20"/>
          <w:lang w:eastAsia="nl-NL"/>
        </w:rPr>
        <w:t>and</w:t>
      </w:r>
      <w:proofErr w:type="spellEnd"/>
      <w:r w:rsidRPr="00E43241">
        <w:rPr>
          <w:rFonts w:asciiTheme="minorHAnsi" w:eastAsia="Times New Roman" w:hAnsiTheme="minorHAnsi" w:cs="Times New Roman"/>
          <w:i/>
          <w:iCs/>
          <w:color w:val="auto"/>
          <w:szCs w:val="20"/>
          <w:lang w:eastAsia="nl-NL"/>
        </w:rPr>
        <w:t xml:space="preserve"> adolescent </w:t>
      </w:r>
      <w:proofErr w:type="spellStart"/>
      <w:r w:rsidRPr="00E43241">
        <w:rPr>
          <w:rFonts w:asciiTheme="minorHAnsi" w:eastAsia="Times New Roman" w:hAnsiTheme="minorHAnsi" w:cs="Times New Roman"/>
          <w:i/>
          <w:iCs/>
          <w:color w:val="auto"/>
          <w:szCs w:val="20"/>
          <w:lang w:eastAsia="nl-NL"/>
        </w:rPr>
        <w:t>psychopharmacology</w:t>
      </w:r>
      <w:proofErr w:type="spellEnd"/>
      <w:r w:rsidRPr="00E43241">
        <w:rPr>
          <w:rFonts w:asciiTheme="minorHAnsi" w:eastAsia="Times New Roman" w:hAnsiTheme="minorHAnsi" w:cs="Times New Roman"/>
          <w:color w:val="auto"/>
          <w:szCs w:val="20"/>
          <w:lang w:eastAsia="nl-NL"/>
        </w:rPr>
        <w:t>, </w:t>
      </w:r>
      <w:r w:rsidRPr="00E43241">
        <w:rPr>
          <w:rFonts w:asciiTheme="minorHAnsi" w:eastAsia="Times New Roman" w:hAnsiTheme="minorHAnsi" w:cs="Times New Roman"/>
          <w:i/>
          <w:iCs/>
          <w:color w:val="auto"/>
          <w:szCs w:val="20"/>
          <w:lang w:eastAsia="nl-NL"/>
        </w:rPr>
        <w:t>25</w:t>
      </w:r>
      <w:r w:rsidRPr="00E43241">
        <w:rPr>
          <w:rFonts w:asciiTheme="minorHAnsi" w:eastAsia="Times New Roman" w:hAnsiTheme="minorHAnsi" w:cs="Times New Roman"/>
          <w:color w:val="auto"/>
          <w:szCs w:val="20"/>
          <w:lang w:eastAsia="nl-NL"/>
        </w:rPr>
        <w:t>(2), 140-149.</w:t>
      </w:r>
    </w:p>
    <w:p w14:paraId="2864AC7E" w14:textId="77777777" w:rsidR="00E43241" w:rsidRPr="00E43241" w:rsidRDefault="00E43241" w:rsidP="00E43241">
      <w:pPr>
        <w:numPr>
          <w:ilvl w:val="0"/>
          <w:numId w:val="10"/>
        </w:numPr>
        <w:spacing w:before="100" w:beforeAutospacing="1" w:after="100" w:afterAutospacing="1" w:line="240" w:lineRule="auto"/>
        <w:rPr>
          <w:rFonts w:asciiTheme="minorHAnsi" w:eastAsia="Times New Roman" w:hAnsiTheme="minorHAnsi" w:cs="Times New Roman"/>
          <w:color w:val="auto"/>
          <w:szCs w:val="20"/>
          <w:lang w:eastAsia="nl-NL"/>
        </w:rPr>
      </w:pPr>
      <w:proofErr w:type="spellStart"/>
      <w:r w:rsidRPr="00E43241">
        <w:rPr>
          <w:rFonts w:asciiTheme="minorHAnsi" w:eastAsia="Times New Roman" w:hAnsiTheme="minorHAnsi" w:cs="Times New Roman"/>
          <w:color w:val="auto"/>
          <w:szCs w:val="20"/>
          <w:lang w:eastAsia="nl-NL"/>
        </w:rPr>
        <w:t>Mehlum</w:t>
      </w:r>
      <w:proofErr w:type="spellEnd"/>
      <w:r w:rsidRPr="00E43241">
        <w:rPr>
          <w:rFonts w:asciiTheme="minorHAnsi" w:eastAsia="Times New Roman" w:hAnsiTheme="minorHAnsi" w:cs="Times New Roman"/>
          <w:color w:val="auto"/>
          <w:szCs w:val="20"/>
          <w:lang w:eastAsia="nl-NL"/>
        </w:rPr>
        <w:t xml:space="preserve">, L., </w:t>
      </w:r>
      <w:proofErr w:type="spellStart"/>
      <w:r w:rsidRPr="00E43241">
        <w:rPr>
          <w:rFonts w:asciiTheme="minorHAnsi" w:eastAsia="Times New Roman" w:hAnsiTheme="minorHAnsi" w:cs="Times New Roman"/>
          <w:color w:val="auto"/>
          <w:szCs w:val="20"/>
          <w:lang w:eastAsia="nl-NL"/>
        </w:rPr>
        <w:t>Tørmoen</w:t>
      </w:r>
      <w:proofErr w:type="spellEnd"/>
      <w:r w:rsidRPr="00E43241">
        <w:rPr>
          <w:rFonts w:asciiTheme="minorHAnsi" w:eastAsia="Times New Roman" w:hAnsiTheme="minorHAnsi" w:cs="Times New Roman"/>
          <w:color w:val="auto"/>
          <w:szCs w:val="20"/>
          <w:lang w:eastAsia="nl-NL"/>
        </w:rPr>
        <w:t xml:space="preserve">, A. J., </w:t>
      </w:r>
      <w:proofErr w:type="spellStart"/>
      <w:r w:rsidRPr="00E43241">
        <w:rPr>
          <w:rFonts w:asciiTheme="minorHAnsi" w:eastAsia="Times New Roman" w:hAnsiTheme="minorHAnsi" w:cs="Times New Roman"/>
          <w:color w:val="auto"/>
          <w:szCs w:val="20"/>
          <w:lang w:eastAsia="nl-NL"/>
        </w:rPr>
        <w:t>Ramberg</w:t>
      </w:r>
      <w:proofErr w:type="spellEnd"/>
      <w:r w:rsidRPr="00E43241">
        <w:rPr>
          <w:rFonts w:asciiTheme="minorHAnsi" w:eastAsia="Times New Roman" w:hAnsiTheme="minorHAnsi" w:cs="Times New Roman"/>
          <w:color w:val="auto"/>
          <w:szCs w:val="20"/>
          <w:lang w:eastAsia="nl-NL"/>
        </w:rPr>
        <w:t xml:space="preserve">, M., </w:t>
      </w:r>
      <w:proofErr w:type="spellStart"/>
      <w:r w:rsidRPr="00E43241">
        <w:rPr>
          <w:rFonts w:asciiTheme="minorHAnsi" w:eastAsia="Times New Roman" w:hAnsiTheme="minorHAnsi" w:cs="Times New Roman"/>
          <w:color w:val="auto"/>
          <w:szCs w:val="20"/>
          <w:lang w:eastAsia="nl-NL"/>
        </w:rPr>
        <w:t>Haga</w:t>
      </w:r>
      <w:proofErr w:type="spellEnd"/>
      <w:r w:rsidRPr="00E43241">
        <w:rPr>
          <w:rFonts w:asciiTheme="minorHAnsi" w:eastAsia="Times New Roman" w:hAnsiTheme="minorHAnsi" w:cs="Times New Roman"/>
          <w:color w:val="auto"/>
          <w:szCs w:val="20"/>
          <w:lang w:eastAsia="nl-NL"/>
        </w:rPr>
        <w:t xml:space="preserve">, E., Diep, L. M., </w:t>
      </w:r>
      <w:proofErr w:type="spellStart"/>
      <w:r w:rsidRPr="00E43241">
        <w:rPr>
          <w:rFonts w:asciiTheme="minorHAnsi" w:eastAsia="Times New Roman" w:hAnsiTheme="minorHAnsi" w:cs="Times New Roman"/>
          <w:color w:val="auto"/>
          <w:szCs w:val="20"/>
          <w:lang w:eastAsia="nl-NL"/>
        </w:rPr>
        <w:t>Laberg</w:t>
      </w:r>
      <w:proofErr w:type="spellEnd"/>
      <w:r w:rsidRPr="00E43241">
        <w:rPr>
          <w:rFonts w:asciiTheme="minorHAnsi" w:eastAsia="Times New Roman" w:hAnsiTheme="minorHAnsi" w:cs="Times New Roman"/>
          <w:color w:val="auto"/>
          <w:szCs w:val="20"/>
          <w:lang w:eastAsia="nl-NL"/>
        </w:rPr>
        <w:t xml:space="preserve">, S., ... </w:t>
      </w:r>
      <w:r w:rsidRPr="00E47BD8">
        <w:rPr>
          <w:rFonts w:asciiTheme="minorHAnsi" w:eastAsia="Times New Roman" w:hAnsiTheme="minorHAnsi" w:cs="Times New Roman"/>
          <w:color w:val="auto"/>
          <w:szCs w:val="20"/>
          <w:lang w:val="en-US" w:eastAsia="nl-NL"/>
        </w:rPr>
        <w:t xml:space="preserve">&amp; </w:t>
      </w:r>
      <w:proofErr w:type="spellStart"/>
      <w:r w:rsidRPr="00E47BD8">
        <w:rPr>
          <w:rFonts w:asciiTheme="minorHAnsi" w:eastAsia="Times New Roman" w:hAnsiTheme="minorHAnsi" w:cs="Times New Roman"/>
          <w:color w:val="auto"/>
          <w:szCs w:val="20"/>
          <w:lang w:val="en-US" w:eastAsia="nl-NL"/>
        </w:rPr>
        <w:t>Grøholt</w:t>
      </w:r>
      <w:proofErr w:type="spellEnd"/>
      <w:r w:rsidRPr="00E47BD8">
        <w:rPr>
          <w:rFonts w:asciiTheme="minorHAnsi" w:eastAsia="Times New Roman" w:hAnsiTheme="minorHAnsi" w:cs="Times New Roman"/>
          <w:color w:val="auto"/>
          <w:szCs w:val="20"/>
          <w:lang w:val="en-US" w:eastAsia="nl-NL"/>
        </w:rPr>
        <w:t>, B. (2014). Dialectical behavior therapy for adolescents with repeated suicidal and self-harming behavior: a randomized trial. </w:t>
      </w:r>
      <w:r w:rsidRPr="00E43241">
        <w:rPr>
          <w:rFonts w:asciiTheme="minorHAnsi" w:eastAsia="Times New Roman" w:hAnsiTheme="minorHAnsi" w:cs="Times New Roman"/>
          <w:i/>
          <w:iCs/>
          <w:color w:val="auto"/>
          <w:szCs w:val="20"/>
          <w:lang w:eastAsia="nl-NL"/>
        </w:rPr>
        <w:t xml:space="preserve">Journal of </w:t>
      </w:r>
      <w:proofErr w:type="spellStart"/>
      <w:r w:rsidRPr="00E43241">
        <w:rPr>
          <w:rFonts w:asciiTheme="minorHAnsi" w:eastAsia="Times New Roman" w:hAnsiTheme="minorHAnsi" w:cs="Times New Roman"/>
          <w:i/>
          <w:iCs/>
          <w:color w:val="auto"/>
          <w:szCs w:val="20"/>
          <w:lang w:eastAsia="nl-NL"/>
        </w:rPr>
        <w:t>the</w:t>
      </w:r>
      <w:proofErr w:type="spellEnd"/>
      <w:r w:rsidRPr="00E43241">
        <w:rPr>
          <w:rFonts w:asciiTheme="minorHAnsi" w:eastAsia="Times New Roman" w:hAnsiTheme="minorHAnsi" w:cs="Times New Roman"/>
          <w:i/>
          <w:iCs/>
          <w:color w:val="auto"/>
          <w:szCs w:val="20"/>
          <w:lang w:eastAsia="nl-NL"/>
        </w:rPr>
        <w:t xml:space="preserve"> American Academy of Child &amp; Adolescent </w:t>
      </w:r>
      <w:proofErr w:type="spellStart"/>
      <w:r w:rsidRPr="00E43241">
        <w:rPr>
          <w:rFonts w:asciiTheme="minorHAnsi" w:eastAsia="Times New Roman" w:hAnsiTheme="minorHAnsi" w:cs="Times New Roman"/>
          <w:i/>
          <w:iCs/>
          <w:color w:val="auto"/>
          <w:szCs w:val="20"/>
          <w:lang w:eastAsia="nl-NL"/>
        </w:rPr>
        <w:t>Psychiatry</w:t>
      </w:r>
      <w:proofErr w:type="spellEnd"/>
      <w:r w:rsidRPr="00E43241">
        <w:rPr>
          <w:rFonts w:asciiTheme="minorHAnsi" w:eastAsia="Times New Roman" w:hAnsiTheme="minorHAnsi" w:cs="Times New Roman"/>
          <w:color w:val="auto"/>
          <w:szCs w:val="20"/>
          <w:lang w:eastAsia="nl-NL"/>
        </w:rPr>
        <w:t>, </w:t>
      </w:r>
      <w:r w:rsidRPr="00E43241">
        <w:rPr>
          <w:rFonts w:asciiTheme="minorHAnsi" w:eastAsia="Times New Roman" w:hAnsiTheme="minorHAnsi" w:cs="Times New Roman"/>
          <w:i/>
          <w:iCs/>
          <w:color w:val="auto"/>
          <w:szCs w:val="20"/>
          <w:lang w:eastAsia="nl-NL"/>
        </w:rPr>
        <w:t>53</w:t>
      </w:r>
      <w:r w:rsidRPr="00E43241">
        <w:rPr>
          <w:rFonts w:asciiTheme="minorHAnsi" w:eastAsia="Times New Roman" w:hAnsiTheme="minorHAnsi" w:cs="Times New Roman"/>
          <w:color w:val="auto"/>
          <w:szCs w:val="20"/>
          <w:lang w:eastAsia="nl-NL"/>
        </w:rPr>
        <w:t>(10), 1082-1091.</w:t>
      </w:r>
    </w:p>
    <w:p w14:paraId="5CF5DA17" w14:textId="77777777" w:rsidR="00E43241" w:rsidRPr="00E43241" w:rsidRDefault="00E43241" w:rsidP="00E43241">
      <w:pPr>
        <w:pStyle w:val="Lijstalinea"/>
      </w:pPr>
    </w:p>
    <w:p w14:paraId="5D7A1589" w14:textId="77777777" w:rsidR="00E43241" w:rsidRDefault="00E43241" w:rsidP="00685A50">
      <w:pPr>
        <w:pStyle w:val="Kop2"/>
      </w:pPr>
    </w:p>
    <w:p w14:paraId="0C47CCD9" w14:textId="1997BAFC" w:rsidR="001E65CF" w:rsidRDefault="001E65CF" w:rsidP="001E65CF">
      <w:pPr>
        <w:pStyle w:val="Ondertitel"/>
      </w:pPr>
      <w:r>
        <w:t>Korte samenvatting/toelichting</w:t>
      </w:r>
    </w:p>
    <w:p w14:paraId="251A6336" w14:textId="15B5A1E9" w:rsidR="001E65CF" w:rsidRDefault="001E65CF" w:rsidP="001E65CF">
      <w:pPr>
        <w:rPr>
          <w:rFonts w:ascii="Calibri" w:hAnsi="Calibri"/>
          <w:color w:val="auto"/>
        </w:rPr>
      </w:pPr>
      <w:r>
        <w:t>Bij adolescenten is DGT de eerste keuze als behandelprogramma als er sprake is van suïcidaal gedrag en NSSI (non-</w:t>
      </w:r>
      <w:proofErr w:type="spellStart"/>
      <w:r>
        <w:t>suicidal</w:t>
      </w:r>
      <w:proofErr w:type="spellEnd"/>
      <w:r>
        <w:t xml:space="preserve"> </w:t>
      </w:r>
      <w:proofErr w:type="spellStart"/>
      <w:r>
        <w:t>self</w:t>
      </w:r>
      <w:proofErr w:type="spellEnd"/>
      <w:r>
        <w:t xml:space="preserve"> </w:t>
      </w:r>
      <w:proofErr w:type="spellStart"/>
      <w:r>
        <w:t>injury</w:t>
      </w:r>
      <w:proofErr w:type="spellEnd"/>
      <w:r>
        <w:t xml:space="preserve">). DGT heeft meer effect TAU (treatment as </w:t>
      </w:r>
      <w:proofErr w:type="spellStart"/>
      <w:r>
        <w:t>usual</w:t>
      </w:r>
      <w:proofErr w:type="spellEnd"/>
      <w:r>
        <w:t>) als het gaat om het reduceren van zelfbeschadiging, suïcidaal gedrag en ziekenhuisopnames. Bij kinderen werd er vooral aan de ouders vaardigheden aangeleerd (</w:t>
      </w:r>
      <w:proofErr w:type="spellStart"/>
      <w:r>
        <w:t>perepletchikova</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disruptive</w:t>
      </w:r>
      <w:proofErr w:type="spellEnd"/>
      <w:r>
        <w:t xml:space="preserve"> </w:t>
      </w:r>
      <w:proofErr w:type="spellStart"/>
      <w:r>
        <w:t>mood</w:t>
      </w:r>
      <w:proofErr w:type="spellEnd"/>
      <w:r>
        <w:t xml:space="preserve"> </w:t>
      </w:r>
      <w:proofErr w:type="spellStart"/>
      <w:r>
        <w:t>dysregulation</w:t>
      </w:r>
      <w:proofErr w:type="spellEnd"/>
      <w:r>
        <w:t xml:space="preserve"> disorder).</w:t>
      </w:r>
    </w:p>
    <w:p w14:paraId="02F4F778" w14:textId="77777777" w:rsidR="001E65CF" w:rsidRDefault="001E65CF" w:rsidP="001E65CF">
      <w:pPr>
        <w:rPr>
          <w:rFonts w:ascii="Calibri" w:hAnsi="Calibri"/>
          <w:color w:val="auto"/>
        </w:rPr>
      </w:pPr>
      <w:r>
        <w:t xml:space="preserve">Uit meta-analyses blijkt dat het volledige DGT programma werkt voor volwassenen met BPS en BPS met </w:t>
      </w:r>
      <w:proofErr w:type="spellStart"/>
      <w:r>
        <w:t>comorbiditeit</w:t>
      </w:r>
      <w:proofErr w:type="spellEnd"/>
      <w:r>
        <w:t>. De effecten laten een daling zien in de heftige woede, een vermindering van zelfbeschadiging en</w:t>
      </w:r>
    </w:p>
    <w:p w14:paraId="0AC6741D" w14:textId="77777777" w:rsidR="001E65CF" w:rsidRDefault="001E65CF" w:rsidP="001E65CF">
      <w:r>
        <w:lastRenderedPageBreak/>
        <w:t>het verbeteren van het algemeen functioneren (</w:t>
      </w:r>
      <w:proofErr w:type="spellStart"/>
      <w:r>
        <w:t>Cochrane</w:t>
      </w:r>
      <w:proofErr w:type="spellEnd"/>
      <w:r>
        <w:t>).</w:t>
      </w:r>
    </w:p>
    <w:p w14:paraId="7A6134E1" w14:textId="77777777" w:rsidR="001E65CF" w:rsidRDefault="001E65CF" w:rsidP="001E65CF">
      <w:r>
        <w:t xml:space="preserve">De recente meta-analyse van dit jaar, bevestigt dat DGT een significant effect heeft op suïcidaal gedrag. Tijdens DGT is er minder contact met de crisisdienst, het contact met de crisisdienst is een voorspeller voor suïcidaal gedrag op lange termijn. DGT vermindert dus suïcidaal en destructief gedrag, maar niet door risicobeheersing. Door toename in </w:t>
      </w:r>
      <w:proofErr w:type="spellStart"/>
      <w:r>
        <w:t>copingvaardigheden</w:t>
      </w:r>
      <w:proofErr w:type="spellEnd"/>
      <w:r>
        <w:t xml:space="preserve"> neemt de veiligheid van de cliënt toe.</w:t>
      </w:r>
    </w:p>
    <w:p w14:paraId="7E36A358" w14:textId="77777777" w:rsidR="001E65CF" w:rsidRDefault="001E65CF" w:rsidP="001E65CF"/>
    <w:p w14:paraId="1A17A354" w14:textId="124155FA" w:rsidR="001E65CF" w:rsidRDefault="001E65CF" w:rsidP="001E65CF">
      <w:pPr>
        <w:pStyle w:val="Geenafstand"/>
        <w:rPr>
          <w:sz w:val="20"/>
          <w:szCs w:val="20"/>
        </w:rPr>
      </w:pPr>
      <w:r w:rsidRPr="001E65CF">
        <w:rPr>
          <w:sz w:val="20"/>
          <w:szCs w:val="20"/>
        </w:rPr>
        <w:t>Verder zijn er vele jeugdteams:</w:t>
      </w:r>
    </w:p>
    <w:p w14:paraId="6F8C0C91" w14:textId="77777777" w:rsidR="001E65CF" w:rsidRPr="001E65CF" w:rsidRDefault="001E65CF" w:rsidP="001E65CF">
      <w:pPr>
        <w:pStyle w:val="Geenafstand"/>
        <w:rPr>
          <w:rFonts w:ascii="Calibri" w:hAnsi="Calibri"/>
          <w:color w:val="auto"/>
          <w:sz w:val="20"/>
          <w:szCs w:val="20"/>
        </w:rPr>
      </w:pPr>
    </w:p>
    <w:p w14:paraId="17E17FCC" w14:textId="77777777" w:rsidR="001E65CF" w:rsidRPr="001E65CF" w:rsidRDefault="001E65CF" w:rsidP="001E65CF">
      <w:pPr>
        <w:pStyle w:val="Geenafstand"/>
        <w:rPr>
          <w:sz w:val="20"/>
          <w:szCs w:val="20"/>
        </w:rPr>
      </w:pPr>
      <w:r w:rsidRPr="001E65CF">
        <w:rPr>
          <w:sz w:val="20"/>
          <w:szCs w:val="20"/>
        </w:rPr>
        <w:t xml:space="preserve">- </w:t>
      </w:r>
      <w:proofErr w:type="spellStart"/>
      <w:r w:rsidRPr="001E65CF">
        <w:rPr>
          <w:sz w:val="20"/>
          <w:szCs w:val="20"/>
        </w:rPr>
        <w:t>Arkin</w:t>
      </w:r>
      <w:proofErr w:type="spellEnd"/>
      <w:r w:rsidRPr="001E65CF">
        <w:rPr>
          <w:sz w:val="20"/>
          <w:szCs w:val="20"/>
        </w:rPr>
        <w:t xml:space="preserve"> Jeugd en Gezin</w:t>
      </w:r>
    </w:p>
    <w:p w14:paraId="40F06404" w14:textId="77777777" w:rsidR="001E65CF" w:rsidRPr="001E65CF" w:rsidRDefault="001E65CF" w:rsidP="001E65CF">
      <w:pPr>
        <w:pStyle w:val="Geenafstand"/>
        <w:rPr>
          <w:sz w:val="20"/>
          <w:szCs w:val="20"/>
        </w:rPr>
      </w:pPr>
      <w:r w:rsidRPr="001E65CF">
        <w:rPr>
          <w:sz w:val="20"/>
          <w:szCs w:val="20"/>
        </w:rPr>
        <w:t xml:space="preserve">- </w:t>
      </w:r>
      <w:proofErr w:type="spellStart"/>
      <w:r w:rsidRPr="001E65CF">
        <w:rPr>
          <w:sz w:val="20"/>
          <w:szCs w:val="20"/>
        </w:rPr>
        <w:t>Accare</w:t>
      </w:r>
      <w:proofErr w:type="spellEnd"/>
      <w:r w:rsidRPr="001E65CF">
        <w:rPr>
          <w:sz w:val="20"/>
          <w:szCs w:val="20"/>
        </w:rPr>
        <w:t xml:space="preserve"> jeugd</w:t>
      </w:r>
    </w:p>
    <w:p w14:paraId="6139BC0D" w14:textId="77777777" w:rsidR="001E65CF" w:rsidRPr="001E65CF" w:rsidRDefault="001E65CF" w:rsidP="001E65CF">
      <w:pPr>
        <w:pStyle w:val="Geenafstand"/>
        <w:rPr>
          <w:sz w:val="20"/>
          <w:szCs w:val="20"/>
        </w:rPr>
      </w:pPr>
      <w:r w:rsidRPr="001E65CF">
        <w:rPr>
          <w:sz w:val="20"/>
          <w:szCs w:val="20"/>
        </w:rPr>
        <w:t>- Karakter jeugd meerdere teams</w:t>
      </w:r>
    </w:p>
    <w:p w14:paraId="7EF02D50" w14:textId="43A73896" w:rsidR="001E65CF" w:rsidRPr="001E65CF" w:rsidRDefault="001E65CF" w:rsidP="001E65CF">
      <w:pPr>
        <w:pStyle w:val="Geenafstand"/>
        <w:rPr>
          <w:sz w:val="20"/>
          <w:szCs w:val="20"/>
        </w:rPr>
      </w:pPr>
      <w:r w:rsidRPr="001E65CF">
        <w:rPr>
          <w:sz w:val="20"/>
          <w:szCs w:val="20"/>
        </w:rPr>
        <w:t xml:space="preserve">- </w:t>
      </w:r>
      <w:r w:rsidR="00E47BD8">
        <w:rPr>
          <w:sz w:val="20"/>
          <w:szCs w:val="20"/>
        </w:rPr>
        <w:t>Bascule/</w:t>
      </w:r>
      <w:proofErr w:type="spellStart"/>
      <w:r w:rsidRPr="001E65CF">
        <w:rPr>
          <w:sz w:val="20"/>
          <w:szCs w:val="20"/>
        </w:rPr>
        <w:t>Levvel</w:t>
      </w:r>
      <w:proofErr w:type="spellEnd"/>
    </w:p>
    <w:p w14:paraId="5F075A29" w14:textId="77777777" w:rsidR="001E65CF" w:rsidRPr="001E65CF" w:rsidRDefault="001E65CF" w:rsidP="001E65CF">
      <w:pPr>
        <w:pStyle w:val="Geenafstand"/>
        <w:rPr>
          <w:sz w:val="20"/>
          <w:szCs w:val="20"/>
        </w:rPr>
      </w:pPr>
      <w:r w:rsidRPr="001E65CF">
        <w:rPr>
          <w:sz w:val="20"/>
          <w:szCs w:val="20"/>
        </w:rPr>
        <w:t xml:space="preserve">- </w:t>
      </w:r>
      <w:proofErr w:type="spellStart"/>
      <w:r w:rsidRPr="001E65CF">
        <w:rPr>
          <w:sz w:val="20"/>
          <w:szCs w:val="20"/>
        </w:rPr>
        <w:t>Youz</w:t>
      </w:r>
      <w:proofErr w:type="spellEnd"/>
    </w:p>
    <w:p w14:paraId="7453DE72" w14:textId="77777777" w:rsidR="001E65CF" w:rsidRPr="001E65CF" w:rsidRDefault="001E65CF" w:rsidP="001E65CF">
      <w:pPr>
        <w:pStyle w:val="Geenafstand"/>
        <w:rPr>
          <w:sz w:val="20"/>
          <w:szCs w:val="20"/>
        </w:rPr>
      </w:pPr>
      <w:r w:rsidRPr="001E65CF">
        <w:rPr>
          <w:sz w:val="20"/>
          <w:szCs w:val="20"/>
        </w:rPr>
        <w:t>- Therapeutisch centrum GGZ</w:t>
      </w:r>
    </w:p>
    <w:p w14:paraId="5089BF5D" w14:textId="734020F8" w:rsidR="001E65CF" w:rsidRDefault="001E65CF" w:rsidP="001E65CF">
      <w:pPr>
        <w:pStyle w:val="Geenafstand"/>
        <w:rPr>
          <w:sz w:val="20"/>
          <w:szCs w:val="20"/>
        </w:rPr>
      </w:pPr>
      <w:r w:rsidRPr="001E65CF">
        <w:rPr>
          <w:sz w:val="20"/>
          <w:szCs w:val="20"/>
        </w:rPr>
        <w:t>- GGZ NHN</w:t>
      </w:r>
    </w:p>
    <w:p w14:paraId="7E3DB28A" w14:textId="3D4DF6EF" w:rsidR="00E47BD8" w:rsidRPr="001E65CF" w:rsidRDefault="00E47BD8" w:rsidP="001E65CF">
      <w:pPr>
        <w:pStyle w:val="Geenafstand"/>
        <w:rPr>
          <w:sz w:val="20"/>
          <w:szCs w:val="20"/>
        </w:rPr>
      </w:pPr>
      <w:r>
        <w:rPr>
          <w:sz w:val="20"/>
          <w:szCs w:val="20"/>
        </w:rPr>
        <w:t>- Bijzonder Jeugd Deurne</w:t>
      </w:r>
    </w:p>
    <w:p w14:paraId="4F7F27AE" w14:textId="77777777" w:rsidR="001E65CF" w:rsidRPr="001E65CF" w:rsidRDefault="001E65CF" w:rsidP="001E65CF">
      <w:pPr>
        <w:pStyle w:val="Geenafstand"/>
        <w:rPr>
          <w:sz w:val="20"/>
          <w:szCs w:val="20"/>
        </w:rPr>
      </w:pPr>
      <w:r w:rsidRPr="001E65CF">
        <w:rPr>
          <w:sz w:val="20"/>
          <w:szCs w:val="20"/>
        </w:rPr>
        <w:t>- Zaans medisch centrum</w:t>
      </w:r>
    </w:p>
    <w:p w14:paraId="5C221055" w14:textId="77777777" w:rsidR="001E65CF" w:rsidRPr="001E65CF" w:rsidRDefault="001E65CF" w:rsidP="001E65CF">
      <w:pPr>
        <w:pStyle w:val="Geenafstand"/>
        <w:rPr>
          <w:sz w:val="20"/>
          <w:szCs w:val="20"/>
        </w:rPr>
      </w:pPr>
      <w:r w:rsidRPr="001E65CF">
        <w:rPr>
          <w:sz w:val="20"/>
          <w:szCs w:val="20"/>
        </w:rPr>
        <w:t>- De Viersprong</w:t>
      </w:r>
    </w:p>
    <w:p w14:paraId="21D969B8" w14:textId="77777777" w:rsidR="001E65CF" w:rsidRPr="001E65CF" w:rsidRDefault="001E65CF" w:rsidP="001E65CF">
      <w:pPr>
        <w:pStyle w:val="Geenafstand"/>
        <w:rPr>
          <w:sz w:val="20"/>
          <w:szCs w:val="20"/>
        </w:rPr>
      </w:pPr>
      <w:r w:rsidRPr="001E65CF">
        <w:rPr>
          <w:sz w:val="20"/>
          <w:szCs w:val="20"/>
        </w:rPr>
        <w:t xml:space="preserve">- </w:t>
      </w:r>
      <w:proofErr w:type="spellStart"/>
      <w:r w:rsidRPr="001E65CF">
        <w:rPr>
          <w:sz w:val="20"/>
          <w:szCs w:val="20"/>
        </w:rPr>
        <w:t>Altrecht</w:t>
      </w:r>
      <w:proofErr w:type="spellEnd"/>
    </w:p>
    <w:p w14:paraId="2CB96D58" w14:textId="77777777" w:rsidR="001E65CF" w:rsidRPr="001E65CF" w:rsidRDefault="001E65CF" w:rsidP="001E65CF">
      <w:pPr>
        <w:pStyle w:val="Geenafstand"/>
        <w:rPr>
          <w:sz w:val="20"/>
          <w:szCs w:val="20"/>
        </w:rPr>
      </w:pPr>
      <w:r w:rsidRPr="001E65CF">
        <w:rPr>
          <w:sz w:val="20"/>
          <w:szCs w:val="20"/>
        </w:rPr>
        <w:t>- LUMC Curium</w:t>
      </w:r>
    </w:p>
    <w:p w14:paraId="60A496F8" w14:textId="2649AB5F" w:rsidR="001E65CF" w:rsidRPr="001E65CF" w:rsidRDefault="001E65CF" w:rsidP="001E65CF">
      <w:pPr>
        <w:pStyle w:val="Geenafstand"/>
        <w:rPr>
          <w:sz w:val="20"/>
          <w:szCs w:val="20"/>
        </w:rPr>
      </w:pPr>
      <w:r w:rsidRPr="001E65CF">
        <w:rPr>
          <w:sz w:val="20"/>
          <w:szCs w:val="20"/>
        </w:rPr>
        <w:t xml:space="preserve">- en </w:t>
      </w:r>
      <w:r w:rsidR="00E47BD8">
        <w:rPr>
          <w:sz w:val="20"/>
          <w:szCs w:val="20"/>
        </w:rPr>
        <w:t>teams die zich niet bij Dialexis gemeld hebben.</w:t>
      </w:r>
    </w:p>
    <w:p w14:paraId="6CED09FF" w14:textId="766F26AF" w:rsidR="001E65CF" w:rsidRDefault="001E65CF" w:rsidP="001E65CF">
      <w:pPr>
        <w:rPr>
          <w:szCs w:val="20"/>
        </w:rPr>
      </w:pPr>
    </w:p>
    <w:p w14:paraId="212C03BC" w14:textId="4F168FF4" w:rsidR="00B46965" w:rsidRDefault="00B46965" w:rsidP="00B46965">
      <w:pPr>
        <w:pStyle w:val="Ondertitel"/>
      </w:pPr>
      <w:r>
        <w:t>Verwijzing</w:t>
      </w:r>
      <w:r>
        <w:tab/>
        <w:t xml:space="preserve"> handboek vaardigheidstraining</w:t>
      </w:r>
    </w:p>
    <w:p w14:paraId="2F9D52D7" w14:textId="4EE566A9" w:rsidR="00B46965" w:rsidRPr="00B46965" w:rsidRDefault="00B46965" w:rsidP="00B46965">
      <w:r>
        <w:t xml:space="preserve">In het handboek De DGT - vaardigheidstraining </w:t>
      </w:r>
      <w:r w:rsidR="00E47BD8">
        <w:t>vindt u de</w:t>
      </w:r>
      <w:r>
        <w:t xml:space="preserve"> programma opzet adolescenten “schema 6”. Dit staat vermeld op pagina 143 en 156/157.</w:t>
      </w:r>
    </w:p>
    <w:p w14:paraId="3BEB353F" w14:textId="77777777" w:rsidR="00B6559B" w:rsidRPr="001E65CF" w:rsidRDefault="00B6559B" w:rsidP="00B6559B">
      <w:pPr>
        <w:pStyle w:val="Geenafstand"/>
        <w:rPr>
          <w:sz w:val="20"/>
          <w:szCs w:val="20"/>
        </w:rPr>
      </w:pPr>
    </w:p>
    <w:sectPr w:rsidR="00B6559B" w:rsidRPr="001E65CF" w:rsidSect="00D8166E">
      <w:headerReference w:type="even" r:id="rId11"/>
      <w:headerReference w:type="default" r:id="rId12"/>
      <w:headerReference w:type="first" r:id="rId1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9AD4" w14:textId="77777777" w:rsidR="00293897" w:rsidRDefault="00293897" w:rsidP="00D8166E">
      <w:pPr>
        <w:spacing w:after="0" w:line="240" w:lineRule="auto"/>
      </w:pPr>
      <w:r>
        <w:separator/>
      </w:r>
    </w:p>
  </w:endnote>
  <w:endnote w:type="continuationSeparator" w:id="0">
    <w:p w14:paraId="10382D79" w14:textId="77777777" w:rsidR="00293897" w:rsidRDefault="00293897" w:rsidP="00D8166E">
      <w:pPr>
        <w:spacing w:after="0" w:line="240" w:lineRule="auto"/>
      </w:pPr>
      <w:r>
        <w:continuationSeparator/>
      </w:r>
    </w:p>
  </w:endnote>
  <w:endnote w:type="continuationNotice" w:id="1">
    <w:p w14:paraId="5231BF43" w14:textId="77777777" w:rsidR="00293897" w:rsidRDefault="0029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A7CF" w14:textId="77777777" w:rsidR="00293897" w:rsidRDefault="00293897" w:rsidP="00D8166E">
      <w:pPr>
        <w:spacing w:after="0" w:line="240" w:lineRule="auto"/>
      </w:pPr>
      <w:r>
        <w:separator/>
      </w:r>
    </w:p>
  </w:footnote>
  <w:footnote w:type="continuationSeparator" w:id="0">
    <w:p w14:paraId="2B268B29" w14:textId="77777777" w:rsidR="00293897" w:rsidRDefault="00293897" w:rsidP="00D8166E">
      <w:pPr>
        <w:spacing w:after="0" w:line="240" w:lineRule="auto"/>
      </w:pPr>
      <w:r>
        <w:continuationSeparator/>
      </w:r>
    </w:p>
  </w:footnote>
  <w:footnote w:type="continuationNotice" w:id="1">
    <w:p w14:paraId="492A7A92" w14:textId="77777777" w:rsidR="00293897" w:rsidRDefault="00293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FBB" w14:textId="77777777" w:rsidR="00D8166E" w:rsidRDefault="00E47BD8">
    <w:pPr>
      <w:pStyle w:val="Koptekst"/>
    </w:pPr>
    <w:r>
      <w:rPr>
        <w:noProof/>
        <w:lang w:eastAsia="nl-NL"/>
      </w:rPr>
      <w:pict w14:anchorId="1227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6" o:spid="_x0000_s2051" type="#_x0000_t75" style="position:absolute;margin-left:0;margin-top:0;width:637.6pt;height:842.35pt;z-index:-251658239;mso-wrap-edited:f;mso-position-horizontal:center;mso-position-horizontal-relative:margin;mso-position-vertical:center;mso-position-vertical-relative:margin" o:allowincell="f">
          <v:imagedata r:id="rId1" o:title="logo vervolg 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60E" w14:textId="77777777" w:rsidR="00D8166E" w:rsidRDefault="00E47BD8">
    <w:pPr>
      <w:pStyle w:val="Koptekst"/>
    </w:pPr>
    <w:r>
      <w:rPr>
        <w:noProof/>
        <w:lang w:eastAsia="nl-NL"/>
      </w:rPr>
      <w:pict w14:anchorId="12B18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7" o:spid="_x0000_s2050" type="#_x0000_t75" style="position:absolute;margin-left:0;margin-top:0;width:637.6pt;height:842.35pt;z-index:-251658238;mso-wrap-edited:f;mso-position-horizontal:center;mso-position-horizontal-relative:margin;mso-position-vertical:center;mso-position-vertical-relative:margin" o:allowincell="f">
          <v:imagedata r:id="rId1" o:title="logo vervolg 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BE6" w14:textId="77777777" w:rsidR="00D8166E" w:rsidRDefault="00E47BD8">
    <w:pPr>
      <w:pStyle w:val="Koptekst"/>
    </w:pPr>
    <w:r>
      <w:rPr>
        <w:noProof/>
        <w:lang w:eastAsia="nl-NL"/>
      </w:rPr>
      <w:pict w14:anchorId="3F862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5" o:spid="_x0000_s2049" type="#_x0000_t75" style="position:absolute;margin-left:0;margin-top:0;width:637.6pt;height:842.35pt;z-index:-251658240;mso-wrap-edited:f;mso-position-horizontal:center;mso-position-horizontal-relative:margin;mso-position-vertical:center;mso-position-vertical-relative:margin" o:allowincell="f">
          <v:imagedata r:id="rId1" o:title="logo vervolg v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F62"/>
    <w:multiLevelType w:val="hybridMultilevel"/>
    <w:tmpl w:val="326EF3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C27E0"/>
    <w:multiLevelType w:val="hybridMultilevel"/>
    <w:tmpl w:val="DAC40B7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9B0330"/>
    <w:multiLevelType w:val="hybridMultilevel"/>
    <w:tmpl w:val="325C4E06"/>
    <w:lvl w:ilvl="0" w:tplc="875E855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8F5B63"/>
    <w:multiLevelType w:val="multilevel"/>
    <w:tmpl w:val="7A3E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016C4"/>
    <w:multiLevelType w:val="hybridMultilevel"/>
    <w:tmpl w:val="02E08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9444CA"/>
    <w:multiLevelType w:val="hybridMultilevel"/>
    <w:tmpl w:val="6A34DEA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C1670E"/>
    <w:multiLevelType w:val="hybridMultilevel"/>
    <w:tmpl w:val="B2DAFC3A"/>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082492"/>
    <w:multiLevelType w:val="hybridMultilevel"/>
    <w:tmpl w:val="3B905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3A1537"/>
    <w:multiLevelType w:val="hybridMultilevel"/>
    <w:tmpl w:val="24BE0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4165E5"/>
    <w:multiLevelType w:val="multilevel"/>
    <w:tmpl w:val="B81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D6A41"/>
    <w:multiLevelType w:val="hybridMultilevel"/>
    <w:tmpl w:val="C11CE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117FD2"/>
    <w:multiLevelType w:val="multilevel"/>
    <w:tmpl w:val="C35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614CA"/>
    <w:multiLevelType w:val="hybridMultilevel"/>
    <w:tmpl w:val="72B64F9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6"/>
  </w:num>
  <w:num w:numId="6">
    <w:abstractNumId w:val="12"/>
  </w:num>
  <w:num w:numId="7">
    <w:abstractNumId w:val="1"/>
  </w:num>
  <w:num w:numId="8">
    <w:abstractNumId w:val="2"/>
  </w:num>
  <w:num w:numId="9">
    <w:abstractNumId w:val="3"/>
  </w:num>
  <w:num w:numId="10">
    <w:abstractNumId w:val="7"/>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51"/>
    <w:rsid w:val="00055F51"/>
    <w:rsid w:val="000E2D1E"/>
    <w:rsid w:val="00107B21"/>
    <w:rsid w:val="00125969"/>
    <w:rsid w:val="0015184F"/>
    <w:rsid w:val="001675E7"/>
    <w:rsid w:val="001733C4"/>
    <w:rsid w:val="001A40C9"/>
    <w:rsid w:val="001E65CF"/>
    <w:rsid w:val="0026482C"/>
    <w:rsid w:val="00280591"/>
    <w:rsid w:val="002857BE"/>
    <w:rsid w:val="00293897"/>
    <w:rsid w:val="00337C2A"/>
    <w:rsid w:val="00415E64"/>
    <w:rsid w:val="00426D1A"/>
    <w:rsid w:val="00474FA1"/>
    <w:rsid w:val="004E69D1"/>
    <w:rsid w:val="00527E76"/>
    <w:rsid w:val="00685A50"/>
    <w:rsid w:val="006A5BC9"/>
    <w:rsid w:val="006C0693"/>
    <w:rsid w:val="007B1CED"/>
    <w:rsid w:val="00813511"/>
    <w:rsid w:val="00890ECC"/>
    <w:rsid w:val="00937727"/>
    <w:rsid w:val="00944D78"/>
    <w:rsid w:val="009B2CFF"/>
    <w:rsid w:val="00B46965"/>
    <w:rsid w:val="00B6559B"/>
    <w:rsid w:val="00B679A9"/>
    <w:rsid w:val="00D8166E"/>
    <w:rsid w:val="00E43241"/>
    <w:rsid w:val="00E47BD8"/>
    <w:rsid w:val="00E81FB8"/>
    <w:rsid w:val="00FC18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164F07"/>
  <w15:chartTrackingRefBased/>
  <w15:docId w15:val="{A0D3680D-21BE-4078-B531-48E779CC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MT"/>
        <w:sz w:val="18"/>
        <w:szCs w:val="18"/>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A Standaard"/>
    <w:qFormat/>
    <w:rsid w:val="00944D78"/>
    <w:rPr>
      <w:rFonts w:ascii="Verdana" w:hAnsi="Verdana"/>
      <w:color w:val="203640"/>
      <w:sz w:val="20"/>
    </w:rPr>
  </w:style>
  <w:style w:type="paragraph" w:styleId="Kop1">
    <w:name w:val="heading 1"/>
    <w:aliases w:val="DA Kop 1"/>
    <w:basedOn w:val="Standaard"/>
    <w:next w:val="Standaard"/>
    <w:link w:val="Kop1Char"/>
    <w:uiPriority w:val="9"/>
    <w:qFormat/>
    <w:rsid w:val="00944D78"/>
    <w:pPr>
      <w:keepNext/>
      <w:keepLines/>
      <w:spacing w:before="240" w:after="0"/>
      <w:outlineLvl w:val="0"/>
    </w:pPr>
    <w:rPr>
      <w:rFonts w:ascii="Tahoma" w:eastAsiaTheme="majorEastAsia" w:hAnsi="Tahoma" w:cstheme="majorBidi"/>
      <w:sz w:val="28"/>
      <w:szCs w:val="32"/>
      <w:u w:val="single"/>
    </w:rPr>
  </w:style>
  <w:style w:type="paragraph" w:styleId="Kop2">
    <w:name w:val="heading 2"/>
    <w:aliases w:val="DA Kop 2"/>
    <w:basedOn w:val="Standaard"/>
    <w:next w:val="Standaard"/>
    <w:link w:val="Kop2Char"/>
    <w:uiPriority w:val="9"/>
    <w:unhideWhenUsed/>
    <w:qFormat/>
    <w:rsid w:val="00944D78"/>
    <w:pPr>
      <w:keepNext/>
      <w:keepLines/>
      <w:spacing w:before="40" w:after="0"/>
      <w:outlineLvl w:val="1"/>
    </w:pPr>
    <w:rPr>
      <w:rFonts w:ascii="Tahoma" w:eastAsiaTheme="majorEastAsia" w:hAnsi="Tahoma" w:cstheme="majorBidi"/>
      <w:sz w:val="24"/>
      <w:szCs w:val="26"/>
      <w:u w:val="single"/>
    </w:rPr>
  </w:style>
  <w:style w:type="paragraph" w:styleId="Kop3">
    <w:name w:val="heading 3"/>
    <w:aliases w:val="DA Kop 3"/>
    <w:basedOn w:val="Standaard"/>
    <w:next w:val="Standaard"/>
    <w:link w:val="Kop3Char"/>
    <w:uiPriority w:val="9"/>
    <w:unhideWhenUsed/>
    <w:qFormat/>
    <w:rsid w:val="00944D78"/>
    <w:pPr>
      <w:keepNext/>
      <w:keepLines/>
      <w:spacing w:before="40" w:after="0"/>
      <w:outlineLvl w:val="2"/>
    </w:pPr>
    <w:rPr>
      <w:rFonts w:ascii="Tahoma" w:eastAsiaTheme="majorEastAsia" w:hAnsi="Tahoma" w:cstheme="majorBidi"/>
      <w:sz w:val="24"/>
      <w:szCs w:val="24"/>
    </w:rPr>
  </w:style>
  <w:style w:type="paragraph" w:styleId="Kop4">
    <w:name w:val="heading 4"/>
    <w:aliases w:val="DA Kop 4"/>
    <w:basedOn w:val="Standaard"/>
    <w:next w:val="Standaard"/>
    <w:link w:val="Kop4Char"/>
    <w:uiPriority w:val="9"/>
    <w:unhideWhenUsed/>
    <w:qFormat/>
    <w:rsid w:val="00125969"/>
    <w:pPr>
      <w:keepNext/>
      <w:keepLines/>
      <w:spacing w:before="40" w:after="0"/>
      <w:outlineLvl w:val="3"/>
    </w:pPr>
    <w:rPr>
      <w:rFonts w:asciiTheme="majorHAnsi" w:eastAsiaTheme="majorEastAsia" w:hAnsiTheme="majorHAnsi" w:cstheme="majorBidi"/>
      <w:i/>
      <w:iCs/>
    </w:rPr>
  </w:style>
  <w:style w:type="paragraph" w:styleId="Kop5">
    <w:name w:val="heading 5"/>
    <w:aliases w:val="DA Kop 5"/>
    <w:basedOn w:val="Standaard"/>
    <w:next w:val="Standaard"/>
    <w:link w:val="Kop5Char"/>
    <w:uiPriority w:val="9"/>
    <w:semiHidden/>
    <w:unhideWhenUsed/>
    <w:qFormat/>
    <w:rsid w:val="00125969"/>
    <w:pPr>
      <w:keepNext/>
      <w:keepLines/>
      <w:spacing w:before="40" w:after="0"/>
      <w:outlineLvl w:val="4"/>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6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6E"/>
  </w:style>
  <w:style w:type="paragraph" w:styleId="Voettekst">
    <w:name w:val="footer"/>
    <w:basedOn w:val="Standaard"/>
    <w:link w:val="VoettekstChar"/>
    <w:uiPriority w:val="99"/>
    <w:unhideWhenUsed/>
    <w:rsid w:val="00D816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6E"/>
  </w:style>
  <w:style w:type="paragraph" w:styleId="Geenafstand">
    <w:name w:val="No Spacing"/>
    <w:aliases w:val="DA Geen afstand"/>
    <w:uiPriority w:val="1"/>
    <w:qFormat/>
    <w:rsid w:val="004E69D1"/>
    <w:pPr>
      <w:spacing w:after="0" w:line="240" w:lineRule="auto"/>
    </w:pPr>
    <w:rPr>
      <w:rFonts w:ascii="Verdana" w:hAnsi="Verdana"/>
      <w:color w:val="203640"/>
    </w:rPr>
  </w:style>
  <w:style w:type="character" w:customStyle="1" w:styleId="Kop1Char">
    <w:name w:val="Kop 1 Char"/>
    <w:aliases w:val="DA Kop 1 Char"/>
    <w:basedOn w:val="Standaardalinea-lettertype"/>
    <w:link w:val="Kop1"/>
    <w:uiPriority w:val="9"/>
    <w:rsid w:val="00944D78"/>
    <w:rPr>
      <w:rFonts w:ascii="Tahoma" w:eastAsiaTheme="majorEastAsia" w:hAnsi="Tahoma" w:cstheme="majorBidi"/>
      <w:color w:val="203640"/>
      <w:sz w:val="28"/>
      <w:szCs w:val="32"/>
      <w:u w:val="single"/>
    </w:rPr>
  </w:style>
  <w:style w:type="character" w:customStyle="1" w:styleId="Kop2Char">
    <w:name w:val="Kop 2 Char"/>
    <w:aliases w:val="DA Kop 2 Char"/>
    <w:basedOn w:val="Standaardalinea-lettertype"/>
    <w:link w:val="Kop2"/>
    <w:uiPriority w:val="9"/>
    <w:rsid w:val="00944D78"/>
    <w:rPr>
      <w:rFonts w:ascii="Tahoma" w:eastAsiaTheme="majorEastAsia" w:hAnsi="Tahoma" w:cstheme="majorBidi"/>
      <w:color w:val="203640"/>
      <w:sz w:val="24"/>
      <w:szCs w:val="26"/>
      <w:u w:val="single"/>
    </w:rPr>
  </w:style>
  <w:style w:type="character" w:customStyle="1" w:styleId="Kop3Char">
    <w:name w:val="Kop 3 Char"/>
    <w:aliases w:val="DA Kop 3 Char"/>
    <w:basedOn w:val="Standaardalinea-lettertype"/>
    <w:link w:val="Kop3"/>
    <w:uiPriority w:val="9"/>
    <w:rsid w:val="00944D78"/>
    <w:rPr>
      <w:rFonts w:ascii="Tahoma" w:eastAsiaTheme="majorEastAsia" w:hAnsi="Tahoma" w:cstheme="majorBidi"/>
      <w:color w:val="203640"/>
      <w:sz w:val="24"/>
      <w:szCs w:val="24"/>
    </w:rPr>
  </w:style>
  <w:style w:type="character" w:customStyle="1" w:styleId="Kop4Char">
    <w:name w:val="Kop 4 Char"/>
    <w:aliases w:val="DA Kop 4 Char"/>
    <w:basedOn w:val="Standaardalinea-lettertype"/>
    <w:link w:val="Kop4"/>
    <w:uiPriority w:val="9"/>
    <w:rsid w:val="00125969"/>
    <w:rPr>
      <w:rFonts w:asciiTheme="majorHAnsi" w:eastAsiaTheme="majorEastAsia" w:hAnsiTheme="majorHAnsi" w:cstheme="majorBidi"/>
      <w:i/>
      <w:iCs/>
      <w:color w:val="203640"/>
    </w:rPr>
  </w:style>
  <w:style w:type="character" w:customStyle="1" w:styleId="Kop5Char">
    <w:name w:val="Kop 5 Char"/>
    <w:aliases w:val="DA Kop 5 Char"/>
    <w:basedOn w:val="Standaardalinea-lettertype"/>
    <w:link w:val="Kop5"/>
    <w:uiPriority w:val="9"/>
    <w:semiHidden/>
    <w:rsid w:val="00125969"/>
    <w:rPr>
      <w:rFonts w:asciiTheme="majorHAnsi" w:eastAsiaTheme="majorEastAsia" w:hAnsiTheme="majorHAnsi" w:cstheme="majorBidi"/>
      <w:color w:val="203640"/>
    </w:rPr>
  </w:style>
  <w:style w:type="paragraph" w:styleId="Titel">
    <w:name w:val="Title"/>
    <w:aliases w:val="DA Titel"/>
    <w:basedOn w:val="Standaard"/>
    <w:next w:val="Standaard"/>
    <w:link w:val="TitelChar"/>
    <w:uiPriority w:val="10"/>
    <w:qFormat/>
    <w:rsid w:val="00944D78"/>
    <w:pPr>
      <w:spacing w:after="0" w:line="240" w:lineRule="auto"/>
      <w:contextualSpacing/>
    </w:pPr>
    <w:rPr>
      <w:rFonts w:ascii="Tahoma" w:eastAsiaTheme="majorEastAsia" w:hAnsi="Tahoma" w:cstheme="majorBidi"/>
      <w:color w:val="C4000F"/>
      <w:spacing w:val="-10"/>
      <w:kern w:val="28"/>
      <w:sz w:val="56"/>
      <w:szCs w:val="56"/>
    </w:rPr>
  </w:style>
  <w:style w:type="character" w:customStyle="1" w:styleId="TitelChar">
    <w:name w:val="Titel Char"/>
    <w:aliases w:val="DA Titel Char"/>
    <w:basedOn w:val="Standaardalinea-lettertype"/>
    <w:link w:val="Titel"/>
    <w:uiPriority w:val="10"/>
    <w:rsid w:val="00944D78"/>
    <w:rPr>
      <w:rFonts w:ascii="Tahoma" w:eastAsiaTheme="majorEastAsia" w:hAnsi="Tahoma" w:cstheme="majorBidi"/>
      <w:color w:val="C4000F"/>
      <w:spacing w:val="-10"/>
      <w:kern w:val="28"/>
      <w:sz w:val="56"/>
      <w:szCs w:val="56"/>
    </w:rPr>
  </w:style>
  <w:style w:type="paragraph" w:styleId="Ondertitel">
    <w:name w:val="Subtitle"/>
    <w:aliases w:val="DA Ondertitel"/>
    <w:basedOn w:val="Standaard"/>
    <w:next w:val="Standaard"/>
    <w:link w:val="OndertitelChar"/>
    <w:uiPriority w:val="11"/>
    <w:qFormat/>
    <w:rsid w:val="0015184F"/>
    <w:pPr>
      <w:numPr>
        <w:ilvl w:val="1"/>
      </w:numPr>
      <w:spacing w:after="160"/>
    </w:pPr>
    <w:rPr>
      <w:rFonts w:ascii="Tahoma" w:eastAsiaTheme="minorEastAsia" w:hAnsi="Tahoma" w:cstheme="minorBidi"/>
      <w:color w:val="EB6809"/>
      <w:spacing w:val="15"/>
      <w:sz w:val="28"/>
      <w:szCs w:val="22"/>
    </w:rPr>
  </w:style>
  <w:style w:type="character" w:customStyle="1" w:styleId="OndertitelChar">
    <w:name w:val="Ondertitel Char"/>
    <w:aliases w:val="DA Ondertitel Char"/>
    <w:basedOn w:val="Standaardalinea-lettertype"/>
    <w:link w:val="Ondertitel"/>
    <w:uiPriority w:val="11"/>
    <w:rsid w:val="0015184F"/>
    <w:rPr>
      <w:rFonts w:ascii="Tahoma" w:eastAsiaTheme="minorEastAsia" w:hAnsi="Tahoma" w:cstheme="minorBidi"/>
      <w:color w:val="EB6809"/>
      <w:spacing w:val="15"/>
      <w:sz w:val="28"/>
      <w:szCs w:val="22"/>
    </w:rPr>
  </w:style>
  <w:style w:type="character" w:styleId="Hyperlink">
    <w:name w:val="Hyperlink"/>
    <w:basedOn w:val="Standaardalinea-lettertype"/>
    <w:uiPriority w:val="99"/>
    <w:unhideWhenUsed/>
    <w:rsid w:val="00125969"/>
    <w:rPr>
      <w:color w:val="C4000F" w:themeColor="hyperlink"/>
      <w:u w:val="single"/>
    </w:rPr>
  </w:style>
  <w:style w:type="paragraph" w:styleId="Ballontekst">
    <w:name w:val="Balloon Text"/>
    <w:basedOn w:val="Standaard"/>
    <w:link w:val="BallontekstChar"/>
    <w:uiPriority w:val="99"/>
    <w:semiHidden/>
    <w:unhideWhenUsed/>
    <w:rsid w:val="0093772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37727"/>
    <w:rPr>
      <w:rFonts w:ascii="Segoe UI" w:hAnsi="Segoe UI" w:cs="Segoe UI"/>
      <w:color w:val="203640"/>
    </w:rPr>
  </w:style>
  <w:style w:type="paragraph" w:styleId="Lijstalinea">
    <w:name w:val="List Paragraph"/>
    <w:basedOn w:val="Standaard"/>
    <w:uiPriority w:val="34"/>
    <w:qFormat/>
    <w:rsid w:val="00337C2A"/>
    <w:pPr>
      <w:spacing w:after="0" w:line="240" w:lineRule="auto"/>
      <w:ind w:left="720"/>
      <w:contextualSpacing/>
    </w:pPr>
    <w:rPr>
      <w:rFonts w:asciiTheme="minorHAnsi" w:hAnsiTheme="minorHAnsi" w:cstheme="minorBidi"/>
      <w:color w:val="auto"/>
      <w:sz w:val="24"/>
      <w:szCs w:val="24"/>
    </w:rPr>
  </w:style>
  <w:style w:type="paragraph" w:styleId="Voetnoottekst">
    <w:name w:val="footnote text"/>
    <w:basedOn w:val="Standaard"/>
    <w:link w:val="VoetnoottekstChar"/>
    <w:uiPriority w:val="99"/>
    <w:semiHidden/>
    <w:unhideWhenUsed/>
    <w:rsid w:val="00337C2A"/>
    <w:pPr>
      <w:spacing w:after="0" w:line="240" w:lineRule="auto"/>
    </w:pPr>
    <w:rPr>
      <w:rFonts w:asciiTheme="minorHAnsi" w:hAnsiTheme="minorHAnsi" w:cstheme="minorBidi"/>
      <w:color w:val="auto"/>
      <w:szCs w:val="20"/>
    </w:rPr>
  </w:style>
  <w:style w:type="character" w:customStyle="1" w:styleId="VoetnoottekstChar">
    <w:name w:val="Voetnoottekst Char"/>
    <w:basedOn w:val="Standaardalinea-lettertype"/>
    <w:link w:val="Voetnoottekst"/>
    <w:uiPriority w:val="99"/>
    <w:semiHidden/>
    <w:rsid w:val="00337C2A"/>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337C2A"/>
    <w:rPr>
      <w:vertAlign w:val="superscript"/>
    </w:rPr>
  </w:style>
  <w:style w:type="table" w:styleId="Tabelraster">
    <w:name w:val="Table Grid"/>
    <w:basedOn w:val="Standaardtabel"/>
    <w:uiPriority w:val="39"/>
    <w:rsid w:val="0026482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299">
      <w:bodyDiv w:val="1"/>
      <w:marLeft w:val="0"/>
      <w:marRight w:val="0"/>
      <w:marTop w:val="0"/>
      <w:marBottom w:val="0"/>
      <w:divBdr>
        <w:top w:val="none" w:sz="0" w:space="0" w:color="auto"/>
        <w:left w:val="none" w:sz="0" w:space="0" w:color="auto"/>
        <w:bottom w:val="none" w:sz="0" w:space="0" w:color="auto"/>
        <w:right w:val="none" w:sz="0" w:space="0" w:color="auto"/>
      </w:divBdr>
    </w:div>
    <w:div w:id="205993811">
      <w:bodyDiv w:val="1"/>
      <w:marLeft w:val="0"/>
      <w:marRight w:val="0"/>
      <w:marTop w:val="0"/>
      <w:marBottom w:val="0"/>
      <w:divBdr>
        <w:top w:val="none" w:sz="0" w:space="0" w:color="auto"/>
        <w:left w:val="none" w:sz="0" w:space="0" w:color="auto"/>
        <w:bottom w:val="none" w:sz="0" w:space="0" w:color="auto"/>
        <w:right w:val="none" w:sz="0" w:space="0" w:color="auto"/>
      </w:divBdr>
    </w:div>
    <w:div w:id="736368503">
      <w:bodyDiv w:val="1"/>
      <w:marLeft w:val="0"/>
      <w:marRight w:val="0"/>
      <w:marTop w:val="0"/>
      <w:marBottom w:val="0"/>
      <w:divBdr>
        <w:top w:val="none" w:sz="0" w:space="0" w:color="auto"/>
        <w:left w:val="none" w:sz="0" w:space="0" w:color="auto"/>
        <w:bottom w:val="none" w:sz="0" w:space="0" w:color="auto"/>
        <w:right w:val="none" w:sz="0" w:space="0" w:color="auto"/>
      </w:divBdr>
    </w:div>
    <w:div w:id="905916789">
      <w:bodyDiv w:val="1"/>
      <w:marLeft w:val="0"/>
      <w:marRight w:val="0"/>
      <w:marTop w:val="0"/>
      <w:marBottom w:val="0"/>
      <w:divBdr>
        <w:top w:val="none" w:sz="0" w:space="0" w:color="auto"/>
        <w:left w:val="none" w:sz="0" w:space="0" w:color="auto"/>
        <w:bottom w:val="none" w:sz="0" w:space="0" w:color="auto"/>
        <w:right w:val="none" w:sz="0" w:space="0" w:color="auto"/>
      </w:divBdr>
    </w:div>
    <w:div w:id="964696270">
      <w:bodyDiv w:val="1"/>
      <w:marLeft w:val="0"/>
      <w:marRight w:val="0"/>
      <w:marTop w:val="0"/>
      <w:marBottom w:val="0"/>
      <w:divBdr>
        <w:top w:val="none" w:sz="0" w:space="0" w:color="auto"/>
        <w:left w:val="none" w:sz="0" w:space="0" w:color="auto"/>
        <w:bottom w:val="none" w:sz="0" w:space="0" w:color="auto"/>
        <w:right w:val="none" w:sz="0" w:space="0" w:color="auto"/>
      </w:divBdr>
    </w:div>
    <w:div w:id="1128625469">
      <w:bodyDiv w:val="1"/>
      <w:marLeft w:val="0"/>
      <w:marRight w:val="0"/>
      <w:marTop w:val="0"/>
      <w:marBottom w:val="0"/>
      <w:divBdr>
        <w:top w:val="none" w:sz="0" w:space="0" w:color="auto"/>
        <w:left w:val="none" w:sz="0" w:space="0" w:color="auto"/>
        <w:bottom w:val="none" w:sz="0" w:space="0" w:color="auto"/>
        <w:right w:val="none" w:sz="0" w:space="0" w:color="auto"/>
      </w:divBdr>
    </w:div>
    <w:div w:id="1137529855">
      <w:bodyDiv w:val="1"/>
      <w:marLeft w:val="0"/>
      <w:marRight w:val="0"/>
      <w:marTop w:val="0"/>
      <w:marBottom w:val="0"/>
      <w:divBdr>
        <w:top w:val="none" w:sz="0" w:space="0" w:color="auto"/>
        <w:left w:val="none" w:sz="0" w:space="0" w:color="auto"/>
        <w:bottom w:val="none" w:sz="0" w:space="0" w:color="auto"/>
        <w:right w:val="none" w:sz="0" w:space="0" w:color="auto"/>
      </w:divBdr>
    </w:div>
    <w:div w:id="19964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alexis">
  <a:themeElements>
    <a:clrScheme name="Dialexis">
      <a:dk1>
        <a:srgbClr val="203640"/>
      </a:dk1>
      <a:lt1>
        <a:sysClr val="window" lastClr="FFFFFF"/>
      </a:lt1>
      <a:dk2>
        <a:srgbClr val="203640"/>
      </a:dk2>
      <a:lt2>
        <a:srgbClr val="EEECE1"/>
      </a:lt2>
      <a:accent1>
        <a:srgbClr val="203640"/>
      </a:accent1>
      <a:accent2>
        <a:srgbClr val="C4000F"/>
      </a:accent2>
      <a:accent3>
        <a:srgbClr val="203640"/>
      </a:accent3>
      <a:accent4>
        <a:srgbClr val="FBB80A"/>
      </a:accent4>
      <a:accent5>
        <a:srgbClr val="203640"/>
      </a:accent5>
      <a:accent6>
        <a:srgbClr val="203640"/>
      </a:accent6>
      <a:hlink>
        <a:srgbClr val="C4000F"/>
      </a:hlink>
      <a:folHlink>
        <a:srgbClr val="EB6809"/>
      </a:folHlink>
    </a:clrScheme>
    <a:fontScheme name="Dialexis">
      <a:majorFont>
        <a:latin typeface="Verdana"/>
        <a:ea typeface=""/>
        <a:cs typeface=""/>
      </a:majorFont>
      <a:minorFont>
        <a:latin typeface="Verdana"/>
        <a:ea typeface=""/>
        <a:cs typeface=""/>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ialexis" id="{16E5B32F-1309-46BB-84CE-890CE3908021}" vid="{F2C189A3-9637-4111-8269-278131A44E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0B4D-4D85-4138-ACB8-C3003DEAC954}">
  <ds:schemaRefs>
    <ds:schemaRef ds:uri="http://schemas.openxmlformats.org/officeDocument/2006/bibliography"/>
  </ds:schemaRefs>
</ds:datastoreItem>
</file>

<file path=customXml/itemProps2.xml><?xml version="1.0" encoding="utf-8"?>
<ds:datastoreItem xmlns:ds="http://schemas.openxmlformats.org/officeDocument/2006/customXml" ds:itemID="{AA4C94BE-A8C6-4528-B0EF-997E9035B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7DDC2-18B5-4B1C-BEDF-E095996E78C9}">
  <ds:schemaRefs>
    <ds:schemaRef ds:uri="http://schemas.microsoft.com/sharepoint/v3/contenttype/forms"/>
  </ds:schemaRefs>
</ds:datastoreItem>
</file>

<file path=customXml/itemProps4.xml><?xml version="1.0" encoding="utf-8"?>
<ds:datastoreItem xmlns:ds="http://schemas.openxmlformats.org/officeDocument/2006/customXml" ds:itemID="{C40D9CFA-AF21-4BFB-AD4E-50863AE0B284}"/>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2737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Ursula Witteveeen @ Dialexis</cp:lastModifiedBy>
  <cp:revision>2</cp:revision>
  <cp:lastPrinted>2016-09-27T18:15:00Z</cp:lastPrinted>
  <dcterms:created xsi:type="dcterms:W3CDTF">2021-07-07T09:04:00Z</dcterms:created>
  <dcterms:modified xsi:type="dcterms:W3CDTF">2021-07-07T09:04:00Z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