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8C" w:rsidRPr="0048088C" w:rsidRDefault="0048088C" w:rsidP="0048088C">
      <w:pPr>
        <w:spacing w:after="0" w:line="240" w:lineRule="auto"/>
        <w:ind w:left="1416"/>
        <w:rPr>
          <w:rFonts w:ascii="Calibri" w:eastAsia="Times New Roman" w:hAnsi="Calibri" w:cs="Times New Roman"/>
          <w:b/>
          <w:bCs/>
          <w:color w:val="000000"/>
          <w:sz w:val="20"/>
          <w:szCs w:val="24"/>
          <w:u w:val="single"/>
          <w:lang w:eastAsia="nl-NL"/>
        </w:rPr>
      </w:pPr>
      <w:r w:rsidRPr="0048088C">
        <w:rPr>
          <w:rFonts w:ascii="Calibri" w:eastAsia="Times New Roman" w:hAnsi="Calibri" w:cs="Times New Roman"/>
          <w:b/>
          <w:bCs/>
          <w:color w:val="000000"/>
          <w:sz w:val="20"/>
          <w:szCs w:val="24"/>
          <w:u w:val="single"/>
          <w:lang w:eastAsia="nl-NL"/>
        </w:rPr>
        <w:t>Leerdoel Risicomanagement in de PI</w:t>
      </w:r>
    </w:p>
    <w:p w:rsidR="0048088C" w:rsidRPr="0048088C" w:rsidRDefault="0048088C" w:rsidP="0048088C">
      <w:pPr>
        <w:spacing w:after="0" w:line="240" w:lineRule="auto"/>
        <w:ind w:left="1416"/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nl-NL"/>
        </w:rPr>
      </w:pPr>
      <w:r w:rsidRPr="0048088C"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nl-NL"/>
        </w:rPr>
        <w:t xml:space="preserve">Met en veld psychologen/psychiaters en SPV-ers draai gaan maken van behandelen vanuit eigen hulpvraag/klachten naar meer behandelen van uit risico. Dat vraagt meer kennis en vaardigheden omtrent RNR: Wat is RNR, hoe integreer je RNR dat dan in je behandeling en welke voordelen kan dat jou en de client opleveren. Vraagstukken die aan de orde komen: motiveren en het inzetten van risicotaxatie en andere methoden. </w:t>
      </w:r>
    </w:p>
    <w:p w:rsidR="00704198" w:rsidRPr="00704198" w:rsidRDefault="00704198" w:rsidP="0048088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nl-NL"/>
        </w:rPr>
      </w:pPr>
    </w:p>
    <w:tbl>
      <w:tblPr>
        <w:tblW w:w="13456" w:type="dxa"/>
        <w:tblInd w:w="16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1738"/>
        <w:gridCol w:w="3882"/>
        <w:gridCol w:w="6089"/>
      </w:tblGrid>
      <w:tr w:rsidR="00704198" w:rsidRPr="00704198" w:rsidTr="0048088C">
        <w:trPr>
          <w:trHeight w:val="216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nl-NL"/>
              </w:rPr>
              <w:t>PROGRAMMA</w:t>
            </w:r>
            <w:r w:rsidRPr="007041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  <w:lang w:eastAsia="nl-NL"/>
              </w:rPr>
              <w:t>TIJD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  <w:lang w:eastAsia="nl-NL"/>
              </w:rPr>
              <w:t>WAT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  <w:lang w:eastAsia="nl-NL"/>
              </w:rPr>
              <w:t>WIE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Onderwerp en Toelichting</w:t>
            </w:r>
          </w:p>
        </w:tc>
      </w:tr>
      <w:tr w:rsidR="00704198" w:rsidRPr="00704198" w:rsidTr="0048088C">
        <w:trPr>
          <w:trHeight w:val="82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Cs/>
                <w:sz w:val="20"/>
                <w:szCs w:val="16"/>
                <w:lang w:eastAsia="nl-NL"/>
              </w:rPr>
              <w:t>09u00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Cs/>
                <w:sz w:val="20"/>
                <w:szCs w:val="16"/>
                <w:lang w:eastAsia="nl-NL"/>
              </w:rPr>
              <w:t>Welkom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 xml:space="preserve">Mieke 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 xml:space="preserve">Breij, </w:t>
            </w:r>
            <w:r w:rsidR="0048088C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 xml:space="preserve">PSO GZ, 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hoofd afdeling PsyZo NIFP</w:t>
            </w: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 xml:space="preserve">Welkom, doel van deze sessies namelijk: </w:t>
            </w:r>
          </w:p>
          <w:p w:rsidR="00704198" w:rsidRPr="00704198" w:rsidRDefault="00704198" w:rsidP="007041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Opdoen Kennis van RNR en toepassing in behandeling</w:t>
            </w:r>
          </w:p>
          <w:p w:rsidR="00704198" w:rsidRPr="00704198" w:rsidRDefault="00704198" w:rsidP="007041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Delen en leren ervaringen</w:t>
            </w:r>
          </w:p>
          <w:p w:rsidR="00704198" w:rsidRPr="00704198" w:rsidRDefault="00704198" w:rsidP="007041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Verkennen mogelijkheden</w:t>
            </w:r>
          </w:p>
        </w:tc>
      </w:tr>
      <w:tr w:rsidR="00704198" w:rsidRPr="00704198" w:rsidTr="0048088C">
        <w:trPr>
          <w:trHeight w:val="62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09:15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Cs/>
                <w:sz w:val="20"/>
                <w:szCs w:val="16"/>
                <w:lang w:eastAsia="nl-NL"/>
              </w:rPr>
              <w:t>Ervaringen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>Wie o wie</w:t>
            </w:r>
          </w:p>
          <w:p w:rsidR="00704198" w:rsidRPr="00704198" w:rsidRDefault="00704198" w:rsidP="0070419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i/>
                <w:sz w:val="20"/>
                <w:szCs w:val="24"/>
                <w:lang w:eastAsia="nl-NL"/>
              </w:rPr>
              <w:t>Coen, Ruben, Namen</w:t>
            </w:r>
          </w:p>
          <w:p w:rsidR="00704198" w:rsidRPr="00704198" w:rsidRDefault="00704198" w:rsidP="0070419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i/>
                <w:sz w:val="20"/>
                <w:szCs w:val="24"/>
                <w:lang w:eastAsia="nl-NL"/>
              </w:rPr>
              <w:t>Hoe techniek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Delen van ervaring</w:t>
            </w: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Ophalen van punten die om uitwerking, verdieping vragen en die we later kunnen uitwerkken of adresseren in de intervisiegreoepen in de middag</w:t>
            </w:r>
          </w:p>
        </w:tc>
      </w:tr>
      <w:tr w:rsidR="00704198" w:rsidRPr="00704198" w:rsidTr="0048088C">
        <w:trPr>
          <w:trHeight w:val="216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  <w:t>10:00-10:15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nl-NL"/>
              </w:rPr>
            </w:pPr>
            <w:r w:rsidRPr="00704198">
              <w:rPr>
                <w:rFonts w:ascii="Calibri" w:eastAsia="Times New Roman" w:hAnsi="Calibri" w:cs="Arial"/>
                <w:bCs/>
                <w:sz w:val="20"/>
                <w:szCs w:val="16"/>
                <w:lang w:eastAsia="nl-NL"/>
              </w:rPr>
              <w:t>PAUZE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nl-NL"/>
              </w:rPr>
            </w:pPr>
          </w:p>
        </w:tc>
      </w:tr>
      <w:tr w:rsidR="00704198" w:rsidRPr="00704198" w:rsidTr="0048088C">
        <w:trPr>
          <w:trHeight w:val="1658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10:15-12:00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Kennis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>Sabine Noom,</w:t>
            </w:r>
            <w:r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 xml:space="preserve"> PSO</w:t>
            </w: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 xml:space="preserve"> GZ BC in TBS-kliniek afdeling met artikelplaatsing/uitfasering (KKB, vdH)</w:t>
            </w: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>Maaike vd Breme</w:t>
            </w:r>
            <w:r w:rsidR="000D29EB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>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 xml:space="preserve"> PSO GZ</w:t>
            </w: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  <w:t>, BC reguliere TBS vdH</w:t>
            </w: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4"/>
                <w:lang w:val="en-US" w:eastAsia="nl-NL"/>
              </w:rPr>
            </w:pPr>
          </w:p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 xml:space="preserve">“College”over RNR (theorie) en de toepassing in de parktijk. Hoe integreer je dit in je behandeling en wat levert het je op. </w:t>
            </w:r>
          </w:p>
          <w:p w:rsidR="00704198" w:rsidRPr="00704198" w:rsidRDefault="00704198" w:rsidP="0070419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Verdiepingsvragen en gesprek over toepassingsmogelijkheden in de PI.</w:t>
            </w:r>
          </w:p>
        </w:tc>
      </w:tr>
      <w:tr w:rsidR="00704198" w:rsidRPr="00704198" w:rsidTr="0048088C">
        <w:trPr>
          <w:trHeight w:val="303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12:00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LUNCH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val="en-US"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</w:p>
        </w:tc>
      </w:tr>
      <w:tr w:rsidR="00704198" w:rsidRPr="00704198" w:rsidTr="0048088C">
        <w:trPr>
          <w:trHeight w:val="42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13:00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Korte terugkoppeling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Lunch, wandelen foto’s delen van de wandeling</w:t>
            </w:r>
          </w:p>
        </w:tc>
      </w:tr>
      <w:tr w:rsidR="00704198" w:rsidRPr="00704198" w:rsidTr="0048088C">
        <w:trPr>
          <w:trHeight w:val="10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13:30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Intervisie op RM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</w:pPr>
            <w:r w:rsidRPr="00704198"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  <w:t>Groepsgrootte 5-7 (bij 40-50 heb je 10 breakoutrooms)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 xml:space="preserve">Vooropdracht deelnemers: eigen thema’s en casuistiek samen </w:t>
            </w:r>
          </w:p>
          <w:p w:rsidR="00704198" w:rsidRPr="00704198" w:rsidRDefault="00704198" w:rsidP="007041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Groepen van tevoren indelen, methode van OB, opdracht voor terugkoppeling (wat besproken, leerpunten, wat wil je meegeven)</w:t>
            </w:r>
          </w:p>
        </w:tc>
      </w:tr>
      <w:tr w:rsidR="00704198" w:rsidRPr="00704198" w:rsidTr="0048088C">
        <w:trPr>
          <w:trHeight w:val="216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15:00-15:15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PAUZE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</w:p>
        </w:tc>
      </w:tr>
      <w:tr w:rsidR="00704198" w:rsidRPr="00704198" w:rsidTr="0048088C">
        <w:trPr>
          <w:trHeight w:val="625"/>
        </w:trPr>
        <w:tc>
          <w:tcPr>
            <w:tcW w:w="1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15:15-16:00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bCs/>
                <w:color w:val="1A1A1A"/>
                <w:sz w:val="20"/>
                <w:szCs w:val="24"/>
                <w:lang w:eastAsia="nl-NL"/>
              </w:rPr>
              <w:t>Korte terugkoppeling, integratie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Dagvoorzitter</w:t>
            </w:r>
            <w:r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 xml:space="preserve"> Carlo Clever, </w:t>
            </w:r>
            <w:r w:rsidRPr="00704198"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>Manager Bedrijfsvoering en Algemene Zaken</w:t>
            </w:r>
            <w:r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  <w:t xml:space="preserve"> dienst ZN NIFP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</w:pPr>
          </w:p>
        </w:tc>
      </w:tr>
      <w:tr w:rsidR="00704198" w:rsidRPr="00704198" w:rsidTr="0048088C">
        <w:trPr>
          <w:trHeight w:val="7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z w:val="20"/>
                <w:szCs w:val="24"/>
                <w:lang w:eastAsia="nl-NL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Times New Roman"/>
                <w:color w:val="1A1A1A"/>
                <w:sz w:val="20"/>
                <w:szCs w:val="24"/>
                <w:lang w:eastAsia="nl-NL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98" w:rsidRPr="00704198" w:rsidRDefault="00704198" w:rsidP="00704198">
            <w:pPr>
              <w:spacing w:after="0" w:line="240" w:lineRule="auto"/>
              <w:rPr>
                <w:rFonts w:ascii="Calibri" w:eastAsia="Times New Roman" w:hAnsi="Calibri" w:cs="Arial"/>
                <w:color w:val="1A1A1A"/>
                <w:sz w:val="20"/>
                <w:szCs w:val="16"/>
                <w:lang w:eastAsia="nl-NL"/>
              </w:rPr>
            </w:pPr>
          </w:p>
        </w:tc>
      </w:tr>
    </w:tbl>
    <w:p w:rsidR="00D54C3E" w:rsidRDefault="00D54C3E"/>
    <w:sectPr w:rsidR="00D54C3E" w:rsidSect="00704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6D6"/>
    <w:multiLevelType w:val="hybridMultilevel"/>
    <w:tmpl w:val="CB9CC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8111E"/>
    <w:multiLevelType w:val="hybridMultilevel"/>
    <w:tmpl w:val="A0A6A7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3202"/>
    <w:multiLevelType w:val="hybridMultilevel"/>
    <w:tmpl w:val="18F4CFBE"/>
    <w:lvl w:ilvl="0" w:tplc="51BC0430">
      <w:start w:val="60"/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C286240"/>
    <w:multiLevelType w:val="hybridMultilevel"/>
    <w:tmpl w:val="EDAC8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98"/>
    <w:rsid w:val="000D29EB"/>
    <w:rsid w:val="0048088C"/>
    <w:rsid w:val="00704198"/>
    <w:rsid w:val="009F2619"/>
    <w:rsid w:val="00D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E08"/>
  <w15:chartTrackingRefBased/>
  <w15:docId w15:val="{4E99CE98-3149-421C-BF41-7A04DA2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Laar, van de, Caroline</dc:creator>
  <cp:keywords/>
  <dc:description/>
  <cp:lastModifiedBy>Laar, van de, Caroline</cp:lastModifiedBy>
  <cp:revision>4</cp:revision>
  <dcterms:created xsi:type="dcterms:W3CDTF">2021-06-03T14:16:00Z</dcterms:created>
  <dcterms:modified xsi:type="dcterms:W3CDTF">2021-06-03T15:03:00Z</dcterms:modified>
</cp:coreProperties>
</file>