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D83D" w14:textId="77777777" w:rsidR="00000000" w:rsidRDefault="00C63576">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8850D75" wp14:editId="7361EC23">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019D0BDE" w14:textId="1CAF840A" w:rsidR="00000000" w:rsidRDefault="00C63576" w:rsidP="00C63576">
      <w:pPr>
        <w:divId w:val="1898543038"/>
        <w:rPr>
          <w:rFonts w:ascii="Verdana" w:hAnsi="Verdana"/>
          <w:sz w:val="18"/>
          <w:szCs w:val="18"/>
        </w:rPr>
      </w:pPr>
      <w:r>
        <w:rPr>
          <w:rFonts w:ascii="Verdana" w:eastAsia="Times New Roman" w:hAnsi="Verdana"/>
          <w:b/>
          <w:bCs/>
          <w:sz w:val="18"/>
          <w:szCs w:val="18"/>
        </w:rPr>
        <w:t>Behandelen van angst bij kinderen en jongeren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Het voelen van angst is normaal bij kinderen en jongeren, totdat dit leidt tot problemen. Bijvoorbeeld als de angst heel heftig is of niet past bij de leef</w:t>
      </w:r>
      <w:r>
        <w:rPr>
          <w:rFonts w:ascii="Verdana" w:eastAsia="Times New Roman" w:hAnsi="Verdana"/>
          <w:b/>
          <w:bCs/>
          <w:sz w:val="18"/>
          <w:szCs w:val="18"/>
        </w:rPr>
        <w:t>tijd van een kind. In deze cursus leer je hoe je een angststoornis snel en effectief signaleert en onderscheidt van andere problematiek. Screening en diagnostiek van de meest voorkomende angststoornissen bij kinderen en jongeren komen aan bod. Daarnaast zu</w:t>
      </w:r>
      <w:r>
        <w:rPr>
          <w:rFonts w:ascii="Verdana" w:eastAsia="Times New Roman" w:hAnsi="Verdana"/>
          <w:b/>
          <w:bCs/>
          <w:sz w:val="18"/>
          <w:szCs w:val="18"/>
        </w:rPr>
        <w:t>llen werkzame elementen van een angstbehandeling besproken en geoefend worden.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Dat kinderen bang zijn is vaak heel normaal. In iedere leeftijdsfase hoort een bepaald soort angst, zodat kinderen door het hanteren van deze gewone angst meer vertrouwen kunn</w:t>
      </w:r>
      <w:r>
        <w:rPr>
          <w:rFonts w:ascii="Verdana" w:hAnsi="Verdana"/>
          <w:sz w:val="18"/>
          <w:szCs w:val="18"/>
        </w:rPr>
        <w:t>en ontwikkelen.</w:t>
      </w:r>
      <w:r>
        <w:rPr>
          <w:rFonts w:ascii="Verdana" w:hAnsi="Verdana"/>
          <w:sz w:val="18"/>
          <w:szCs w:val="18"/>
        </w:rPr>
        <w:br/>
      </w:r>
      <w:r>
        <w:rPr>
          <w:rFonts w:ascii="Verdana" w:hAnsi="Verdana"/>
          <w:sz w:val="18"/>
          <w:szCs w:val="18"/>
        </w:rPr>
        <w:br/>
        <w:t>Angst wordt een probleem:</w:t>
      </w:r>
    </w:p>
    <w:p w14:paraId="00DD06B7" w14:textId="77777777" w:rsidR="00000000" w:rsidRDefault="00C63576">
      <w:pPr>
        <w:numPr>
          <w:ilvl w:val="0"/>
          <w:numId w:val="1"/>
        </w:numPr>
        <w:spacing w:before="100" w:beforeAutospacing="1" w:after="100" w:afterAutospacing="1"/>
        <w:divId w:val="1898543038"/>
        <w:rPr>
          <w:rFonts w:ascii="Verdana" w:eastAsia="Times New Roman" w:hAnsi="Verdana"/>
          <w:sz w:val="18"/>
          <w:szCs w:val="18"/>
        </w:rPr>
      </w:pPr>
      <w:r>
        <w:rPr>
          <w:rFonts w:ascii="Verdana" w:eastAsia="Times New Roman" w:hAnsi="Verdana"/>
          <w:sz w:val="18"/>
          <w:szCs w:val="18"/>
        </w:rPr>
        <w:t>a</w:t>
      </w:r>
      <w:r>
        <w:rPr>
          <w:rFonts w:ascii="Verdana" w:eastAsia="Times New Roman" w:hAnsi="Verdana"/>
          <w:sz w:val="18"/>
          <w:szCs w:val="18"/>
        </w:rPr>
        <w:t>ls de angst niet past bij de leeftijd van het kind</w:t>
      </w:r>
    </w:p>
    <w:p w14:paraId="3A573D66" w14:textId="77777777" w:rsidR="00000000" w:rsidRDefault="00C63576">
      <w:pPr>
        <w:numPr>
          <w:ilvl w:val="0"/>
          <w:numId w:val="1"/>
        </w:numPr>
        <w:spacing w:before="100" w:beforeAutospacing="1" w:after="100" w:afterAutospacing="1"/>
        <w:divId w:val="1898543038"/>
        <w:rPr>
          <w:rFonts w:ascii="Verdana" w:eastAsia="Times New Roman" w:hAnsi="Verdana"/>
          <w:sz w:val="18"/>
          <w:szCs w:val="18"/>
        </w:rPr>
      </w:pPr>
      <w:r>
        <w:rPr>
          <w:rFonts w:ascii="Verdana" w:eastAsia="Times New Roman" w:hAnsi="Verdana"/>
          <w:sz w:val="18"/>
          <w:szCs w:val="18"/>
        </w:rPr>
        <w:t>als de angst lang duurt</w:t>
      </w:r>
    </w:p>
    <w:p w14:paraId="3FDB49C2" w14:textId="77777777" w:rsidR="00000000" w:rsidRDefault="00C63576">
      <w:pPr>
        <w:numPr>
          <w:ilvl w:val="0"/>
          <w:numId w:val="1"/>
        </w:numPr>
        <w:spacing w:before="100" w:beforeAutospacing="1" w:after="100" w:afterAutospacing="1"/>
        <w:divId w:val="1898543038"/>
        <w:rPr>
          <w:rFonts w:ascii="Verdana" w:eastAsia="Times New Roman" w:hAnsi="Verdana"/>
          <w:sz w:val="18"/>
          <w:szCs w:val="18"/>
        </w:rPr>
      </w:pPr>
      <w:r>
        <w:rPr>
          <w:rFonts w:ascii="Verdana" w:eastAsia="Times New Roman" w:hAnsi="Verdana"/>
          <w:sz w:val="18"/>
          <w:szCs w:val="18"/>
        </w:rPr>
        <w:t>als de angst heel heftig is</w:t>
      </w:r>
    </w:p>
    <w:p w14:paraId="5AA95E95" w14:textId="77777777" w:rsidR="00000000" w:rsidRDefault="00C63576">
      <w:pPr>
        <w:numPr>
          <w:ilvl w:val="0"/>
          <w:numId w:val="1"/>
        </w:numPr>
        <w:spacing w:before="100" w:beforeAutospacing="1" w:after="100" w:afterAutospacing="1"/>
        <w:divId w:val="1898543038"/>
        <w:rPr>
          <w:rFonts w:ascii="Verdana" w:eastAsia="Times New Roman" w:hAnsi="Verdana"/>
          <w:sz w:val="18"/>
          <w:szCs w:val="18"/>
        </w:rPr>
      </w:pPr>
      <w:r>
        <w:rPr>
          <w:rFonts w:ascii="Verdana" w:eastAsia="Times New Roman" w:hAnsi="Verdana"/>
          <w:sz w:val="18"/>
          <w:szCs w:val="18"/>
        </w:rPr>
        <w:t>als het kind door de angst ernstig belemmerd wordt in het dagelijks leven.</w:t>
      </w:r>
    </w:p>
    <w:p w14:paraId="2E9E626E" w14:textId="77777777" w:rsidR="00000000" w:rsidRDefault="00C63576">
      <w:pPr>
        <w:divId w:val="1898543038"/>
        <w:rPr>
          <w:rFonts w:ascii="Verdana" w:eastAsia="Times New Roman" w:hAnsi="Verdana"/>
          <w:sz w:val="18"/>
          <w:szCs w:val="18"/>
        </w:rPr>
      </w:pPr>
      <w:r>
        <w:rPr>
          <w:rFonts w:ascii="Verdana" w:eastAsia="Times New Roman" w:hAnsi="Verdana"/>
          <w:sz w:val="18"/>
          <w:szCs w:val="18"/>
        </w:rPr>
        <w:t>Niet alle klachten die gerappor</w:t>
      </w:r>
      <w:r>
        <w:rPr>
          <w:rFonts w:ascii="Verdana" w:eastAsia="Times New Roman" w:hAnsi="Verdana"/>
          <w:sz w:val="18"/>
          <w:szCs w:val="18"/>
        </w:rPr>
        <w:t xml:space="preserve">teerd worden door kinderen worden meteen gezien als behorend bij angst. Angstklachten komen bijvoorbeeld tot uiting in externaliserend gedrag, boosheid of bedplassen. Uit onderzoek blijkt dat een angststoornis de meest aanwezige psychiatrische stoornis is </w:t>
      </w:r>
      <w:r>
        <w:rPr>
          <w:rFonts w:ascii="Verdana" w:eastAsia="Times New Roman" w:hAnsi="Verdana"/>
          <w:sz w:val="18"/>
          <w:szCs w:val="18"/>
        </w:rPr>
        <w:t>bij kinderen en jongeren, maar niet altijd tijdig wordt gezien, onderkend en behandeld. In deze eendaagse cursus wordt het belang besproken van het tijdig onderkennen en behandelen, om negatieve lange termijn gevolgen te kunnen voorkomen.</w:t>
      </w:r>
    </w:p>
    <w:p w14:paraId="42CF1694" w14:textId="14692D55" w:rsidR="00000000" w:rsidRDefault="00C6357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Aan h</w:t>
      </w:r>
      <w:r>
        <w:rPr>
          <w:rFonts w:ascii="Verdana" w:eastAsia="Times New Roman" w:hAnsi="Verdana"/>
          <w:sz w:val="18"/>
          <w:szCs w:val="18"/>
        </w:rPr>
        <w:t>et einde van de cursus:</w:t>
      </w:r>
    </w:p>
    <w:p w14:paraId="1DA20276" w14:textId="77777777" w:rsidR="00000000" w:rsidRDefault="00C635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om angst, behorend bij de ontwikkelingsfase van het kind, te onderscheiden van een angststoornis</w:t>
      </w:r>
    </w:p>
    <w:p w14:paraId="6B452269" w14:textId="77777777" w:rsidR="00000000" w:rsidRDefault="00C635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om een angststoornis sneller en effectiever te signaleren en te onderscheiden van andere problematiek</w:t>
      </w:r>
    </w:p>
    <w:p w14:paraId="5646032A" w14:textId="77777777" w:rsidR="00000000" w:rsidRDefault="00C635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in staat om (screenings)instrumenten in te zetten</w:t>
      </w:r>
    </w:p>
    <w:p w14:paraId="56F4472F" w14:textId="77777777" w:rsidR="00000000" w:rsidRDefault="00C635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op de hoogte van de werkzame bestanddelen van een angstbehandeling</w:t>
      </w:r>
    </w:p>
    <w:p w14:paraId="745BC99C" w14:textId="77777777" w:rsidR="00000000" w:rsidRDefault="00C63576">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enkele werkzame bestanddelen van een angstbehandeling toepassen</w:t>
      </w:r>
    </w:p>
    <w:p w14:paraId="00526953" w14:textId="78FC42C8" w:rsidR="00000000" w:rsidRDefault="00C63576">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Gz-psycholoog BIG, Kinder- en jeugdpsychol</w:t>
      </w:r>
      <w:r>
        <w:rPr>
          <w:rFonts w:ascii="Verdana" w:eastAsia="Times New Roman" w:hAnsi="Verdana"/>
          <w:sz w:val="18"/>
          <w:szCs w:val="18"/>
        </w:rPr>
        <w:t>oog NIP, NVO Orthopedagoog-generalist, Basispsycholoog, Orthopedagoog en Gedragstherapeut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749F4E2B" w14:textId="77777777" w:rsidR="00000000" w:rsidRDefault="00C6357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screening en diagnostiek van de meest voorkomende angststoornissen bij kinderen en jongeren</w:t>
      </w:r>
    </w:p>
    <w:p w14:paraId="1E86D098" w14:textId="77777777" w:rsidR="00000000" w:rsidRDefault="00C6357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ontwikkelingsgerelateerde angst versus een angststoornis</w:t>
      </w:r>
    </w:p>
    <w:p w14:paraId="34FD1A95" w14:textId="77777777" w:rsidR="00000000" w:rsidRDefault="00C63576">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werkzame</w:t>
      </w:r>
      <w:r>
        <w:rPr>
          <w:rFonts w:ascii="Verdana" w:eastAsia="Times New Roman" w:hAnsi="Verdana"/>
          <w:sz w:val="18"/>
          <w:szCs w:val="18"/>
        </w:rPr>
        <w:t xml:space="preserve"> elementen van een angstbehandeling bij kinderen en jongeren</w:t>
      </w:r>
    </w:p>
    <w:p w14:paraId="6CF184EB" w14:textId="508F5442" w:rsidR="00000000" w:rsidRDefault="00C63576">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Docent</w:t>
      </w:r>
      <w:r>
        <w:rPr>
          <w:rFonts w:ascii="Verdana" w:eastAsia="Times New Roman" w:hAnsi="Verdana"/>
          <w:sz w:val="18"/>
          <w:szCs w:val="18"/>
        </w:rPr>
        <w:br/>
        <w:t>drs. Harmien Koopmans - Gz-psycholoog, cognitief gedragstherapeut VGCt, supervisor VGCt en Psychotraumatherapeut NtVP. Werkzaam bij Karakter.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w:t>
      </w:r>
      <w:r>
        <w:rPr>
          <w:rFonts w:ascii="Verdana" w:eastAsia="Times New Roman" w:hAnsi="Verdana"/>
          <w:sz w:val="18"/>
          <w:szCs w:val="18"/>
        </w:rPr>
        <w:t>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0683"/>
    <w:multiLevelType w:val="multilevel"/>
    <w:tmpl w:val="1A1A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47E50"/>
    <w:multiLevelType w:val="multilevel"/>
    <w:tmpl w:val="4BB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374A1"/>
    <w:multiLevelType w:val="multilevel"/>
    <w:tmpl w:val="059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B255A"/>
    <w:rsid w:val="00090E12"/>
    <w:rsid w:val="008B255A"/>
    <w:rsid w:val="00C63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B65DA"/>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1025">
      <w:marLeft w:val="0"/>
      <w:marRight w:val="0"/>
      <w:marTop w:val="0"/>
      <w:marBottom w:val="0"/>
      <w:divBdr>
        <w:top w:val="none" w:sz="0" w:space="0" w:color="auto"/>
        <w:left w:val="none" w:sz="0" w:space="0" w:color="auto"/>
        <w:bottom w:val="none" w:sz="0" w:space="0" w:color="auto"/>
        <w:right w:val="none" w:sz="0" w:space="0" w:color="auto"/>
      </w:divBdr>
      <w:divsChild>
        <w:div w:id="1301421167">
          <w:marLeft w:val="0"/>
          <w:marRight w:val="0"/>
          <w:marTop w:val="0"/>
          <w:marBottom w:val="0"/>
          <w:divBdr>
            <w:top w:val="none" w:sz="0" w:space="0" w:color="auto"/>
            <w:left w:val="none" w:sz="0" w:space="0" w:color="auto"/>
            <w:bottom w:val="none" w:sz="0" w:space="0" w:color="auto"/>
            <w:right w:val="none" w:sz="0" w:space="0" w:color="auto"/>
          </w:divBdr>
          <w:divsChild>
            <w:div w:id="9435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8782">
      <w:marLeft w:val="0"/>
      <w:marRight w:val="0"/>
      <w:marTop w:val="0"/>
      <w:marBottom w:val="0"/>
      <w:divBdr>
        <w:top w:val="none" w:sz="0" w:space="0" w:color="auto"/>
        <w:left w:val="none" w:sz="0" w:space="0" w:color="auto"/>
        <w:bottom w:val="none" w:sz="0" w:space="0" w:color="auto"/>
        <w:right w:val="none" w:sz="0" w:space="0" w:color="auto"/>
      </w:divBdr>
      <w:divsChild>
        <w:div w:id="1927570559">
          <w:marLeft w:val="0"/>
          <w:marRight w:val="0"/>
          <w:marTop w:val="0"/>
          <w:marBottom w:val="0"/>
          <w:divBdr>
            <w:top w:val="none" w:sz="0" w:space="0" w:color="auto"/>
            <w:left w:val="none" w:sz="0" w:space="0" w:color="auto"/>
            <w:bottom w:val="none" w:sz="0" w:space="0" w:color="auto"/>
            <w:right w:val="none" w:sz="0" w:space="0" w:color="auto"/>
          </w:divBdr>
          <w:divsChild>
            <w:div w:id="18985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2334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2021-03-26T13:25:00Z</dcterms:created>
  <dcterms:modified xsi:type="dcterms:W3CDTF">2021-03-26T13:25:00Z</dcterms:modified>
</cp:coreProperties>
</file>