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621" w:rsidRDefault="006B572A">
      <w:r>
        <w:rPr>
          <w:noProof/>
        </w:rPr>
        <w:drawing>
          <wp:inline distT="0" distB="0" distL="0" distR="0" wp14:anchorId="4345585D" wp14:editId="4F948C97">
            <wp:extent cx="5731510" cy="3430270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72A" w:rsidRDefault="006B572A"/>
    <w:p w:rsidR="006B572A" w:rsidRPr="006B572A" w:rsidRDefault="006B572A">
      <w:pPr>
        <w:rPr>
          <w:lang w:val="nl-NL"/>
        </w:rPr>
      </w:pPr>
      <w:r w:rsidRPr="006B572A">
        <w:rPr>
          <w:lang w:val="nl-NL"/>
        </w:rPr>
        <w:t>Er is geen specifieke PR nod</w:t>
      </w:r>
      <w:r>
        <w:rPr>
          <w:lang w:val="nl-NL"/>
        </w:rPr>
        <w:t xml:space="preserve">ig Dit is een interne nascholing </w:t>
      </w:r>
      <w:bookmarkStart w:id="0" w:name="_GoBack"/>
      <w:bookmarkEnd w:id="0"/>
    </w:p>
    <w:sectPr w:rsidR="006B572A" w:rsidRPr="006B5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2A"/>
    <w:rsid w:val="003801BC"/>
    <w:rsid w:val="006B572A"/>
    <w:rsid w:val="009C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641C"/>
  <w15:chartTrackingRefBased/>
  <w15:docId w15:val="{E035D2CA-3B48-4456-8D5C-98097455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55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Schoonderwoerd-Bosmans, M. (DOO)</dc:creator>
  <cp:keywords/>
  <dc:description/>
  <cp:lastModifiedBy>Schoonderwoerd-Bosmans, M. (DOO)</cp:lastModifiedBy>
  <cp:revision>1</cp:revision>
  <dcterms:created xsi:type="dcterms:W3CDTF">2021-03-31T06:47:00Z</dcterms:created>
  <dcterms:modified xsi:type="dcterms:W3CDTF">2021-03-31T06:47:00Z</dcterms:modified>
</cp:coreProperties>
</file>