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6" w:type="dxa"/>
        <w:tblLook w:val="04A0" w:firstRow="1" w:lastRow="0" w:firstColumn="1" w:lastColumn="0" w:noHBand="0" w:noVBand="1"/>
      </w:tblPr>
      <w:tblGrid>
        <w:gridCol w:w="808"/>
        <w:gridCol w:w="807"/>
        <w:gridCol w:w="857"/>
        <w:gridCol w:w="6934"/>
      </w:tblGrid>
      <w:tr w:rsidR="00681D50" w:rsidRPr="00681D50" w14:paraId="1BF8E2ED" w14:textId="77777777" w:rsidTr="00681D50">
        <w:trPr>
          <w:trHeight w:val="25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922A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2A9A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2B83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2B10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D50" w:rsidRPr="00681D50" w14:paraId="618E7F25" w14:textId="77777777" w:rsidTr="00681D50">
        <w:trPr>
          <w:trHeight w:val="25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56F8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3CC2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E86B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3A25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D50" w:rsidRPr="00681D50" w14:paraId="1C99FE3A" w14:textId="77777777" w:rsidTr="00681D50">
        <w:trPr>
          <w:trHeight w:val="25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A940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CAED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B54D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1D50">
              <w:rPr>
                <w:rFonts w:eastAsia="Times New Roman"/>
                <w:color w:val="000000"/>
              </w:rPr>
              <w:t xml:space="preserve"> PROGRAMMA</w:t>
            </w:r>
          </w:p>
        </w:tc>
      </w:tr>
      <w:tr w:rsidR="00681D50" w:rsidRPr="00681D50" w14:paraId="3AC030C0" w14:textId="77777777" w:rsidTr="00681D50">
        <w:trPr>
          <w:trHeight w:val="25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B3D6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FE7F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1B3D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C97B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D50" w:rsidRPr="00681D50" w14:paraId="064B0FD4" w14:textId="77777777" w:rsidTr="00681D50">
        <w:trPr>
          <w:trHeight w:val="25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1102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8311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216D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1D50">
              <w:rPr>
                <w:rFonts w:eastAsia="Times New Roman"/>
                <w:color w:val="000000"/>
              </w:rPr>
              <w:t xml:space="preserve">19.30  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555A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1D50">
              <w:rPr>
                <w:rFonts w:eastAsia="Times New Roman"/>
                <w:color w:val="000000"/>
              </w:rPr>
              <w:t>Welkom, opening</w:t>
            </w:r>
          </w:p>
        </w:tc>
      </w:tr>
      <w:tr w:rsidR="00681D50" w:rsidRPr="00681D50" w14:paraId="122E766D" w14:textId="77777777" w:rsidTr="00681D50">
        <w:trPr>
          <w:trHeight w:val="25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D8FD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1264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4DD0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1D50">
              <w:rPr>
                <w:rFonts w:eastAsia="Times New Roman"/>
                <w:color w:val="000000"/>
              </w:rPr>
              <w:t xml:space="preserve">19.35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E2FA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1D50">
              <w:rPr>
                <w:rFonts w:eastAsia="Times New Roman"/>
                <w:color w:val="000000"/>
              </w:rPr>
              <w:t xml:space="preserve">Inzet van digitale middelen kan leiden tot meer zelf-regie van longpatiënten </w:t>
            </w:r>
          </w:p>
        </w:tc>
      </w:tr>
      <w:tr w:rsidR="00681D50" w:rsidRPr="00681D50" w14:paraId="173DD7C7" w14:textId="77777777" w:rsidTr="00681D50">
        <w:trPr>
          <w:trHeight w:val="25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F2C4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0166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88BC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769B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1D50">
              <w:rPr>
                <w:rFonts w:eastAsia="Times New Roman"/>
                <w:color w:val="000000"/>
              </w:rPr>
              <w:t>M. Rutgers, Longfonds directeur</w:t>
            </w:r>
          </w:p>
        </w:tc>
      </w:tr>
      <w:tr w:rsidR="00681D50" w:rsidRPr="00681D50" w14:paraId="0EC10B1F" w14:textId="77777777" w:rsidTr="00681D50">
        <w:trPr>
          <w:trHeight w:val="25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9B00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2133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5EF9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1D50">
              <w:rPr>
                <w:rFonts w:eastAsia="Times New Roman"/>
                <w:color w:val="000000"/>
              </w:rPr>
              <w:t xml:space="preserve">19.45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27D6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1D50">
              <w:rPr>
                <w:rFonts w:eastAsia="Times New Roman"/>
                <w:color w:val="000000"/>
              </w:rPr>
              <w:t>Digitale therapietrouw profielen: een essentieel element van de personalized medicine puzzle</w:t>
            </w:r>
          </w:p>
        </w:tc>
      </w:tr>
      <w:tr w:rsidR="00681D50" w:rsidRPr="00681D50" w14:paraId="3BDB4C43" w14:textId="77777777" w:rsidTr="00681D50">
        <w:trPr>
          <w:trHeight w:val="25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5797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FF97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257D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F9E2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1D50">
              <w:rPr>
                <w:rFonts w:eastAsia="Times New Roman"/>
                <w:color w:val="000000"/>
              </w:rPr>
              <w:t>dr. J.F.M. van Boven, assistant professor UMCG</w:t>
            </w:r>
          </w:p>
        </w:tc>
      </w:tr>
      <w:tr w:rsidR="00681D50" w:rsidRPr="00681D50" w14:paraId="36B08240" w14:textId="77777777" w:rsidTr="00681D50">
        <w:trPr>
          <w:trHeight w:val="25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753D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8943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C2F4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1D50">
              <w:rPr>
                <w:rFonts w:eastAsia="Times New Roman"/>
                <w:color w:val="000000"/>
              </w:rPr>
              <w:t xml:space="preserve">20.05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EEF9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0" w:name="RANGE!D10"/>
            <w:r w:rsidRPr="00681D50">
              <w:rPr>
                <w:rFonts w:eastAsia="Times New Roman"/>
                <w:color w:val="000000"/>
              </w:rPr>
              <w:t>Pauze</w:t>
            </w:r>
            <w:bookmarkEnd w:id="0"/>
          </w:p>
        </w:tc>
      </w:tr>
      <w:tr w:rsidR="00681D50" w:rsidRPr="00681D50" w14:paraId="0C115DE3" w14:textId="77777777" w:rsidTr="00681D50">
        <w:trPr>
          <w:trHeight w:val="25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A924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A665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1BC6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1D50">
              <w:rPr>
                <w:rFonts w:eastAsia="Times New Roman"/>
                <w:color w:val="000000"/>
              </w:rPr>
              <w:t xml:space="preserve">20.10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65C7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1D50">
              <w:rPr>
                <w:rFonts w:eastAsia="Times New Roman"/>
                <w:color w:val="000000"/>
              </w:rPr>
              <w:t>Welke rol is voor eHealth weggelegd? Nieuwe ontwikkelingen.</w:t>
            </w:r>
          </w:p>
        </w:tc>
      </w:tr>
      <w:tr w:rsidR="00681D50" w:rsidRPr="00681D50" w14:paraId="0CEEC28D" w14:textId="77777777" w:rsidTr="00681D50">
        <w:trPr>
          <w:trHeight w:val="25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71BC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97B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BF4B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6F26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1D50">
              <w:rPr>
                <w:rFonts w:eastAsia="Times New Roman"/>
                <w:color w:val="000000"/>
              </w:rPr>
              <w:t>dr. M. Goosens, longarts Gelre ziekenhuizen</w:t>
            </w:r>
          </w:p>
        </w:tc>
      </w:tr>
      <w:tr w:rsidR="00681D50" w:rsidRPr="00681D50" w14:paraId="6D5B3DD7" w14:textId="77777777" w:rsidTr="00681D50">
        <w:trPr>
          <w:trHeight w:val="25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421C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106E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00CA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1D50">
              <w:rPr>
                <w:rFonts w:eastAsia="Times New Roman"/>
                <w:color w:val="000000"/>
              </w:rPr>
              <w:t xml:space="preserve">20.30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FB08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1D50">
              <w:rPr>
                <w:rFonts w:eastAsia="Times New Roman"/>
                <w:color w:val="000000"/>
              </w:rPr>
              <w:t>Verbeteren van therapietrouw: vaste combi vast beter?</w:t>
            </w:r>
          </w:p>
        </w:tc>
      </w:tr>
      <w:tr w:rsidR="00681D50" w:rsidRPr="00681D50" w14:paraId="27523A5C" w14:textId="77777777" w:rsidTr="00681D50">
        <w:trPr>
          <w:trHeight w:val="25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5C70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0DED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23C0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50E4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1D50">
              <w:rPr>
                <w:rFonts w:eastAsia="Times New Roman"/>
                <w:color w:val="000000"/>
              </w:rPr>
              <w:t>prof. dr. H.A.M. Kerstjens, hoogleraar longarts UMCG</w:t>
            </w:r>
          </w:p>
        </w:tc>
      </w:tr>
      <w:tr w:rsidR="00681D50" w:rsidRPr="00681D50" w14:paraId="50EFCFFD" w14:textId="77777777" w:rsidTr="00681D50">
        <w:trPr>
          <w:trHeight w:val="25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94E5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D4E2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A4B7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1D50">
              <w:rPr>
                <w:rFonts w:eastAsia="Times New Roman"/>
                <w:color w:val="000000"/>
              </w:rPr>
              <w:t>20.50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C650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1D50">
              <w:rPr>
                <w:rFonts w:eastAsia="Times New Roman"/>
                <w:color w:val="000000"/>
              </w:rPr>
              <w:t>Starten met de persoonlijke aanpak</w:t>
            </w:r>
          </w:p>
        </w:tc>
      </w:tr>
      <w:tr w:rsidR="00681D50" w:rsidRPr="00681D50" w14:paraId="370F9104" w14:textId="77777777" w:rsidTr="00681D50">
        <w:trPr>
          <w:trHeight w:val="25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1074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E911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EA1F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82E6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1D50">
              <w:rPr>
                <w:rFonts w:eastAsia="Times New Roman"/>
                <w:color w:val="000000"/>
              </w:rPr>
              <w:t xml:space="preserve">dr. J.F.M. van Boven, assistant professor UMCG </w:t>
            </w:r>
          </w:p>
        </w:tc>
      </w:tr>
      <w:tr w:rsidR="00681D50" w:rsidRPr="00681D50" w14:paraId="5AB9C77E" w14:textId="77777777" w:rsidTr="00681D50">
        <w:trPr>
          <w:trHeight w:val="25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09A9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95F9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5BC8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1D50">
              <w:rPr>
                <w:rFonts w:eastAsia="Times New Roman"/>
                <w:color w:val="000000"/>
              </w:rPr>
              <w:t xml:space="preserve">20.55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D7D4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1D50">
              <w:rPr>
                <w:rFonts w:eastAsia="Times New Roman"/>
                <w:color w:val="000000"/>
              </w:rPr>
              <w:t xml:space="preserve">Afsluiting </w:t>
            </w:r>
          </w:p>
        </w:tc>
      </w:tr>
      <w:tr w:rsidR="00681D50" w:rsidRPr="00681D50" w14:paraId="265769BA" w14:textId="77777777" w:rsidTr="00681D50">
        <w:trPr>
          <w:trHeight w:val="25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00B2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70ED" w14:textId="77777777" w:rsidR="00681D50" w:rsidRPr="00681D50" w:rsidRDefault="00681D50" w:rsidP="00681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F9C9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1D50">
              <w:rPr>
                <w:rFonts w:eastAsia="Times New Roman"/>
                <w:color w:val="000000"/>
              </w:rPr>
              <w:t>21.00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44A6" w14:textId="77777777" w:rsidR="00681D50" w:rsidRPr="00681D50" w:rsidRDefault="00681D50" w:rsidP="00681D5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81D50">
              <w:rPr>
                <w:rFonts w:eastAsia="Times New Roman"/>
                <w:color w:val="000000"/>
              </w:rPr>
              <w:t>Eindtoets</w:t>
            </w:r>
          </w:p>
        </w:tc>
      </w:tr>
    </w:tbl>
    <w:p w14:paraId="027FC636" w14:textId="77777777" w:rsidR="00FF5FC9" w:rsidRPr="00F31F85" w:rsidRDefault="00FF5FC9">
      <w:bookmarkStart w:id="1" w:name="_GoBack"/>
      <w:bookmarkEnd w:id="1"/>
    </w:p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2E761" w14:textId="77777777" w:rsidR="00681D50" w:rsidRDefault="00681D50" w:rsidP="00681D50">
      <w:pPr>
        <w:spacing w:after="0" w:line="240" w:lineRule="auto"/>
      </w:pPr>
      <w:r>
        <w:separator/>
      </w:r>
    </w:p>
  </w:endnote>
  <w:endnote w:type="continuationSeparator" w:id="0">
    <w:p w14:paraId="4E01A342" w14:textId="77777777" w:rsidR="00681D50" w:rsidRDefault="00681D50" w:rsidP="0068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30EEB" w14:textId="77777777" w:rsidR="00681D50" w:rsidRDefault="00681D50" w:rsidP="00681D50">
      <w:pPr>
        <w:spacing w:after="0" w:line="240" w:lineRule="auto"/>
      </w:pPr>
      <w:r>
        <w:separator/>
      </w:r>
    </w:p>
  </w:footnote>
  <w:footnote w:type="continuationSeparator" w:id="0">
    <w:p w14:paraId="037E556B" w14:textId="77777777" w:rsidR="00681D50" w:rsidRDefault="00681D50" w:rsidP="00681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50"/>
    <w:rsid w:val="004D0E76"/>
    <w:rsid w:val="00681D50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EB102"/>
  <w15:chartTrackingRefBased/>
  <w15:docId w15:val="{B311AF82-DCCB-4E93-96E2-CED7B708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94D120FB83B458B23EE2F7AC89C7C" ma:contentTypeVersion="12" ma:contentTypeDescription="Create a new document." ma:contentTypeScope="" ma:versionID="33859d7708a35c6d6e4991d39986b1b4">
  <xsd:schema xmlns:xsd="http://www.w3.org/2001/XMLSchema" xmlns:xs="http://www.w3.org/2001/XMLSchema" xmlns:p="http://schemas.microsoft.com/office/2006/metadata/properties" xmlns:ns3="a73fa2ee-e969-4091-865f-70f87b5f4703" xmlns:ns4="e8419bba-2ed0-426a-a4df-29ce7a7268c1" targetNamespace="http://schemas.microsoft.com/office/2006/metadata/properties" ma:root="true" ma:fieldsID="07e049c4b993f9cff6b91273ab8958dd" ns3:_="" ns4:_="">
    <xsd:import namespace="a73fa2ee-e969-4091-865f-70f87b5f4703"/>
    <xsd:import namespace="e8419bba-2ed0-426a-a4df-29ce7a7268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fa2ee-e969-4091-865f-70f87b5f4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19bba-2ed0-426a-a4df-29ce7a726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B6FFC-4AB9-4D22-A778-D4DF89581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fa2ee-e969-4091-865f-70f87b5f4703"/>
    <ds:schemaRef ds:uri="e8419bba-2ed0-426a-a4df-29ce7a726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C4DA3-9A88-40B3-B230-4B16E2843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CE0A7-AB5C-4D63-9AB6-387AC80727F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8419bba-2ed0-426a-a4df-29ce7a7268c1"/>
    <ds:schemaRef ds:uri="a73fa2ee-e969-4091-865f-70f87b5f470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Mahio, Bouthena</dc:creator>
  <cp:keywords/>
  <dc:description/>
  <cp:lastModifiedBy>Mahio, Bouthena</cp:lastModifiedBy>
  <cp:revision>1</cp:revision>
  <dcterms:created xsi:type="dcterms:W3CDTF">2021-02-16T11:04:00Z</dcterms:created>
  <dcterms:modified xsi:type="dcterms:W3CDTF">2021-02-16T11:04:00Z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2021-02-16T11:04:41Z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7eee481f-eaa3-477d-a899-54d428c7b5f0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0x01010060594D120FB83B458B23EE2F7AC89C7C</vt:lpwstr>
  </property>
</Properties>
</file>