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3684" w14:textId="77777777" w:rsidR="00106573" w:rsidRDefault="00106573" w:rsidP="00106573">
      <w:pPr>
        <w:spacing w:after="30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Het precieze programma van deze workshop wordt aangepast aan de behoeften van de deelnemers: aan de hand van uw praktijksituaties wordt het begrip 'leidinggeven' behandeld. De situaties kunnen gaan over zaken als:</w:t>
      </w:r>
    </w:p>
    <w:p w14:paraId="566238BF" w14:textId="77777777" w:rsidR="00106573" w:rsidRDefault="00106573" w:rsidP="0010657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De interactie met de medewerker;</w:t>
      </w:r>
    </w:p>
    <w:p w14:paraId="1127EC94" w14:textId="77777777" w:rsidR="00106573" w:rsidRDefault="00106573" w:rsidP="0010657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het voorbereiden en voeren van een functionerings-/beoordelingsgesprek;</w:t>
      </w:r>
    </w:p>
    <w:p w14:paraId="43ABA08A" w14:textId="77777777" w:rsidR="00106573" w:rsidRDefault="00106573" w:rsidP="0010657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het geven en ontvangen van feedback;</w:t>
      </w:r>
    </w:p>
    <w:p w14:paraId="2A3A9F82" w14:textId="77777777" w:rsidR="00106573" w:rsidRDefault="00106573" w:rsidP="0010657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omgaan met medewerkers;</w:t>
      </w:r>
    </w:p>
    <w:p w14:paraId="2605FBBF" w14:textId="77777777" w:rsidR="00106573" w:rsidRDefault="00106573" w:rsidP="0010657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fricties en spanningen in de praktijk;</w:t>
      </w:r>
    </w:p>
    <w:p w14:paraId="4E9786BB" w14:textId="77777777" w:rsidR="00106573" w:rsidRDefault="00106573" w:rsidP="0010657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onderhandelingen met de medewerkers.</w:t>
      </w:r>
    </w:p>
    <w:p w14:paraId="2618A48D" w14:textId="77777777" w:rsidR="00106573" w:rsidRDefault="00106573" w:rsidP="00106573">
      <w:pPr>
        <w:spacing w:after="30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De casussen worden zowel vanuit de P&amp;O-perspectief als vanuit een communicatie- en organisatieperspectief bekeken, waarna concrete aandachtspunten en adviezen kunnen worden gegeven. Om deze reden wordt de workshop door twee trainers gegeven: Margreet Schuurmans (senior HRM adviseur) en Petra van der Horst (coach/organisatieadviseur).</w:t>
      </w:r>
    </w:p>
    <w:p w14:paraId="1A6D8F4A" w14:textId="77777777" w:rsidR="00106573" w:rsidRDefault="00106573" w:rsidP="00106573">
      <w:pPr>
        <w:spacing w:after="30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 xml:space="preserve">Tevens wordt besproken op welke wijze de LHV personeelsinstrumenten en </w:t>
      </w:r>
      <w:proofErr w:type="spellStart"/>
      <w:r>
        <w:rPr>
          <w:rFonts w:ascii="Arial" w:eastAsia="Times New Roman" w:hAnsi="Arial" w:cs="Arial"/>
          <w:color w:val="2F2F2F"/>
          <w:sz w:val="20"/>
          <w:szCs w:val="20"/>
        </w:rPr>
        <w:t>CAO's</w:t>
      </w:r>
      <w:proofErr w:type="spellEnd"/>
      <w:r>
        <w:rPr>
          <w:rFonts w:ascii="Arial" w:eastAsia="Times New Roman" w:hAnsi="Arial" w:cs="Arial"/>
          <w:color w:val="2F2F2F"/>
          <w:sz w:val="20"/>
          <w:szCs w:val="20"/>
        </w:rPr>
        <w:t xml:space="preserve"> nuttig ingezet kunnen worden in uw praktijk.</w:t>
      </w:r>
    </w:p>
    <w:p w14:paraId="4238A356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36049"/>
    <w:multiLevelType w:val="multilevel"/>
    <w:tmpl w:val="23F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73"/>
    <w:rsid w:val="00106573"/>
    <w:rsid w:val="001B2B18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FAA8"/>
  <w15:chartTrackingRefBased/>
  <w15:docId w15:val="{87362AC3-830D-497C-AE2B-E3D97DAF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573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2C7EC-016A-4FA7-BC82-B873C0D20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2021-01-28T12:43:00Z</dcterms:created>
  <dcterms:modified xsi:type="dcterms:W3CDTF">2021-01-28T12:43:00Z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