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56B93" w14:textId="63345A92" w:rsidR="00004C61" w:rsidRDefault="00004C61" w:rsidP="00004C61">
      <w:pPr>
        <w:spacing w:after="0" w:line="240" w:lineRule="auto"/>
        <w:rPr>
          <w:rFonts w:ascii="Verdana" w:hAnsi="Verdana"/>
          <w:sz w:val="18"/>
          <w:szCs w:val="18"/>
        </w:rPr>
      </w:pPr>
      <w:r>
        <w:rPr>
          <w:rFonts w:ascii="Verdana" w:hAnsi="Verdana"/>
          <w:b/>
          <w:sz w:val="18"/>
          <w:szCs w:val="18"/>
        </w:rPr>
        <w:t>Programma</w:t>
      </w:r>
    </w:p>
    <w:p w14:paraId="617CE182" w14:textId="77777777" w:rsidR="00004C61" w:rsidRDefault="00004C61" w:rsidP="00004C61">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Met welke gesprekstechnieken kan de huisarts de patiënt opvangen en stimuleren het gewenste gedrag te gaan vertonen? Hoe zouden anderen het aanpakken? We proberen verschillende aanpakken uit op de acteur, waardoor het effect van de aanpak zichtbaar wordt.</w:t>
      </w:r>
    </w:p>
    <w:p w14:paraId="0EE422C7" w14:textId="77777777" w:rsidR="00004C61" w:rsidRDefault="00004C61" w:rsidP="00004C61">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De cursus bestaat uit twee voorbereidende opdrachten:</w:t>
      </w:r>
    </w:p>
    <w:p w14:paraId="6116EB02" w14:textId="77777777" w:rsidR="00004C61" w:rsidRDefault="00004C61" w:rsidP="00004C61">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Het lezen van gedragsregels voor een veilige en prettige training in Zoom</w:t>
      </w:r>
      <w:r>
        <w:rPr>
          <w:rFonts w:ascii="Arial" w:eastAsia="Times New Roman" w:hAnsi="Arial" w:cs="Arial"/>
          <w:color w:val="333333"/>
          <w:sz w:val="18"/>
          <w:szCs w:val="18"/>
        </w:rPr>
        <w:br/>
        <w:t>-      Het aandragen van een eigen casus voorafgaand aan de training</w:t>
      </w:r>
    </w:p>
    <w:p w14:paraId="474286D7" w14:textId="77777777" w:rsidR="00004C61" w:rsidRDefault="00004C61" w:rsidP="00004C61">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In de training worden de lastige situaties geïnventariseerd en van elke deelnemer wordt tenminste 1 situatie behandeld in de vorm van rollenspellen met aanvullende theorie en uitwisseling. We sluiten af met een samenvatting en evaluatie.</w:t>
      </w:r>
    </w:p>
    <w:p w14:paraId="69D95661"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61"/>
    <w:rsid w:val="00004C61"/>
    <w:rsid w:val="001B2B18"/>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9EDD"/>
  <w15:chartTrackingRefBased/>
  <w15:docId w15:val="{F697DB21-C5A1-4BB2-9220-FF9AF65C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C61"/>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2E1CEE08-2DBD-4E74-B503-09E102B8AA23}"/>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600</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2021-01-05T16:02:00Z</dcterms:created>
  <dcterms:modified xsi:type="dcterms:W3CDTF">2021-01-05T16:02:00Z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