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4545"/>
        <w:gridCol w:w="2966"/>
        <w:gridCol w:w="444"/>
      </w:tblGrid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0</w:t>
            </w:r>
            <w:r w:rsidRPr="005F2362">
              <w:rPr>
                <w:rFonts w:ascii="Trebuchet MS" w:hAnsi="Trebuchet MS"/>
              </w:rPr>
              <w:t>0 – 09.15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Virtuele o</w:t>
            </w:r>
            <w:r w:rsidRPr="005F2362">
              <w:rPr>
                <w:rFonts w:ascii="Trebuchet MS" w:hAnsi="Trebuchet MS"/>
              </w:rPr>
              <w:t xml:space="preserve">ntvangst 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Werkgroep</w:t>
            </w: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09.15 – 09.</w:t>
            </w:r>
            <w:r>
              <w:rPr>
                <w:rFonts w:ascii="Trebuchet MS" w:hAnsi="Trebuchet MS"/>
              </w:rPr>
              <w:t>30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de-DE"/>
              </w:rPr>
            </w:pPr>
            <w:proofErr w:type="spellStart"/>
            <w:r>
              <w:rPr>
                <w:rFonts w:ascii="Trebuchet MS" w:hAnsi="Trebuchet MS"/>
                <w:lang w:val="de-DE"/>
              </w:rPr>
              <w:t>Aftrap</w:t>
            </w:r>
            <w:proofErr w:type="spellEnd"/>
            <w:r>
              <w:rPr>
                <w:rFonts w:ascii="Trebuchet MS" w:hAnsi="Trebuchet MS"/>
                <w:lang w:val="de-DE"/>
              </w:rPr>
              <w:t xml:space="preserve"> Symposium: Transdiagnostisch </w:t>
            </w:r>
            <w:proofErr w:type="spellStart"/>
            <w:r>
              <w:rPr>
                <w:rFonts w:ascii="Trebuchet MS" w:hAnsi="Trebuchet MS"/>
                <w:lang w:val="de-DE"/>
              </w:rPr>
              <w:t>Zorgprogramma</w:t>
            </w:r>
            <w:proofErr w:type="spellEnd"/>
            <w:r w:rsidRPr="005F2362">
              <w:rPr>
                <w:rFonts w:ascii="Trebuchet MS" w:hAnsi="Trebuchet MS"/>
                <w:lang w:val="de-DE"/>
              </w:rPr>
              <w:t xml:space="preserve"> ADBS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Hettie Peters/ Bregje de Moor</w:t>
            </w: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1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09.3</w:t>
            </w:r>
            <w:r w:rsidRPr="005F2362">
              <w:rPr>
                <w:rFonts w:ascii="Trebuchet MS" w:hAnsi="Trebuchet MS"/>
              </w:rPr>
              <w:t>0 – 10.</w:t>
            </w:r>
            <w:r>
              <w:rPr>
                <w:rFonts w:ascii="Trebuchet MS" w:hAnsi="Trebuchet MS"/>
              </w:rPr>
              <w:t>1</w:t>
            </w:r>
            <w:r w:rsidRPr="005F2362">
              <w:rPr>
                <w:rFonts w:ascii="Trebuchet MS" w:hAnsi="Trebuchet MS"/>
              </w:rPr>
              <w:t>5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Eer</w:t>
            </w:r>
            <w:r>
              <w:rPr>
                <w:rFonts w:ascii="Trebuchet MS" w:hAnsi="Trebuchet MS"/>
              </w:rPr>
              <w:t>ste spreker: Zorgstandaarden Angst en Stemming in de klinische praktijk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Jan Spijker</w:t>
            </w: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2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10.</w:t>
            </w:r>
            <w:r>
              <w:rPr>
                <w:rFonts w:ascii="Trebuchet MS" w:hAnsi="Trebuchet MS"/>
              </w:rPr>
              <w:t>15 – 10.3</w:t>
            </w:r>
            <w:r w:rsidRPr="005F2362">
              <w:rPr>
                <w:rFonts w:ascii="Trebuchet MS" w:hAnsi="Trebuchet MS"/>
              </w:rPr>
              <w:t>0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Q&amp;A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10.3</w:t>
            </w:r>
            <w:r w:rsidRPr="005F2362">
              <w:rPr>
                <w:rFonts w:ascii="Trebuchet MS" w:hAnsi="Trebuchet MS"/>
              </w:rPr>
              <w:t>0 – 1</w:t>
            </w:r>
            <w:r>
              <w:rPr>
                <w:rFonts w:ascii="Trebuchet MS" w:hAnsi="Trebuchet MS"/>
              </w:rPr>
              <w:t>0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45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eastAsia="Calibri" w:hAnsi="Trebuchet MS"/>
              </w:rPr>
            </w:pPr>
            <w:r>
              <w:rPr>
                <w:rFonts w:ascii="Trebuchet MS" w:eastAsia="Calibri" w:hAnsi="Trebuchet MS"/>
              </w:rPr>
              <w:t>Pauze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eastAsia="Calibri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4</w:t>
            </w:r>
            <w:r w:rsidRPr="005F2362">
              <w:rPr>
                <w:rFonts w:ascii="Trebuchet MS" w:hAnsi="Trebuchet MS"/>
              </w:rPr>
              <w:t>5 – 11.</w:t>
            </w:r>
            <w:r>
              <w:rPr>
                <w:rFonts w:ascii="Trebuchet MS" w:hAnsi="Trebuchet MS"/>
              </w:rPr>
              <w:t>3</w:t>
            </w:r>
            <w:r w:rsidRPr="005F2362">
              <w:rPr>
                <w:rFonts w:ascii="Trebuchet MS" w:hAnsi="Trebuchet MS"/>
              </w:rPr>
              <w:t>0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Tweede spreker:</w:t>
            </w:r>
            <w:r>
              <w:rPr>
                <w:rFonts w:ascii="Trebuchet MS" w:hAnsi="Trebuchet MS"/>
              </w:rPr>
              <w:t xml:space="preserve"> SFT bij hardnekkige Angst- en stemmingsstoornissen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proofErr w:type="spellStart"/>
            <w:r w:rsidRPr="005F2362">
              <w:rPr>
                <w:rFonts w:ascii="Trebuchet MS" w:hAnsi="Trebuchet MS"/>
              </w:rPr>
              <w:t>Rosi</w:t>
            </w:r>
            <w:proofErr w:type="spellEnd"/>
            <w:r w:rsidRPr="005F2362">
              <w:rPr>
                <w:rFonts w:ascii="Trebuchet MS" w:hAnsi="Trebuchet MS"/>
              </w:rPr>
              <w:t xml:space="preserve"> </w:t>
            </w:r>
            <w:proofErr w:type="spellStart"/>
            <w:r w:rsidRPr="005F2362">
              <w:rPr>
                <w:rFonts w:ascii="Trebuchet MS" w:hAnsi="Trebuchet MS"/>
              </w:rPr>
              <w:t>Ruebsaet</w:t>
            </w:r>
            <w:proofErr w:type="spellEnd"/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11.3</w:t>
            </w:r>
            <w:r w:rsidRPr="005F2362">
              <w:rPr>
                <w:rFonts w:ascii="Trebuchet MS" w:hAnsi="Trebuchet MS"/>
              </w:rPr>
              <w:t>0 – 1</w:t>
            </w:r>
            <w:r>
              <w:rPr>
                <w:rFonts w:ascii="Trebuchet MS" w:hAnsi="Trebuchet MS"/>
              </w:rPr>
              <w:t>1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45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Q&amp;A</w:t>
            </w:r>
            <w:r w:rsidRPr="005F2362">
              <w:rPr>
                <w:rFonts w:ascii="Trebuchet MS" w:hAnsi="Trebuchet MS"/>
              </w:rPr>
              <w:t xml:space="preserve"> en bedanken sprekers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1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45</w:t>
            </w:r>
            <w:r w:rsidRPr="005F2362">
              <w:rPr>
                <w:rFonts w:ascii="Trebuchet MS" w:hAnsi="Trebuchet MS"/>
              </w:rPr>
              <w:t xml:space="preserve"> – 1</w:t>
            </w:r>
            <w:r>
              <w:rPr>
                <w:rFonts w:ascii="Trebuchet MS" w:hAnsi="Trebuchet MS"/>
              </w:rPr>
              <w:t>2</w:t>
            </w:r>
            <w:r w:rsidRPr="005F236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45</w:t>
            </w:r>
            <w:r w:rsidRPr="005F2362">
              <w:rPr>
                <w:rFonts w:ascii="Trebuchet MS" w:hAnsi="Trebuchet MS"/>
              </w:rPr>
              <w:t xml:space="preserve">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 w:rsidRPr="005F2362">
              <w:rPr>
                <w:rFonts w:ascii="Trebuchet MS" w:hAnsi="Trebuchet MS"/>
              </w:rPr>
              <w:t>Lunch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12.45 – 13.30 </w:t>
            </w:r>
            <w:proofErr w:type="spellStart"/>
            <w:r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Pr="0074389B" w:rsidRDefault="00F8484D" w:rsidP="009133EE">
            <w:pPr>
              <w:rPr>
                <w:rFonts w:ascii="Trebuchet MS" w:hAnsi="Trebuchet MS"/>
              </w:rPr>
            </w:pPr>
            <w:r w:rsidRPr="0074389B">
              <w:rPr>
                <w:rFonts w:ascii="Trebuchet MS" w:hAnsi="Trebuchet MS"/>
              </w:rPr>
              <w:t xml:space="preserve">Derde spreker: </w:t>
            </w:r>
            <w:proofErr w:type="spellStart"/>
            <w:r w:rsidRPr="0074389B">
              <w:rPr>
                <w:rFonts w:ascii="Trebuchet MS" w:hAnsi="Trebuchet MS"/>
              </w:rPr>
              <w:t>rTMS</w:t>
            </w:r>
            <w:proofErr w:type="spellEnd"/>
            <w:r w:rsidRPr="0074389B">
              <w:rPr>
                <w:rFonts w:ascii="Trebuchet MS" w:hAnsi="Trebuchet MS"/>
              </w:rPr>
              <w:t xml:space="preserve"> bij hardnekkige Depressie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Joris van </w:t>
            </w:r>
            <w:proofErr w:type="spellStart"/>
            <w:r>
              <w:rPr>
                <w:rFonts w:ascii="Trebuchet MS" w:hAnsi="Trebuchet MS"/>
                <w:lang w:val="en-US"/>
              </w:rPr>
              <w:t>Neijenhof</w:t>
            </w:r>
            <w:proofErr w:type="spellEnd"/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4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13.30 – 13.45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Q&amp;A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13.45 – 14.00 uur</w:t>
            </w:r>
          </w:p>
        </w:tc>
        <w:tc>
          <w:tcPr>
            <w:tcW w:w="4545" w:type="dxa"/>
            <w:shd w:val="clear" w:color="auto" w:fill="auto"/>
          </w:tcPr>
          <w:p w:rsidR="00F8484D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Pauze 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 xml:space="preserve">14.00 – 14.20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Pr="006A5022" w:rsidRDefault="00F8484D" w:rsidP="009133EE">
            <w:pPr>
              <w:rPr>
                <w:rFonts w:ascii="Trebuchet MS" w:hAnsi="Trebuchet MS" w:cs="Arial"/>
              </w:rPr>
            </w:pPr>
            <w:r w:rsidRPr="006A5022">
              <w:rPr>
                <w:rFonts w:ascii="Trebuchet MS" w:hAnsi="Trebuchet MS" w:cs="Arial"/>
              </w:rPr>
              <w:t>Vierde spreker:</w:t>
            </w:r>
            <w:r>
              <w:rPr>
                <w:rFonts w:ascii="Trebuchet MS" w:hAnsi="Trebuchet MS" w:cs="Arial"/>
              </w:rPr>
              <w:t xml:space="preserve"> </w:t>
            </w:r>
            <w:proofErr w:type="spellStart"/>
            <w:r w:rsidRPr="006A5022">
              <w:rPr>
                <w:rFonts w:ascii="Trebuchet MS" w:hAnsi="Trebuchet MS" w:cs="Arial"/>
              </w:rPr>
              <w:t>Freqmeq</w:t>
            </w:r>
            <w:proofErr w:type="spellEnd"/>
            <w:r w:rsidRPr="006A5022">
              <w:rPr>
                <w:rFonts w:ascii="Trebuchet MS" w:hAnsi="Trebuchet MS" w:cs="Arial"/>
              </w:rPr>
              <w:t xml:space="preserve"> (</w:t>
            </w:r>
            <w:proofErr w:type="spellStart"/>
            <w:r w:rsidRPr="006A5022">
              <w:rPr>
                <w:rFonts w:ascii="Trebuchet MS" w:hAnsi="Trebuchet MS" w:cs="Arial"/>
              </w:rPr>
              <w:t>onderzoekspresentatie</w:t>
            </w:r>
            <w:proofErr w:type="spellEnd"/>
            <w:r w:rsidRPr="006A5022">
              <w:rPr>
                <w:rFonts w:ascii="Trebuchet MS" w:hAnsi="Trebuchet MS" w:cs="Arial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Sanne </w:t>
            </w:r>
            <w:proofErr w:type="spellStart"/>
            <w:r>
              <w:rPr>
                <w:rFonts w:ascii="Trebuchet MS" w:hAnsi="Trebuchet MS"/>
                <w:lang w:val="en-US"/>
              </w:rPr>
              <w:t>Bruijniks</w:t>
            </w:r>
            <w:proofErr w:type="spellEnd"/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5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 xml:space="preserve">14.20 – 14.30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Pr="006A5022" w:rsidRDefault="00F8484D" w:rsidP="009133E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Q&amp;A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 xml:space="preserve">14.30 – 14.50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Vijfde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spreker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>
              <w:rPr>
                <w:rFonts w:ascii="Trebuchet MS" w:hAnsi="Trebuchet MS"/>
                <w:lang w:val="en-US"/>
              </w:rPr>
              <w:t>iSleep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lang w:val="en-US"/>
              </w:rPr>
              <w:t>onderzoekspresentatie</w:t>
            </w:r>
            <w:proofErr w:type="spellEnd"/>
            <w:r>
              <w:rPr>
                <w:rFonts w:ascii="Trebuchet MS" w:hAnsi="Trebuchet MS"/>
                <w:lang w:val="en-US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Savannah </w:t>
            </w:r>
            <w:proofErr w:type="spellStart"/>
            <w:r>
              <w:rPr>
                <w:rFonts w:ascii="Trebuchet MS" w:hAnsi="Trebuchet MS"/>
                <w:lang w:val="en-US"/>
              </w:rPr>
              <w:t>Ikelaar</w:t>
            </w:r>
            <w:proofErr w:type="spellEnd"/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6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 xml:space="preserve">14.50 – 15.00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Q&amp;A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 xml:space="preserve">15.00 – 15.20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Default="00F8484D" w:rsidP="009133EE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Zesde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spreker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>
              <w:rPr>
                <w:rFonts w:ascii="Trebuchet MS" w:hAnsi="Trebuchet MS"/>
                <w:lang w:val="en-US"/>
              </w:rPr>
              <w:t>EMDt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(</w:t>
            </w:r>
            <w:proofErr w:type="spellStart"/>
            <w:r>
              <w:rPr>
                <w:rFonts w:ascii="Trebuchet MS" w:hAnsi="Trebuchet MS"/>
                <w:lang w:val="en-US"/>
              </w:rPr>
              <w:t>onderzoekspresentatie</w:t>
            </w:r>
            <w:proofErr w:type="spellEnd"/>
            <w:r>
              <w:rPr>
                <w:rFonts w:ascii="Trebuchet MS" w:hAnsi="Trebuchet MS"/>
                <w:lang w:val="en-US"/>
              </w:rPr>
              <w:t>)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Jaël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van </w:t>
            </w:r>
            <w:proofErr w:type="spellStart"/>
            <w:r>
              <w:rPr>
                <w:rFonts w:ascii="Trebuchet MS" w:hAnsi="Trebuchet MS"/>
                <w:lang w:val="en-US"/>
              </w:rPr>
              <w:t>Bentum</w:t>
            </w:r>
            <w:proofErr w:type="spellEnd"/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7</w:t>
            </w: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  <w:lang w:val="en-US"/>
              </w:rPr>
            </w:pPr>
            <w:r w:rsidRPr="000070E2">
              <w:rPr>
                <w:rFonts w:ascii="Trebuchet MS" w:hAnsi="Trebuchet MS"/>
                <w:lang w:val="en-US"/>
              </w:rPr>
              <w:t xml:space="preserve">15.20 – 15.30 </w:t>
            </w:r>
            <w:proofErr w:type="spellStart"/>
            <w:r w:rsidRPr="000070E2">
              <w:rPr>
                <w:rFonts w:ascii="Trebuchet MS" w:hAnsi="Trebuchet MS"/>
                <w:lang w:val="en-US"/>
              </w:rPr>
              <w:t>uur</w:t>
            </w:r>
            <w:proofErr w:type="spellEnd"/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Q&amp;A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  <w:lang w:val="en-US"/>
              </w:rPr>
            </w:pPr>
          </w:p>
        </w:tc>
      </w:tr>
      <w:tr w:rsidR="00F8484D" w:rsidRPr="00157BC7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15.30 – 15.45 uur</w:t>
            </w:r>
          </w:p>
        </w:tc>
        <w:tc>
          <w:tcPr>
            <w:tcW w:w="4545" w:type="dxa"/>
            <w:shd w:val="clear" w:color="auto" w:fill="auto"/>
          </w:tcPr>
          <w:p w:rsidR="00F8484D" w:rsidRPr="00157BC7" w:rsidRDefault="00F8484D" w:rsidP="009133EE">
            <w:pPr>
              <w:rPr>
                <w:rFonts w:ascii="Trebuchet MS" w:hAnsi="Trebuchet MS"/>
              </w:rPr>
            </w:pPr>
            <w:r w:rsidRPr="00157BC7">
              <w:rPr>
                <w:rFonts w:ascii="Trebuchet MS" w:hAnsi="Trebuchet MS"/>
              </w:rPr>
              <w:t>Pauze</w:t>
            </w:r>
          </w:p>
        </w:tc>
        <w:tc>
          <w:tcPr>
            <w:tcW w:w="2966" w:type="dxa"/>
            <w:shd w:val="clear" w:color="auto" w:fill="auto"/>
          </w:tcPr>
          <w:p w:rsidR="00F8484D" w:rsidRPr="00157BC7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157BC7" w:rsidRDefault="00F8484D" w:rsidP="009133EE">
            <w:pPr>
              <w:rPr>
                <w:rFonts w:ascii="Trebuchet MS" w:hAnsi="Trebuchet MS"/>
              </w:rPr>
            </w:pPr>
          </w:p>
        </w:tc>
      </w:tr>
      <w:tr w:rsidR="00F8484D" w:rsidRPr="005F2362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15.45 – 16.45 uur</w:t>
            </w:r>
          </w:p>
        </w:tc>
        <w:tc>
          <w:tcPr>
            <w:tcW w:w="4545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Filmpresentatie 7 specifieke modules van het zorgprogramma ADS</w:t>
            </w:r>
          </w:p>
        </w:tc>
        <w:tc>
          <w:tcPr>
            <w:tcW w:w="2966" w:type="dxa"/>
            <w:shd w:val="clear" w:color="auto" w:fill="auto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</w:p>
        </w:tc>
        <w:tc>
          <w:tcPr>
            <w:tcW w:w="444" w:type="dxa"/>
          </w:tcPr>
          <w:p w:rsidR="00F8484D" w:rsidRPr="005F2362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</w:tr>
      <w:tr w:rsidR="00F8484D" w:rsidRPr="00A732B0" w:rsidTr="00F8484D">
        <w:tc>
          <w:tcPr>
            <w:tcW w:w="1327" w:type="dxa"/>
            <w:shd w:val="clear" w:color="auto" w:fill="auto"/>
          </w:tcPr>
          <w:p w:rsidR="00F8484D" w:rsidRPr="000070E2" w:rsidRDefault="00F8484D" w:rsidP="009133EE">
            <w:pPr>
              <w:rPr>
                <w:rFonts w:ascii="Trebuchet MS" w:hAnsi="Trebuchet MS"/>
              </w:rPr>
            </w:pPr>
            <w:r w:rsidRPr="000070E2">
              <w:rPr>
                <w:rFonts w:ascii="Trebuchet MS" w:hAnsi="Trebuchet MS"/>
              </w:rPr>
              <w:t>16.45 – 17.00 uur</w:t>
            </w:r>
          </w:p>
        </w:tc>
        <w:tc>
          <w:tcPr>
            <w:tcW w:w="4545" w:type="dxa"/>
            <w:shd w:val="clear" w:color="auto" w:fill="auto"/>
          </w:tcPr>
          <w:p w:rsidR="00F8484D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Q&amp;A en sluiting symposium</w:t>
            </w:r>
          </w:p>
        </w:tc>
        <w:tc>
          <w:tcPr>
            <w:tcW w:w="2966" w:type="dxa"/>
            <w:shd w:val="clear" w:color="auto" w:fill="auto"/>
          </w:tcPr>
          <w:p w:rsidR="00F8484D" w:rsidRPr="00A732B0" w:rsidRDefault="00F8484D" w:rsidP="009133EE">
            <w:pPr>
              <w:rPr>
                <w:rFonts w:ascii="Trebuchet MS" w:hAnsi="Trebuchet MS"/>
              </w:rPr>
            </w:pPr>
            <w:r w:rsidRPr="00A732B0">
              <w:rPr>
                <w:rFonts w:ascii="Trebuchet MS" w:hAnsi="Trebuchet MS"/>
              </w:rPr>
              <w:t>Hettie</w:t>
            </w:r>
            <w:r>
              <w:rPr>
                <w:rFonts w:ascii="Trebuchet MS" w:hAnsi="Trebuchet MS"/>
              </w:rPr>
              <w:t xml:space="preserve"> Peters</w:t>
            </w:r>
            <w:r w:rsidRPr="00A732B0">
              <w:rPr>
                <w:rFonts w:ascii="Trebuchet MS" w:hAnsi="Trebuchet MS"/>
              </w:rPr>
              <w:t>/ Bregje</w:t>
            </w:r>
            <w:r>
              <w:rPr>
                <w:rFonts w:ascii="Trebuchet MS" w:hAnsi="Trebuchet MS"/>
              </w:rPr>
              <w:t xml:space="preserve"> de Moor</w:t>
            </w:r>
          </w:p>
        </w:tc>
        <w:tc>
          <w:tcPr>
            <w:tcW w:w="444" w:type="dxa"/>
          </w:tcPr>
          <w:p w:rsidR="00F8484D" w:rsidRPr="00A732B0" w:rsidRDefault="00F8484D" w:rsidP="009133E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</w:p>
        </w:tc>
      </w:tr>
    </w:tbl>
    <w:p w:rsidR="00E656BD" w:rsidRPr="00DA1E00" w:rsidRDefault="00E656BD" w:rsidP="00DA1E00"/>
    <w:sectPr w:rsidR="00E656BD" w:rsidRPr="00DA1E00" w:rsidSect="000F15E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37" w:rsidRDefault="00E75D37" w:rsidP="00E75D37">
      <w:r>
        <w:separator/>
      </w:r>
    </w:p>
  </w:endnote>
  <w:endnote w:type="continuationSeparator" w:id="0">
    <w:p w:rsidR="00E75D37" w:rsidRDefault="00E75D37" w:rsidP="00E7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37" w:rsidRDefault="00E75D37" w:rsidP="00E75D37">
      <w:r>
        <w:separator/>
      </w:r>
    </w:p>
  </w:footnote>
  <w:footnote w:type="continuationSeparator" w:id="0">
    <w:p w:rsidR="00E75D37" w:rsidRDefault="00E75D37" w:rsidP="00E7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D37" w:rsidRPr="00E75D37" w:rsidRDefault="00E75D37">
    <w:pPr>
      <w:pStyle w:val="Koptekst"/>
      <w:rPr>
        <w:lang w:val="en-US"/>
      </w:rPr>
    </w:pPr>
    <w:proofErr w:type="spellStart"/>
    <w:r w:rsidRPr="00E75D37">
      <w:rPr>
        <w:lang w:val="en-US"/>
      </w:rPr>
      <w:t>Programma</w:t>
    </w:r>
    <w:proofErr w:type="spellEnd"/>
    <w:r w:rsidRPr="00E75D37">
      <w:rPr>
        <w:lang w:val="en-US"/>
      </w:rPr>
      <w:t xml:space="preserve"> 28 </w:t>
    </w:r>
    <w:proofErr w:type="spellStart"/>
    <w:r w:rsidRPr="00E75D37">
      <w:rPr>
        <w:lang w:val="en-US"/>
      </w:rPr>
      <w:t>januari</w:t>
    </w:r>
    <w:proofErr w:type="spellEnd"/>
    <w:r w:rsidRPr="00E75D37">
      <w:rPr>
        <w:lang w:val="en-US"/>
      </w:rPr>
      <w:t xml:space="preserve"> 2021 Keep Calm and just do 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D"/>
    <w:rsid w:val="000F15E2"/>
    <w:rsid w:val="001D0F50"/>
    <w:rsid w:val="002F024C"/>
    <w:rsid w:val="003A6CDD"/>
    <w:rsid w:val="00661D81"/>
    <w:rsid w:val="00735856"/>
    <w:rsid w:val="007426B1"/>
    <w:rsid w:val="008F2055"/>
    <w:rsid w:val="008F21E8"/>
    <w:rsid w:val="009568AA"/>
    <w:rsid w:val="00AB5C2F"/>
    <w:rsid w:val="00BD6CB5"/>
    <w:rsid w:val="00CF1B18"/>
    <w:rsid w:val="00DA1E00"/>
    <w:rsid w:val="00E656BD"/>
    <w:rsid w:val="00E75D37"/>
    <w:rsid w:val="00F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3582A"/>
  <w15:chartTrackingRefBased/>
  <w15:docId w15:val="{688E8B37-08D5-4C06-BD97-A3C997C1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484D"/>
    <w:rPr>
      <w:rFonts w:ascii="Times New Roman" w:eastAsia="Times New Roman" w:hAnsi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568AA"/>
    <w:pPr>
      <w:keepNext/>
      <w:keepLines/>
      <w:spacing w:before="440"/>
      <w:outlineLvl w:val="0"/>
    </w:pPr>
    <w:rPr>
      <w:rFonts w:eastAsia="MS ????"/>
      <w:b/>
      <w:bC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568AA"/>
    <w:pPr>
      <w:keepNext/>
      <w:keepLines/>
      <w:spacing w:before="180"/>
      <w:ind w:firstLine="709"/>
      <w:outlineLvl w:val="1"/>
    </w:pPr>
    <w:rPr>
      <w:rFonts w:eastAsia="MS ????"/>
      <w:b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9568AA"/>
    <w:rPr>
      <w:rFonts w:eastAsia="MS ????"/>
      <w:b/>
      <w:bCs/>
      <w:sz w:val="28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9568AA"/>
    <w:rPr>
      <w:rFonts w:eastAsia="MS ????"/>
      <w:b/>
      <w:bCs/>
      <w:sz w:val="24"/>
      <w:szCs w:val="26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99"/>
    <w:qFormat/>
    <w:rsid w:val="009568AA"/>
    <w:pPr>
      <w:pBdr>
        <w:bottom w:val="single" w:sz="8" w:space="4" w:color="000000" w:themeColor="text1"/>
      </w:pBdr>
      <w:spacing w:after="240"/>
      <w:contextualSpacing/>
    </w:pPr>
    <w:rPr>
      <w:rFonts w:eastAsia="MS ????"/>
      <w:color w:val="17365D"/>
      <w:spacing w:val="5"/>
      <w:kern w:val="18"/>
      <w:sz w:val="36"/>
      <w:szCs w:val="5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9568AA"/>
    <w:rPr>
      <w:rFonts w:eastAsia="MS ????"/>
      <w:color w:val="17365D"/>
      <w:spacing w:val="5"/>
      <w:kern w:val="18"/>
      <w:sz w:val="36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CF1B18"/>
    <w:pPr>
      <w:numPr>
        <w:ilvl w:val="1"/>
      </w:numPr>
    </w:pPr>
    <w:rPr>
      <w:rFonts w:eastAsia="MS ????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CF1B18"/>
    <w:rPr>
      <w:rFonts w:eastAsia="MS ????"/>
      <w:i/>
      <w:iCs/>
      <w:spacing w:val="15"/>
      <w:sz w:val="24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99"/>
    <w:qFormat/>
    <w:rsid w:val="00CF1B18"/>
    <w:rPr>
      <w:rFonts w:ascii="Trebuchet MS" w:hAnsi="Trebuchet MS" w:cs="Times New Roman"/>
      <w:i/>
      <w:iCs/>
      <w:color w:val="808080"/>
      <w:sz w:val="20"/>
    </w:rPr>
  </w:style>
  <w:style w:type="character" w:styleId="Nadruk">
    <w:name w:val="Emphasis"/>
    <w:basedOn w:val="Standaardalinea-lettertype"/>
    <w:uiPriority w:val="99"/>
    <w:qFormat/>
    <w:rsid w:val="00CF1B18"/>
    <w:rPr>
      <w:rFonts w:ascii="Trebuchet MS" w:hAnsi="Trebuchet MS" w:cs="Times New Roman"/>
      <w:i/>
      <w:iCs/>
      <w:sz w:val="20"/>
    </w:rPr>
  </w:style>
  <w:style w:type="character" w:styleId="Intensievebenadrukking">
    <w:name w:val="Intense Emphasis"/>
    <w:basedOn w:val="Standaardalinea-lettertype"/>
    <w:uiPriority w:val="99"/>
    <w:qFormat/>
    <w:rsid w:val="00CF1B18"/>
    <w:rPr>
      <w:rFonts w:ascii="Trebuchet MS" w:hAnsi="Trebuchet MS" w:cs="Times New Roman"/>
      <w:b/>
      <w:bCs/>
      <w:i/>
      <w:iCs/>
      <w:color w:val="auto"/>
      <w:sz w:val="20"/>
    </w:rPr>
  </w:style>
  <w:style w:type="character" w:styleId="Zwaar">
    <w:name w:val="Strong"/>
    <w:basedOn w:val="Standaardalinea-lettertype"/>
    <w:uiPriority w:val="99"/>
    <w:qFormat/>
    <w:rsid w:val="00CF1B18"/>
    <w:rPr>
      <w:rFonts w:ascii="Trebuchet MS" w:hAnsi="Trebuchet MS" w:cs="Times New Roman"/>
      <w:b/>
      <w:bCs/>
      <w:color w:val="auto"/>
      <w:sz w:val="20"/>
    </w:rPr>
  </w:style>
  <w:style w:type="paragraph" w:styleId="Citaat">
    <w:name w:val="Quote"/>
    <w:basedOn w:val="Standaard"/>
    <w:next w:val="Standaard"/>
    <w:link w:val="CitaatChar"/>
    <w:uiPriority w:val="99"/>
    <w:qFormat/>
    <w:rsid w:val="00AB5C2F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AB5C2F"/>
    <w:rPr>
      <w:rFonts w:cs="Times New Roman"/>
      <w:i/>
      <w:iCs/>
      <w:color w:val="000000"/>
    </w:rPr>
  </w:style>
  <w:style w:type="paragraph" w:styleId="Duidelijkcitaat">
    <w:name w:val="Intense Quote"/>
    <w:basedOn w:val="Citaat"/>
    <w:next w:val="Standaard"/>
    <w:link w:val="DuidelijkcitaatChar"/>
    <w:uiPriority w:val="99"/>
    <w:qFormat/>
    <w:rsid w:val="00CF1B18"/>
    <w:pPr>
      <w:spacing w:before="200" w:after="280"/>
    </w:pPr>
    <w:rPr>
      <w:b/>
      <w:bCs/>
      <w:iCs w:val="0"/>
      <w:color w:val="auto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CF1B18"/>
    <w:rPr>
      <w:b/>
      <w:bCs/>
      <w:i/>
      <w:sz w:val="20"/>
      <w:lang w:val="nl-NL" w:eastAsia="nl-NL"/>
    </w:rPr>
  </w:style>
  <w:style w:type="character" w:styleId="Subtieleverwijzing">
    <w:name w:val="Subtle Reference"/>
    <w:basedOn w:val="Standaardalinea-lettertype"/>
    <w:uiPriority w:val="99"/>
    <w:qFormat/>
    <w:rsid w:val="00AB5C2F"/>
    <w:rPr>
      <w:rFonts w:cs="Times New Roman"/>
      <w:smallCaps/>
      <w:color w:val="C0504D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AB5C2F"/>
    <w:rPr>
      <w:rFonts w:cs="Times New Roman"/>
      <w:b/>
      <w:bCs/>
      <w:smallCaps/>
      <w:color w:val="C0504D"/>
      <w:spacing w:val="5"/>
      <w:u w:val="single"/>
    </w:rPr>
  </w:style>
  <w:style w:type="character" w:styleId="Titelvanboek">
    <w:name w:val="Book Title"/>
    <w:basedOn w:val="Standaardalinea-lettertype"/>
    <w:uiPriority w:val="99"/>
    <w:qFormat/>
    <w:rsid w:val="00CF1B18"/>
    <w:rPr>
      <w:rFonts w:ascii="Trebuchet MS" w:hAnsi="Trebuchet MS" w:cs="Times New Roman"/>
      <w:b/>
      <w:bCs/>
      <w:smallCaps/>
      <w:spacing w:val="5"/>
      <w:sz w:val="24"/>
    </w:rPr>
  </w:style>
  <w:style w:type="paragraph" w:styleId="Lijstalinea">
    <w:name w:val="List Paragraph"/>
    <w:basedOn w:val="Standaard"/>
    <w:uiPriority w:val="99"/>
    <w:qFormat/>
    <w:rsid w:val="00AB5C2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75D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5D37"/>
    <w:rPr>
      <w:rFonts w:ascii="Times New Roman" w:eastAsia="Times New Roman" w:hAnsi="Times New Roman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75D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5D37"/>
    <w:rPr>
      <w:rFonts w:ascii="Times New Roman" w:eastAsia="Times New Roman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Normaal</vt:lpstr>
    </vt:vector>
  </TitlesOfParts>
  <Company>GGZ Oost Brabant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</dc:title>
  <dc:subject/>
  <dc:creator>Eggenhuizen, HMLH Hedi</dc:creator>
  <cp:keywords/>
  <dc:description/>
  <cp:lastModifiedBy>Eggenhuizen, HMLH Hedi</cp:lastModifiedBy>
  <cp:revision>1</cp:revision>
  <dcterms:created xsi:type="dcterms:W3CDTF">2020-10-30T13:23:00Z</dcterms:created>
  <dcterms:modified xsi:type="dcterms:W3CDTF">2020-10-30T13:40:00Z</dcterms:modified>
</cp:coreProperties>
</file>