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AD892" w14:textId="5B982BCD" w:rsidR="00E912E3" w:rsidRPr="00E912E3" w:rsidRDefault="00E912E3" w:rsidP="00E912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GB"/>
        </w:rPr>
      </w:pPr>
      <w:r w:rsidRPr="00E912E3">
        <w:rPr>
          <w:rFonts w:ascii="Arial" w:hAnsi="Arial" w:cs="Arial"/>
          <w:b/>
          <w:bCs/>
          <w:color w:val="000000"/>
          <w:lang w:val="en-GB"/>
        </w:rPr>
        <w:t>Program: Intermediate MSK Ultrasound Course for Rheumatologists</w:t>
      </w:r>
    </w:p>
    <w:p w14:paraId="45C89D71" w14:textId="77777777" w:rsidR="00E912E3" w:rsidRPr="00E912E3" w:rsidRDefault="00E912E3" w:rsidP="00E912E3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838"/>
        <w:gridCol w:w="7172"/>
      </w:tblGrid>
      <w:tr w:rsidR="00E912E3" w:rsidRPr="00E912E3" w14:paraId="56C69351" w14:textId="77777777" w:rsidTr="00093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5B34442" w14:textId="77777777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sz w:val="22"/>
                <w:szCs w:val="22"/>
                <w:lang w:val="en-GB"/>
              </w:rPr>
              <w:t xml:space="preserve">Time schedule </w:t>
            </w:r>
          </w:p>
        </w:tc>
        <w:tc>
          <w:tcPr>
            <w:tcW w:w="7172" w:type="dxa"/>
          </w:tcPr>
          <w:p w14:paraId="794E9567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sz w:val="22"/>
                <w:szCs w:val="22"/>
                <w:lang w:val="en-GB"/>
              </w:rPr>
              <w:t>Program day 1 (7 effective hours)</w:t>
            </w:r>
          </w:p>
        </w:tc>
      </w:tr>
      <w:tr w:rsidR="00E912E3" w:rsidRPr="00E912E3" w14:paraId="3518F7E6" w14:textId="77777777" w:rsidTr="0009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B0E70DB" w14:textId="77777777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8:15-8:45</w:t>
            </w:r>
          </w:p>
        </w:tc>
        <w:tc>
          <w:tcPr>
            <w:tcW w:w="7172" w:type="dxa"/>
          </w:tcPr>
          <w:p w14:paraId="140C40A7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Reception and registration</w:t>
            </w:r>
          </w:p>
        </w:tc>
      </w:tr>
      <w:tr w:rsidR="00E912E3" w:rsidRPr="00E912E3" w14:paraId="3A4694D4" w14:textId="77777777" w:rsidTr="0009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9EAF2FF" w14:textId="77777777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8:45-9:00</w:t>
            </w:r>
          </w:p>
        </w:tc>
        <w:tc>
          <w:tcPr>
            <w:tcW w:w="7172" w:type="dxa"/>
          </w:tcPr>
          <w:p w14:paraId="6578DC34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Welcome, general Introduction &amp; program. </w:t>
            </w:r>
          </w:p>
          <w:p w14:paraId="68A4A03D" w14:textId="77777777" w:rsidR="00E912E3" w:rsidRPr="00E912E3" w:rsidRDefault="00E912E3" w:rsidP="00E912E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Cs/>
                <w:sz w:val="22"/>
                <w:szCs w:val="22"/>
                <w:lang w:val="en-GB"/>
              </w:rPr>
              <w:t>Hands-on scanning positions conform EULAR/ESSR protocol.</w:t>
            </w:r>
          </w:p>
          <w:p w14:paraId="0EA42CD7" w14:textId="77777777" w:rsidR="00E912E3" w:rsidRPr="00E912E3" w:rsidRDefault="00E912E3" w:rsidP="00E912E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Cs/>
                <w:sz w:val="22"/>
                <w:szCs w:val="22"/>
                <w:lang w:val="en-GB"/>
              </w:rPr>
              <w:t>Tool card: 3 x 4 scanning quality &amp; 2 x 4 pathology checklist.</w:t>
            </w:r>
          </w:p>
          <w:p w14:paraId="4B58DE11" w14:textId="77777777" w:rsidR="00E912E3" w:rsidRPr="00E912E3" w:rsidRDefault="00E912E3" w:rsidP="00E912E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3 participant per US device: </w:t>
            </w:r>
          </w:p>
          <w:p w14:paraId="2B4C013A" w14:textId="77777777" w:rsidR="00E912E3" w:rsidRPr="00E912E3" w:rsidRDefault="00E912E3" w:rsidP="00E912E3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Cs/>
                <w:sz w:val="22"/>
                <w:szCs w:val="22"/>
                <w:lang w:val="en-GB"/>
              </w:rPr>
              <w:t>Scanner</w:t>
            </w:r>
          </w:p>
          <w:p w14:paraId="1DD7D9C0" w14:textId="77777777" w:rsidR="00E912E3" w:rsidRPr="00E912E3" w:rsidRDefault="00E912E3" w:rsidP="00E912E3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Cs/>
                <w:sz w:val="22"/>
                <w:szCs w:val="22"/>
                <w:lang w:val="en-GB"/>
              </w:rPr>
              <w:t>Image optimisation</w:t>
            </w:r>
          </w:p>
          <w:p w14:paraId="7CC95FC1" w14:textId="77777777" w:rsidR="00E912E3" w:rsidRPr="00E912E3" w:rsidRDefault="00E912E3" w:rsidP="00E912E3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proofErr w:type="spellStart"/>
            <w:r w:rsidRPr="00E912E3">
              <w:rPr>
                <w:rFonts w:ascii="Arial" w:hAnsi="Arial" w:cs="Arial"/>
                <w:bCs/>
                <w:sz w:val="22"/>
                <w:szCs w:val="22"/>
                <w:lang w:val="en-GB"/>
              </w:rPr>
              <w:t>SonoAnatomy</w:t>
            </w:r>
            <w:proofErr w:type="spellEnd"/>
          </w:p>
          <w:p w14:paraId="546B7A7B" w14:textId="77777777" w:rsidR="00E912E3" w:rsidRPr="00E912E3" w:rsidRDefault="00E912E3" w:rsidP="00E912E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Cs/>
                <w:sz w:val="22"/>
                <w:szCs w:val="22"/>
                <w:lang w:val="en-GB"/>
              </w:rPr>
              <w:t>Coach each other, tutors will give feedback and help out if needed.</w:t>
            </w:r>
          </w:p>
        </w:tc>
      </w:tr>
      <w:tr w:rsidR="00E912E3" w:rsidRPr="00E912E3" w14:paraId="3FB9F398" w14:textId="77777777" w:rsidTr="0009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0C8622E" w14:textId="77777777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9:00-9:15</w:t>
            </w:r>
          </w:p>
        </w:tc>
        <w:tc>
          <w:tcPr>
            <w:tcW w:w="7172" w:type="dxa"/>
          </w:tcPr>
          <w:p w14:paraId="626B5E65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Lecture:</w:t>
            </w:r>
          </w:p>
          <w:p w14:paraId="4C1120CF" w14:textId="77777777" w:rsidR="00E912E3" w:rsidRPr="00E912E3" w:rsidRDefault="00E912E3" w:rsidP="00E912E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Cs/>
                <w:sz w:val="22"/>
                <w:szCs w:val="22"/>
                <w:lang w:val="en-GB"/>
              </w:rPr>
              <w:t>Application, indications and limitations of Doppler in rheumatic and musculoskeletal diseases</w:t>
            </w:r>
          </w:p>
          <w:p w14:paraId="4824700D" w14:textId="77777777" w:rsidR="00E912E3" w:rsidRPr="00E912E3" w:rsidRDefault="00E912E3" w:rsidP="00E912E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Cs/>
                <w:sz w:val="22"/>
                <w:szCs w:val="22"/>
                <w:lang w:val="en-GB"/>
              </w:rPr>
              <w:t>Doppler physics and technology</w:t>
            </w:r>
          </w:p>
          <w:p w14:paraId="38EB8E2C" w14:textId="77777777" w:rsidR="00E912E3" w:rsidRPr="00E912E3" w:rsidRDefault="00E912E3" w:rsidP="00E912E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Cs/>
                <w:sz w:val="22"/>
                <w:szCs w:val="22"/>
                <w:lang w:val="en-GB"/>
              </w:rPr>
              <w:t>Doppler setting optimization, artefacts and pitfalls</w:t>
            </w:r>
          </w:p>
        </w:tc>
      </w:tr>
      <w:tr w:rsidR="00E912E3" w:rsidRPr="00E912E3" w14:paraId="4758A3F9" w14:textId="77777777" w:rsidTr="0009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BC2DE3E" w14:textId="77777777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9:15-9:35</w:t>
            </w:r>
          </w:p>
        </w:tc>
        <w:tc>
          <w:tcPr>
            <w:tcW w:w="7172" w:type="dxa"/>
          </w:tcPr>
          <w:p w14:paraId="5DD4CA10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Lecture: "Let's rub shoulders" - How to differentiate RA &amp; PMR from OA &amp; degenerative cuff pathology?</w:t>
            </w:r>
            <w:r w:rsidRPr="00E912E3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E912E3" w:rsidRPr="00E912E3" w14:paraId="70159225" w14:textId="77777777" w:rsidTr="0009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E977155" w14:textId="77777777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9:35-9:45</w:t>
            </w:r>
          </w:p>
        </w:tc>
        <w:tc>
          <w:tcPr>
            <w:tcW w:w="7172" w:type="dxa"/>
          </w:tcPr>
          <w:p w14:paraId="02E3969C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Live demo shoulder 10 minutes</w:t>
            </w:r>
          </w:p>
        </w:tc>
      </w:tr>
      <w:tr w:rsidR="00E912E3" w:rsidRPr="00E912E3" w14:paraId="218E1E83" w14:textId="77777777" w:rsidTr="0009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6948D7C" w14:textId="77777777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9:45-10:00</w:t>
            </w:r>
          </w:p>
        </w:tc>
        <w:tc>
          <w:tcPr>
            <w:tcW w:w="7172" w:type="dxa"/>
          </w:tcPr>
          <w:p w14:paraId="0C0471CB" w14:textId="24D5E025" w:rsidR="00E912E3" w:rsidRPr="00E912E3" w:rsidRDefault="00E912E3" w:rsidP="00093D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B</w:t>
            </w:r>
            <w:r w:rsidRPr="00E912E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reak</w:t>
            </w:r>
          </w:p>
        </w:tc>
      </w:tr>
      <w:tr w:rsidR="00E912E3" w:rsidRPr="00E912E3" w14:paraId="77D763C7" w14:textId="77777777" w:rsidTr="0009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435500B" w14:textId="77777777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10:00-12:00</w:t>
            </w:r>
          </w:p>
        </w:tc>
        <w:tc>
          <w:tcPr>
            <w:tcW w:w="7172" w:type="dxa"/>
          </w:tcPr>
          <w:p w14:paraId="6C4CA8A2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Hands-on practice shoulder (2 hours) </w:t>
            </w:r>
          </w:p>
          <w:p w14:paraId="53EE4B9B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Focus on OA, RA, PMR &amp; </w:t>
            </w:r>
            <w:proofErr w:type="spellStart"/>
            <w:r w:rsidRPr="00E912E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t>SpA</w:t>
            </w:r>
            <w:proofErr w:type="spellEnd"/>
          </w:p>
        </w:tc>
      </w:tr>
      <w:tr w:rsidR="00E912E3" w:rsidRPr="00E912E3" w14:paraId="12D7185C" w14:textId="77777777" w:rsidTr="0009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D1BCDC5" w14:textId="77777777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12:00-13:00</w:t>
            </w:r>
          </w:p>
        </w:tc>
        <w:tc>
          <w:tcPr>
            <w:tcW w:w="7172" w:type="dxa"/>
          </w:tcPr>
          <w:p w14:paraId="4EB1B770" w14:textId="1A770281" w:rsidR="00E912E3" w:rsidRPr="00E912E3" w:rsidRDefault="00E912E3" w:rsidP="00093D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Lunch</w:t>
            </w:r>
          </w:p>
        </w:tc>
      </w:tr>
      <w:tr w:rsidR="00E912E3" w:rsidRPr="00E912E3" w14:paraId="0A25A940" w14:textId="77777777" w:rsidTr="0009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0CE3EA3" w14:textId="77777777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13:00-13:20</w:t>
            </w:r>
          </w:p>
        </w:tc>
        <w:tc>
          <w:tcPr>
            <w:tcW w:w="7172" w:type="dxa"/>
          </w:tcPr>
          <w:p w14:paraId="6345DC6A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Lecture: "Use some elbow grease" - Differential diagnosis of </w:t>
            </w:r>
            <w:proofErr w:type="spellStart"/>
            <w:r w:rsidRPr="00E912E3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enthesitis</w:t>
            </w:r>
            <w:proofErr w:type="spellEnd"/>
            <w:r w:rsidRPr="00E912E3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. </w:t>
            </w:r>
          </w:p>
        </w:tc>
      </w:tr>
      <w:tr w:rsidR="00E912E3" w:rsidRPr="00E912E3" w14:paraId="095DCFC6" w14:textId="77777777" w:rsidTr="0009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1DAAE73" w14:textId="77777777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13:20-13:30</w:t>
            </w:r>
          </w:p>
        </w:tc>
        <w:tc>
          <w:tcPr>
            <w:tcW w:w="7172" w:type="dxa"/>
          </w:tcPr>
          <w:p w14:paraId="1D636671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Live demo elbow 10 minutes</w:t>
            </w:r>
          </w:p>
        </w:tc>
      </w:tr>
      <w:tr w:rsidR="00E912E3" w:rsidRPr="00E912E3" w14:paraId="403C4E87" w14:textId="77777777" w:rsidTr="0009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EF8A6C9" w14:textId="77777777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13:30-15:00</w:t>
            </w:r>
          </w:p>
        </w:tc>
        <w:tc>
          <w:tcPr>
            <w:tcW w:w="7172" w:type="dxa"/>
          </w:tcPr>
          <w:p w14:paraId="54234E47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Hands-on practice elbow (1,5 hour)</w:t>
            </w:r>
          </w:p>
          <w:p w14:paraId="697ECAF0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Focus on RA &amp; </w:t>
            </w:r>
            <w:proofErr w:type="spellStart"/>
            <w:r w:rsidRPr="00E912E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t>SpA</w:t>
            </w:r>
            <w:proofErr w:type="spellEnd"/>
          </w:p>
        </w:tc>
      </w:tr>
      <w:tr w:rsidR="00E912E3" w:rsidRPr="00E912E3" w14:paraId="3C63AD27" w14:textId="77777777" w:rsidTr="0009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49D55C0" w14:textId="77777777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15:00-15:20</w:t>
            </w:r>
          </w:p>
        </w:tc>
        <w:tc>
          <w:tcPr>
            <w:tcW w:w="7172" w:type="dxa"/>
          </w:tcPr>
          <w:p w14:paraId="02EF963F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Lecture: "Rule of thumb" - the pattern of (Pseudo) RA or OA? Scoring pathology. </w:t>
            </w:r>
          </w:p>
        </w:tc>
      </w:tr>
      <w:tr w:rsidR="00E912E3" w:rsidRPr="00E912E3" w14:paraId="2F096932" w14:textId="77777777" w:rsidTr="0009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6F688D6" w14:textId="77777777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15:20-15:30</w:t>
            </w:r>
          </w:p>
        </w:tc>
        <w:tc>
          <w:tcPr>
            <w:tcW w:w="7172" w:type="dxa"/>
          </w:tcPr>
          <w:p w14:paraId="4AEC5827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Live demo wrist &amp; hand 10 minutes</w:t>
            </w:r>
          </w:p>
          <w:p w14:paraId="67FEA4E9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Focus on OA, RA, gout &amp; </w:t>
            </w:r>
            <w:proofErr w:type="spellStart"/>
            <w:r w:rsidRPr="00E912E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t>PsA</w:t>
            </w:r>
            <w:proofErr w:type="spellEnd"/>
          </w:p>
        </w:tc>
      </w:tr>
      <w:tr w:rsidR="00E912E3" w:rsidRPr="00E912E3" w14:paraId="2C2AB33E" w14:textId="77777777" w:rsidTr="0009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71561E2" w14:textId="77777777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15:30-15:45</w:t>
            </w:r>
          </w:p>
        </w:tc>
        <w:tc>
          <w:tcPr>
            <w:tcW w:w="7172" w:type="dxa"/>
          </w:tcPr>
          <w:p w14:paraId="2A58CFDA" w14:textId="7762C5A5" w:rsidR="00E912E3" w:rsidRPr="00E912E3" w:rsidRDefault="00E912E3" w:rsidP="00093D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B</w:t>
            </w:r>
            <w:r w:rsidRPr="00E912E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reak</w:t>
            </w:r>
          </w:p>
        </w:tc>
      </w:tr>
      <w:tr w:rsidR="00E912E3" w:rsidRPr="00E912E3" w14:paraId="5B20CEDF" w14:textId="77777777" w:rsidTr="0009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D2B0B37" w14:textId="77777777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15:45-17:45</w:t>
            </w:r>
          </w:p>
        </w:tc>
        <w:tc>
          <w:tcPr>
            <w:tcW w:w="7172" w:type="dxa"/>
          </w:tcPr>
          <w:p w14:paraId="775A37EF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Hands-on practice wrist &amp; hand (2 hours) </w:t>
            </w:r>
          </w:p>
        </w:tc>
      </w:tr>
      <w:tr w:rsidR="00E912E3" w:rsidRPr="00E912E3" w14:paraId="26960156" w14:textId="77777777" w:rsidTr="0009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4AD3561" w14:textId="77777777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17:45-17:00</w:t>
            </w:r>
          </w:p>
        </w:tc>
        <w:tc>
          <w:tcPr>
            <w:tcW w:w="7172" w:type="dxa"/>
          </w:tcPr>
          <w:p w14:paraId="53E58116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Questions and remarks day one</w:t>
            </w:r>
          </w:p>
        </w:tc>
      </w:tr>
    </w:tbl>
    <w:p w14:paraId="7964A16A" w14:textId="77777777" w:rsidR="00E912E3" w:rsidRPr="00E912E3" w:rsidRDefault="00E912E3" w:rsidP="00E912E3">
      <w:pPr>
        <w:rPr>
          <w:rFonts w:ascii="Arial" w:hAnsi="Arial" w:cs="Arial"/>
          <w:lang w:val="en-GB"/>
        </w:rPr>
      </w:pPr>
    </w:p>
    <w:p w14:paraId="2491506D" w14:textId="77777777" w:rsidR="00E912E3" w:rsidRPr="00E912E3" w:rsidRDefault="00E912E3" w:rsidP="00E912E3">
      <w:pPr>
        <w:rPr>
          <w:rFonts w:ascii="Arial" w:hAnsi="Arial" w:cs="Arial"/>
          <w:lang w:val="en-GB"/>
        </w:rPr>
      </w:pPr>
      <w:r w:rsidRPr="00E912E3">
        <w:rPr>
          <w:rFonts w:ascii="Arial" w:hAnsi="Arial" w:cs="Arial"/>
          <w:lang w:val="en-GB"/>
        </w:rPr>
        <w:br w:type="page"/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838"/>
        <w:gridCol w:w="7172"/>
      </w:tblGrid>
      <w:tr w:rsidR="00E912E3" w:rsidRPr="00E912E3" w14:paraId="5842CAD4" w14:textId="77777777" w:rsidTr="00093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5C7353E" w14:textId="77777777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Time schedule </w:t>
            </w:r>
          </w:p>
        </w:tc>
        <w:tc>
          <w:tcPr>
            <w:tcW w:w="7172" w:type="dxa"/>
          </w:tcPr>
          <w:p w14:paraId="76528EF2" w14:textId="6BCADE6C" w:rsidR="00E912E3" w:rsidRPr="00E912E3" w:rsidRDefault="00E912E3" w:rsidP="00093DA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sz w:val="22"/>
                <w:szCs w:val="22"/>
                <w:lang w:val="en-GB"/>
              </w:rPr>
              <w:t>Program day 2 (6</w:t>
            </w:r>
            <w:r w:rsidR="009C6F01">
              <w:rPr>
                <w:rFonts w:ascii="Arial" w:hAnsi="Arial" w:cs="Arial"/>
                <w:sz w:val="22"/>
                <w:szCs w:val="22"/>
                <w:lang w:val="en-GB"/>
              </w:rPr>
              <w:t>,5</w:t>
            </w:r>
            <w:bookmarkStart w:id="0" w:name="_GoBack"/>
            <w:bookmarkEnd w:id="0"/>
            <w:r w:rsidRPr="00E912E3">
              <w:rPr>
                <w:rFonts w:ascii="Arial" w:hAnsi="Arial" w:cs="Arial"/>
                <w:sz w:val="22"/>
                <w:szCs w:val="22"/>
                <w:lang w:val="en-GB"/>
              </w:rPr>
              <w:t xml:space="preserve"> effective hours)</w:t>
            </w:r>
          </w:p>
        </w:tc>
      </w:tr>
      <w:tr w:rsidR="00E912E3" w:rsidRPr="00E912E3" w14:paraId="46136EB6" w14:textId="77777777" w:rsidTr="0009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56C1D08" w14:textId="77777777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8:45-9:00</w:t>
            </w:r>
          </w:p>
        </w:tc>
        <w:tc>
          <w:tcPr>
            <w:tcW w:w="7172" w:type="dxa"/>
          </w:tcPr>
          <w:p w14:paraId="6FA2729A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Good morning opening session</w:t>
            </w:r>
          </w:p>
        </w:tc>
      </w:tr>
      <w:tr w:rsidR="00E912E3" w:rsidRPr="00E912E3" w14:paraId="774C4276" w14:textId="77777777" w:rsidTr="0009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28B2431" w14:textId="77777777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9:00-9:20</w:t>
            </w:r>
          </w:p>
        </w:tc>
        <w:tc>
          <w:tcPr>
            <w:tcW w:w="7172" w:type="dxa"/>
          </w:tcPr>
          <w:p w14:paraId="5EF8511A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Lecture: "Rheumatologist don’t have a leg to stand on. Or do they?" - RMD features in the hip: OA, RA &amp; PMR. </w:t>
            </w:r>
            <w:r w:rsidRPr="00E912E3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E912E3" w:rsidRPr="00E912E3" w14:paraId="69B09CC9" w14:textId="77777777" w:rsidTr="0009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39E97E9" w14:textId="77777777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9:20-9:30</w:t>
            </w:r>
          </w:p>
        </w:tc>
        <w:tc>
          <w:tcPr>
            <w:tcW w:w="7172" w:type="dxa"/>
          </w:tcPr>
          <w:p w14:paraId="3636A6FA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Live demo hip 10 minutes</w:t>
            </w:r>
          </w:p>
        </w:tc>
      </w:tr>
      <w:tr w:rsidR="00E912E3" w:rsidRPr="00E912E3" w14:paraId="5546CD72" w14:textId="77777777" w:rsidTr="0009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77BAE4D" w14:textId="77777777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9:30-10:30</w:t>
            </w:r>
          </w:p>
        </w:tc>
        <w:tc>
          <w:tcPr>
            <w:tcW w:w="7172" w:type="dxa"/>
          </w:tcPr>
          <w:p w14:paraId="1EDA8D4D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Hands-on practice Hip (1 hour)</w:t>
            </w:r>
          </w:p>
          <w:p w14:paraId="416B87D5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Focus on OA, RA, PMR &amp; </w:t>
            </w:r>
            <w:proofErr w:type="spellStart"/>
            <w:r w:rsidRPr="00E912E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t>SpA</w:t>
            </w:r>
            <w:proofErr w:type="spellEnd"/>
          </w:p>
        </w:tc>
      </w:tr>
      <w:tr w:rsidR="00E912E3" w:rsidRPr="00E912E3" w14:paraId="175B7532" w14:textId="77777777" w:rsidTr="0009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8446ACE" w14:textId="77777777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10:30-10:45</w:t>
            </w:r>
          </w:p>
        </w:tc>
        <w:tc>
          <w:tcPr>
            <w:tcW w:w="7172" w:type="dxa"/>
          </w:tcPr>
          <w:p w14:paraId="13C212E4" w14:textId="7A7B87FD" w:rsidR="00E912E3" w:rsidRPr="00E912E3" w:rsidRDefault="00E912E3" w:rsidP="00093D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B</w:t>
            </w:r>
            <w:r w:rsidRPr="00E912E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reak </w:t>
            </w:r>
          </w:p>
        </w:tc>
      </w:tr>
      <w:tr w:rsidR="00E912E3" w:rsidRPr="00E912E3" w14:paraId="0C031801" w14:textId="77777777" w:rsidTr="0009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AABB3C4" w14:textId="77777777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10:45-11:05</w:t>
            </w:r>
          </w:p>
        </w:tc>
        <w:tc>
          <w:tcPr>
            <w:tcW w:w="7172" w:type="dxa"/>
          </w:tcPr>
          <w:p w14:paraId="181C2D50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912E3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Lecture RMD knee: "How to bring rheumatologists to their patient's k</w:t>
            </w:r>
            <w:r w:rsidRPr="00E912E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nee</w:t>
            </w:r>
            <w:r w:rsidRPr="00E912E3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(d)s" RMD features in the knee: </w:t>
            </w:r>
            <w:r w:rsidRPr="00E912E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OA, RA, </w:t>
            </w:r>
            <w:proofErr w:type="spellStart"/>
            <w:r w:rsidRPr="00E912E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SpA</w:t>
            </w:r>
            <w:proofErr w:type="spellEnd"/>
            <w:r w:rsidRPr="00E912E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CPPD &amp; Gout features.</w:t>
            </w:r>
          </w:p>
        </w:tc>
      </w:tr>
      <w:tr w:rsidR="00E912E3" w:rsidRPr="00E912E3" w14:paraId="42F6B294" w14:textId="77777777" w:rsidTr="0009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DBC8BD8" w14:textId="77777777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11:05-11:15</w:t>
            </w:r>
          </w:p>
        </w:tc>
        <w:tc>
          <w:tcPr>
            <w:tcW w:w="7172" w:type="dxa"/>
          </w:tcPr>
          <w:p w14:paraId="754DC11F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Live demo knee 10 minutes</w:t>
            </w:r>
          </w:p>
        </w:tc>
      </w:tr>
      <w:tr w:rsidR="00E912E3" w:rsidRPr="00E912E3" w14:paraId="4C80E8D3" w14:textId="77777777" w:rsidTr="0009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D2DBC66" w14:textId="77777777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11:15-12:45</w:t>
            </w:r>
          </w:p>
        </w:tc>
        <w:tc>
          <w:tcPr>
            <w:tcW w:w="7172" w:type="dxa"/>
          </w:tcPr>
          <w:p w14:paraId="2EA1465C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Hands-on practice knee (1,5 hour)</w:t>
            </w:r>
          </w:p>
          <w:p w14:paraId="7C14FED3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E912E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Focus on OA, RA, </w:t>
            </w:r>
            <w:proofErr w:type="spellStart"/>
            <w:r w:rsidRPr="00E912E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t>SpA</w:t>
            </w:r>
            <w:proofErr w:type="spellEnd"/>
            <w:r w:rsidRPr="00E912E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CPPD &amp; Gout</w:t>
            </w:r>
          </w:p>
        </w:tc>
      </w:tr>
      <w:tr w:rsidR="00E912E3" w:rsidRPr="00E912E3" w14:paraId="1ACA66A0" w14:textId="77777777" w:rsidTr="0009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870D061" w14:textId="77777777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12:45-13:30</w:t>
            </w:r>
          </w:p>
        </w:tc>
        <w:tc>
          <w:tcPr>
            <w:tcW w:w="7172" w:type="dxa"/>
          </w:tcPr>
          <w:p w14:paraId="6AF6D807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Lunch </w:t>
            </w:r>
          </w:p>
        </w:tc>
      </w:tr>
      <w:tr w:rsidR="00E912E3" w:rsidRPr="00E912E3" w14:paraId="31B483B6" w14:textId="77777777" w:rsidTr="0009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1CFD91F" w14:textId="77777777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13:30-14:00</w:t>
            </w:r>
          </w:p>
        </w:tc>
        <w:tc>
          <w:tcPr>
            <w:tcW w:w="7172" w:type="dxa"/>
          </w:tcPr>
          <w:p w14:paraId="7DC961A9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Lecture: "Let's toe the line" Current status of US In gout &amp; dactylitis.</w:t>
            </w:r>
          </w:p>
        </w:tc>
      </w:tr>
      <w:tr w:rsidR="00E912E3" w:rsidRPr="00E912E3" w14:paraId="70C71DC0" w14:textId="77777777" w:rsidTr="0009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52DA592" w14:textId="77777777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72" w:type="dxa"/>
          </w:tcPr>
          <w:p w14:paraId="7335C4AD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Live demo ankle &amp; foot 10 minutes</w:t>
            </w:r>
          </w:p>
        </w:tc>
      </w:tr>
      <w:tr w:rsidR="00E912E3" w:rsidRPr="00E912E3" w14:paraId="7F403B2A" w14:textId="77777777" w:rsidTr="0009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1CD4729" w14:textId="77777777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14:00-15:30</w:t>
            </w:r>
          </w:p>
        </w:tc>
        <w:tc>
          <w:tcPr>
            <w:tcW w:w="7172" w:type="dxa"/>
          </w:tcPr>
          <w:p w14:paraId="5B2FC5D6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Hands-on practice ankle &amp; foot (1,5 hour)</w:t>
            </w:r>
          </w:p>
          <w:p w14:paraId="52C589B1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Focus on RA, </w:t>
            </w:r>
            <w:proofErr w:type="spellStart"/>
            <w:r w:rsidRPr="00E912E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t>SpA</w:t>
            </w:r>
            <w:proofErr w:type="spellEnd"/>
            <w:r w:rsidRPr="00E912E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&amp; Gout</w:t>
            </w:r>
          </w:p>
        </w:tc>
      </w:tr>
      <w:tr w:rsidR="00E912E3" w:rsidRPr="00E912E3" w14:paraId="05C230EC" w14:textId="77777777" w:rsidTr="0009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E2AC1BA" w14:textId="4052B014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15:30-1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6</w:t>
            </w:r>
            <w:r w:rsidRPr="00E912E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00</w:t>
            </w:r>
          </w:p>
        </w:tc>
        <w:tc>
          <w:tcPr>
            <w:tcW w:w="7172" w:type="dxa"/>
          </w:tcPr>
          <w:p w14:paraId="2956E5FF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Quiz / questions and remarks: </w:t>
            </w:r>
            <w:r w:rsidRPr="00E912E3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lang w:val="en-GB"/>
              </w:rPr>
              <w:t>Winner gets a ticket USG injection course!</w:t>
            </w:r>
          </w:p>
        </w:tc>
      </w:tr>
      <w:tr w:rsidR="00E912E3" w:rsidRPr="00E912E3" w14:paraId="0CCC962D" w14:textId="77777777" w:rsidTr="0009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5DB7394" w14:textId="3DECB0F2" w:rsidR="00E912E3" w:rsidRPr="00E912E3" w:rsidRDefault="00E912E3" w:rsidP="00093DA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1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6</w:t>
            </w:r>
            <w:r w:rsidRPr="00E912E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0</w:t>
            </w:r>
            <w:r w:rsidRPr="00E912E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0-16: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3</w:t>
            </w:r>
            <w:r w:rsidRPr="00E912E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7172" w:type="dxa"/>
          </w:tcPr>
          <w:p w14:paraId="4EED9DD3" w14:textId="77777777" w:rsidR="00E912E3" w:rsidRPr="00E912E3" w:rsidRDefault="00E912E3" w:rsidP="00093D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E912E3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Evaluation &amp; closure</w:t>
            </w:r>
          </w:p>
        </w:tc>
      </w:tr>
    </w:tbl>
    <w:p w14:paraId="3F8BEA68" w14:textId="77777777" w:rsidR="00E912E3" w:rsidRPr="00E912E3" w:rsidRDefault="00E912E3" w:rsidP="00E912E3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n-GB"/>
        </w:rPr>
      </w:pPr>
    </w:p>
    <w:p w14:paraId="53119A43" w14:textId="77777777" w:rsidR="00C536EE" w:rsidRPr="00E912E3" w:rsidRDefault="009C6F01">
      <w:pPr>
        <w:rPr>
          <w:rFonts w:ascii="Arial" w:hAnsi="Arial" w:cs="Arial"/>
        </w:rPr>
      </w:pPr>
    </w:p>
    <w:sectPr w:rsidR="00C536EE" w:rsidRPr="00E912E3" w:rsidSect="001146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44462"/>
    <w:multiLevelType w:val="multilevel"/>
    <w:tmpl w:val="93DCF60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38135" w:themeColor="accent6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39F35283"/>
    <w:multiLevelType w:val="multilevel"/>
    <w:tmpl w:val="B8762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48A6B55"/>
    <w:multiLevelType w:val="hybridMultilevel"/>
    <w:tmpl w:val="EE0A81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B505B5"/>
    <w:multiLevelType w:val="hybridMultilevel"/>
    <w:tmpl w:val="F1AA8C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E3"/>
    <w:rsid w:val="001146BD"/>
    <w:rsid w:val="004344E3"/>
    <w:rsid w:val="00766693"/>
    <w:rsid w:val="009C6F01"/>
    <w:rsid w:val="00BD5340"/>
    <w:rsid w:val="00C24063"/>
    <w:rsid w:val="00D3225C"/>
    <w:rsid w:val="00E912E3"/>
    <w:rsid w:val="00F7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97B3A9"/>
  <w14:defaultImageDpi w14:val="32767"/>
  <w15:chartTrackingRefBased/>
  <w15:docId w15:val="{D35BE60D-ECDC-0B4E-B902-6FAB892F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12E3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912E3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Arial" w:eastAsia="Times New Roman" w:hAnsi="Arial" w:cs="Arial"/>
      <w:b/>
      <w:color w:val="788CC8"/>
      <w:sz w:val="48"/>
      <w:szCs w:val="20"/>
      <w:lang w:val="en-AU" w:eastAsia="nl-NL"/>
    </w:rPr>
  </w:style>
  <w:style w:type="paragraph" w:styleId="Heading2">
    <w:name w:val="heading 2"/>
    <w:basedOn w:val="Normal"/>
    <w:next w:val="Normal"/>
    <w:link w:val="Heading2Char"/>
    <w:qFormat/>
    <w:rsid w:val="00E912E3"/>
    <w:pPr>
      <w:widowControl w:val="0"/>
      <w:numPr>
        <w:ilvl w:val="1"/>
        <w:numId w:val="1"/>
      </w:numPr>
      <w:autoSpaceDE w:val="0"/>
      <w:autoSpaceDN w:val="0"/>
      <w:adjustRightInd w:val="0"/>
      <w:outlineLvl w:val="1"/>
    </w:pPr>
    <w:rPr>
      <w:rFonts w:ascii="Arial" w:eastAsia="Times New Roman" w:hAnsi="Arial" w:cs="Arial"/>
      <w:b/>
      <w:color w:val="788CC8"/>
      <w:sz w:val="20"/>
      <w:szCs w:val="20"/>
      <w:lang w:val="en-AU" w:eastAsia="nl-NL"/>
    </w:rPr>
  </w:style>
  <w:style w:type="paragraph" w:styleId="Heading3">
    <w:name w:val="heading 3"/>
    <w:basedOn w:val="Normal"/>
    <w:next w:val="Normal"/>
    <w:link w:val="Heading3Char"/>
    <w:qFormat/>
    <w:rsid w:val="00E912E3"/>
    <w:pPr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eastAsia="Times New Roman" w:hAnsi="Arial" w:cs="Arial"/>
      <w:b/>
      <w:color w:val="000066"/>
      <w:sz w:val="1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2E3"/>
    <w:rPr>
      <w:rFonts w:ascii="Arial" w:eastAsia="Times New Roman" w:hAnsi="Arial" w:cs="Arial"/>
      <w:b/>
      <w:color w:val="788CC8"/>
      <w:sz w:val="48"/>
      <w:szCs w:val="20"/>
      <w:lang w:val="en-AU" w:eastAsia="nl-NL"/>
    </w:rPr>
  </w:style>
  <w:style w:type="character" w:customStyle="1" w:styleId="Heading2Char">
    <w:name w:val="Heading 2 Char"/>
    <w:basedOn w:val="DefaultParagraphFont"/>
    <w:link w:val="Heading2"/>
    <w:rsid w:val="00E912E3"/>
    <w:rPr>
      <w:rFonts w:ascii="Arial" w:eastAsia="Times New Roman" w:hAnsi="Arial" w:cs="Arial"/>
      <w:b/>
      <w:color w:val="788CC8"/>
      <w:sz w:val="20"/>
      <w:szCs w:val="20"/>
      <w:lang w:val="en-AU" w:eastAsia="nl-NL"/>
    </w:rPr>
  </w:style>
  <w:style w:type="character" w:customStyle="1" w:styleId="Heading3Char">
    <w:name w:val="Heading 3 Char"/>
    <w:basedOn w:val="DefaultParagraphFont"/>
    <w:link w:val="Heading3"/>
    <w:rsid w:val="00E912E3"/>
    <w:rPr>
      <w:rFonts w:ascii="Arial" w:eastAsia="Times New Roman" w:hAnsi="Arial" w:cs="Arial"/>
      <w:b/>
      <w:color w:val="000066"/>
      <w:sz w:val="18"/>
      <w:lang w:val="nl-NL" w:eastAsia="nl-NL"/>
    </w:rPr>
  </w:style>
  <w:style w:type="paragraph" w:customStyle="1" w:styleId="Plan">
    <w:name w:val="Plan"/>
    <w:basedOn w:val="Heading1"/>
    <w:link w:val="PlanChar"/>
    <w:rsid w:val="00E912E3"/>
    <w:rPr>
      <w:rFonts w:ascii="Calibri" w:hAnsi="Calibri" w:cs="Calibri"/>
      <w:sz w:val="22"/>
      <w:szCs w:val="22"/>
      <w:lang w:val="nl-NL"/>
    </w:rPr>
  </w:style>
  <w:style w:type="character" w:customStyle="1" w:styleId="PlanChar">
    <w:name w:val="Plan Char"/>
    <w:basedOn w:val="Heading1Char"/>
    <w:link w:val="Plan"/>
    <w:rsid w:val="00E912E3"/>
    <w:rPr>
      <w:rFonts w:ascii="Calibri" w:eastAsia="Times New Roman" w:hAnsi="Calibri" w:cs="Calibri"/>
      <w:b/>
      <w:color w:val="788CC8"/>
      <w:sz w:val="22"/>
      <w:szCs w:val="22"/>
      <w:lang w:val="nl-NL" w:eastAsia="nl-NL"/>
    </w:rPr>
  </w:style>
  <w:style w:type="paragraph" w:styleId="ListParagraph">
    <w:name w:val="List Paragraph"/>
    <w:basedOn w:val="Normal"/>
    <w:uiPriority w:val="34"/>
    <w:qFormat/>
    <w:rsid w:val="00E912E3"/>
    <w:pPr>
      <w:ind w:left="720"/>
      <w:contextualSpacing/>
    </w:pPr>
    <w:rPr>
      <w:rFonts w:ascii="Calibri" w:eastAsia="Calibri" w:hAnsi="Calibri" w:cs="Calibri"/>
      <w:color w:val="000000"/>
    </w:rPr>
  </w:style>
  <w:style w:type="table" w:styleId="GridTable4-Accent5">
    <w:name w:val="Grid Table 4 Accent 5"/>
    <w:basedOn w:val="TableNormal"/>
    <w:uiPriority w:val="49"/>
    <w:rsid w:val="00E912E3"/>
    <w:rPr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 Vossen</dc:creator>
  <cp:keywords/>
  <dc:description/>
  <cp:lastModifiedBy>Pim Vossen</cp:lastModifiedBy>
  <cp:revision>2</cp:revision>
  <dcterms:created xsi:type="dcterms:W3CDTF">2020-10-08T13:57:00Z</dcterms:created>
  <dcterms:modified xsi:type="dcterms:W3CDTF">2020-10-08T14:00:00Z</dcterms:modified>
</cp:coreProperties>
</file>