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DD2F" w14:textId="77777777" w:rsidR="00733844" w:rsidRDefault="00733844" w:rsidP="00733844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Programma</w:t>
      </w:r>
    </w:p>
    <w:p w14:paraId="686B121D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14.00     Opening: kennismaking en delen van leerdoelen</w:t>
      </w:r>
    </w:p>
    <w:p w14:paraId="6EA2CBA8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14.10      </w:t>
      </w:r>
      <w:r>
        <w:rPr>
          <w:rStyle w:val="Zwaar"/>
          <w:rFonts w:ascii="Arial" w:hAnsi="Arial" w:cs="Arial"/>
          <w:color w:val="333333"/>
          <w:sz w:val="18"/>
          <w:szCs w:val="18"/>
        </w:rPr>
        <w:t>Criteria voor goed technisch voorzitterschap</w:t>
      </w:r>
    </w:p>
    <w:p w14:paraId="766BE629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-wat een goede voorzitter doet en laat</w:t>
      </w:r>
    </w:p>
    <w:p w14:paraId="2469B619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14.45</w:t>
      </w:r>
      <w:r>
        <w:rPr>
          <w:rStyle w:val="Zwaar"/>
          <w:rFonts w:ascii="Arial" w:hAnsi="Arial" w:cs="Arial"/>
          <w:color w:val="333333"/>
          <w:sz w:val="18"/>
          <w:szCs w:val="18"/>
        </w:rPr>
        <w:t>      De drie actiemomenten voor de voorzitter</w:t>
      </w:r>
    </w:p>
    <w:p w14:paraId="067B92A9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- aankondiging</w:t>
      </w:r>
    </w:p>
    <w:p w14:paraId="4DB60C00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- onderbreking</w:t>
      </w:r>
    </w:p>
    <w:p w14:paraId="5BF73517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- afsluiting</w:t>
      </w:r>
    </w:p>
    <w:p w14:paraId="35BC8C12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15.30</w:t>
      </w:r>
      <w:r>
        <w:rPr>
          <w:rStyle w:val="Zwaar"/>
          <w:rFonts w:ascii="Arial" w:hAnsi="Arial" w:cs="Arial"/>
          <w:color w:val="333333"/>
          <w:sz w:val="18"/>
          <w:szCs w:val="18"/>
        </w:rPr>
        <w:t>      De heldere aankondiging van een agendapunt</w:t>
      </w:r>
    </w:p>
    <w:p w14:paraId="1D566AC7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16.15     Korte pauze (10 min.)</w:t>
      </w:r>
    </w:p>
    <w:p w14:paraId="174B1EC6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Zwaar"/>
          <w:rFonts w:ascii="Arial" w:hAnsi="Arial" w:cs="Arial"/>
          <w:color w:val="333333"/>
          <w:sz w:val="18"/>
          <w:szCs w:val="18"/>
        </w:rPr>
        <w:t>              Aandachtspunten voor de voorzitters</w:t>
      </w:r>
    </w:p>
    <w:p w14:paraId="37E85A89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- de fasen in de besluitvorming bewaken</w:t>
      </w:r>
    </w:p>
    <w:p w14:paraId="67E613FB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- werken met termijnen en spreektijden</w:t>
      </w:r>
    </w:p>
    <w:p w14:paraId="009978B4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- voorwaarden voor een duidelijk, doelmatig en prettig debat in de vergadering</w:t>
      </w:r>
    </w:p>
    <w:p w14:paraId="1AB82FD0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18.00     Pauze tot 18.45 uur</w:t>
      </w:r>
    </w:p>
    <w:p w14:paraId="270F0EAA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Zwaar"/>
          <w:rFonts w:ascii="Arial" w:hAnsi="Arial" w:cs="Arial"/>
          <w:color w:val="333333"/>
          <w:sz w:val="18"/>
          <w:szCs w:val="18"/>
        </w:rPr>
        <w:t>             Oefeningen op basis van het vergadersysteem in de eigen organisatie</w:t>
      </w:r>
    </w:p>
    <w:p w14:paraId="07B25568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het belang van een goede agenda</w:t>
      </w:r>
    </w:p>
    <w:p w14:paraId="5F83371B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een agenda opstellen die problemen voorkomt</w:t>
      </w:r>
    </w:p>
    <w:p w14:paraId="47E5F178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20.00    Korte pauze (10 min.)</w:t>
      </w:r>
    </w:p>
    <w:p w14:paraId="5B6D64E7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Zwaar"/>
          <w:rFonts w:ascii="Arial" w:hAnsi="Arial" w:cs="Arial"/>
          <w:color w:val="333333"/>
          <w:sz w:val="18"/>
          <w:szCs w:val="18"/>
        </w:rPr>
        <w:t>             Valkuilen herkennen en voorkomen</w:t>
      </w:r>
    </w:p>
    <w:p w14:paraId="0EC4E9BB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te lange inleiding bij vragen</w:t>
      </w:r>
    </w:p>
    <w:p w14:paraId="33476F6B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herhaling van vragen</w:t>
      </w:r>
    </w:p>
    <w:p w14:paraId="568A3675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onduidelijkheid over standpunten</w:t>
      </w:r>
    </w:p>
    <w:p w14:paraId="0F581780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Zwaar"/>
          <w:rFonts w:ascii="Arial" w:hAnsi="Arial" w:cs="Arial"/>
          <w:color w:val="333333"/>
          <w:sz w:val="18"/>
          <w:szCs w:val="18"/>
        </w:rPr>
        <w:t>             Wel of niet ingrijpen, wel of niet samenvatten</w:t>
      </w:r>
    </w:p>
    <w:p w14:paraId="418A39AE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mogelijkheden, voordelen en valkuilen</w:t>
      </w:r>
    </w:p>
    <w:p w14:paraId="6ED39A2E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- oefeningen herkennen en voorkomen van valkuilen</w:t>
      </w:r>
    </w:p>
    <w:p w14:paraId="46CECBF9" w14:textId="77777777" w:rsidR="00733844" w:rsidRDefault="00733844" w:rsidP="00733844">
      <w:pPr>
        <w:pStyle w:val="Norma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21.00     Sluiting</w:t>
      </w:r>
    </w:p>
    <w:p w14:paraId="25BAA248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44"/>
    <w:rsid w:val="001B2B18"/>
    <w:rsid w:val="00733844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8D3E"/>
  <w15:chartTrackingRefBased/>
  <w15:docId w15:val="{967A531B-1D96-477B-8971-B4C991E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3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B9F3C-36A2-4C45-899B-C4C689ED3907}"/>
</file>

<file path=customXml/itemProps2.xml><?xml version="1.0" encoding="utf-8"?>
<ds:datastoreItem xmlns:ds="http://schemas.openxmlformats.org/officeDocument/2006/customXml" ds:itemID="{F4E885E2-313D-4580-AFBE-785BFD6B06B8}"/>
</file>

<file path=customXml/itemProps3.xml><?xml version="1.0" encoding="utf-8"?>
<ds:datastoreItem xmlns:ds="http://schemas.openxmlformats.org/officeDocument/2006/customXml" ds:itemID="{1BA1EA63-3243-4CFE-9A7A-384E1C982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2020-09-14T11:03:00Z</dcterms:created>
  <dcterms:modified xsi:type="dcterms:W3CDTF">2020-09-14T11:03:00Z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