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16D74" w14:textId="77777777" w:rsidR="003057DD" w:rsidRDefault="003057DD" w:rsidP="003057DD">
      <w:pPr>
        <w:spacing w:after="0" w:line="240" w:lineRule="auto"/>
        <w:rPr>
          <w:rFonts w:ascii="Verdana" w:hAnsi="Verdana"/>
          <w:sz w:val="18"/>
          <w:szCs w:val="18"/>
        </w:rPr>
      </w:pPr>
      <w:r>
        <w:rPr>
          <w:rFonts w:ascii="Verdana" w:hAnsi="Verdana"/>
          <w:b/>
          <w:sz w:val="18"/>
          <w:szCs w:val="18"/>
        </w:rPr>
        <w:t>Programma:</w:t>
      </w:r>
      <w:r>
        <w:rPr>
          <w:rFonts w:ascii="Verdana" w:hAnsi="Verdana"/>
          <w:sz w:val="18"/>
          <w:szCs w:val="18"/>
        </w:rPr>
        <w:t xml:space="preserve"> </w:t>
      </w:r>
    </w:p>
    <w:p w14:paraId="2A90C638" w14:textId="77777777" w:rsidR="003057DD" w:rsidRDefault="003057DD" w:rsidP="003057DD">
      <w:pPr>
        <w:spacing w:after="0" w:line="240" w:lineRule="auto"/>
        <w:rPr>
          <w:rFonts w:ascii="Verdana" w:hAnsi="Verdana"/>
          <w:sz w:val="18"/>
          <w:szCs w:val="18"/>
        </w:rPr>
      </w:pPr>
    </w:p>
    <w:p w14:paraId="0F112C56" w14:textId="77777777" w:rsidR="003057DD" w:rsidRDefault="003057DD" w:rsidP="003057DD">
      <w:pPr>
        <w:rPr>
          <w:rFonts w:ascii="Verdana" w:hAnsi="Verdana"/>
          <w:sz w:val="18"/>
          <w:szCs w:val="18"/>
        </w:rPr>
      </w:pPr>
      <w:r>
        <w:rPr>
          <w:rFonts w:ascii="Verdana" w:hAnsi="Verdana"/>
          <w:sz w:val="18"/>
          <w:szCs w:val="18"/>
        </w:rPr>
        <w:t xml:space="preserve">De workshop begint met een korte verhandeling over media in het algemeen en de manier waarop informatie wordt overgedragen. Al gauw gaat dit over in het interactieve deel. Het programma ziet er als volgt uit: </w:t>
      </w:r>
    </w:p>
    <w:p w14:paraId="20DE987D" w14:textId="77777777" w:rsidR="003057DD" w:rsidRDefault="003057DD" w:rsidP="003057DD">
      <w:pPr>
        <w:pStyle w:val="Lijstalinea"/>
        <w:numPr>
          <w:ilvl w:val="0"/>
          <w:numId w:val="1"/>
        </w:numPr>
        <w:spacing w:after="160" w:line="256" w:lineRule="auto"/>
        <w:rPr>
          <w:rFonts w:ascii="Verdana" w:hAnsi="Verdana"/>
          <w:sz w:val="18"/>
          <w:szCs w:val="18"/>
        </w:rPr>
      </w:pPr>
      <w:r>
        <w:rPr>
          <w:rFonts w:ascii="Verdana" w:hAnsi="Verdana"/>
          <w:sz w:val="18"/>
          <w:szCs w:val="18"/>
        </w:rPr>
        <w:t>Het medialandschap, inclusief de sociale media</w:t>
      </w:r>
    </w:p>
    <w:p w14:paraId="168CC48F" w14:textId="77777777" w:rsidR="003057DD" w:rsidRDefault="003057DD" w:rsidP="003057DD">
      <w:pPr>
        <w:pStyle w:val="Lijstalinea"/>
        <w:numPr>
          <w:ilvl w:val="0"/>
          <w:numId w:val="1"/>
        </w:numPr>
        <w:spacing w:after="160" w:line="256" w:lineRule="auto"/>
        <w:rPr>
          <w:rFonts w:ascii="Verdana" w:hAnsi="Verdana"/>
          <w:sz w:val="18"/>
          <w:szCs w:val="18"/>
        </w:rPr>
      </w:pPr>
      <w:r>
        <w:rPr>
          <w:rFonts w:ascii="Verdana" w:hAnsi="Verdana"/>
          <w:sz w:val="18"/>
          <w:szCs w:val="18"/>
        </w:rPr>
        <w:t xml:space="preserve">Hoe werken journalisten? </w:t>
      </w:r>
    </w:p>
    <w:p w14:paraId="315D70ED" w14:textId="77777777" w:rsidR="003057DD" w:rsidRDefault="003057DD" w:rsidP="003057DD">
      <w:pPr>
        <w:pStyle w:val="Lijstalinea"/>
        <w:numPr>
          <w:ilvl w:val="0"/>
          <w:numId w:val="1"/>
        </w:numPr>
        <w:spacing w:after="160" w:line="256" w:lineRule="auto"/>
        <w:rPr>
          <w:rFonts w:ascii="Verdana" w:hAnsi="Verdana"/>
          <w:sz w:val="18"/>
          <w:szCs w:val="18"/>
        </w:rPr>
      </w:pPr>
      <w:r>
        <w:rPr>
          <w:rFonts w:ascii="Verdana" w:hAnsi="Verdana"/>
          <w:sz w:val="18"/>
          <w:szCs w:val="18"/>
        </w:rPr>
        <w:t>Het verschil tussen kennis overdragen en een verhaal vertellen</w:t>
      </w:r>
    </w:p>
    <w:p w14:paraId="68C1F8CE" w14:textId="77777777" w:rsidR="003057DD" w:rsidRDefault="003057DD" w:rsidP="003057DD">
      <w:pPr>
        <w:pStyle w:val="Lijstalinea"/>
        <w:numPr>
          <w:ilvl w:val="0"/>
          <w:numId w:val="1"/>
        </w:numPr>
        <w:spacing w:after="160" w:line="256" w:lineRule="auto"/>
        <w:rPr>
          <w:rFonts w:ascii="Verdana" w:hAnsi="Verdana"/>
          <w:sz w:val="18"/>
          <w:szCs w:val="18"/>
        </w:rPr>
      </w:pPr>
      <w:r>
        <w:rPr>
          <w:rFonts w:ascii="Verdana" w:hAnsi="Verdana"/>
          <w:sz w:val="18"/>
          <w:szCs w:val="18"/>
        </w:rPr>
        <w:t>De omgang met schrijvende journalisten + oefening</w:t>
      </w:r>
    </w:p>
    <w:p w14:paraId="7472E654" w14:textId="77777777" w:rsidR="003057DD" w:rsidRDefault="003057DD" w:rsidP="003057DD">
      <w:pPr>
        <w:pStyle w:val="Lijstalinea"/>
        <w:numPr>
          <w:ilvl w:val="0"/>
          <w:numId w:val="2"/>
        </w:numPr>
        <w:spacing w:after="160" w:line="256" w:lineRule="auto"/>
        <w:rPr>
          <w:rFonts w:ascii="Verdana" w:hAnsi="Verdana"/>
          <w:sz w:val="18"/>
          <w:szCs w:val="18"/>
        </w:rPr>
      </w:pPr>
      <w:r>
        <w:rPr>
          <w:rFonts w:ascii="Verdana" w:hAnsi="Verdana"/>
          <w:sz w:val="18"/>
          <w:szCs w:val="18"/>
        </w:rPr>
        <w:t>De omgang met audiovisuele journalisten + oefening</w:t>
      </w:r>
    </w:p>
    <w:p w14:paraId="76FB0924" w14:textId="77777777" w:rsidR="003057DD" w:rsidRDefault="003057DD" w:rsidP="003057DD">
      <w:pPr>
        <w:pStyle w:val="Lijstalinea"/>
        <w:numPr>
          <w:ilvl w:val="0"/>
          <w:numId w:val="2"/>
        </w:numPr>
        <w:spacing w:after="160" w:line="256" w:lineRule="auto"/>
        <w:rPr>
          <w:rFonts w:ascii="Verdana" w:hAnsi="Verdana"/>
          <w:sz w:val="18"/>
          <w:szCs w:val="18"/>
        </w:rPr>
      </w:pPr>
      <w:r>
        <w:rPr>
          <w:rFonts w:ascii="Verdana" w:hAnsi="Verdana"/>
          <w:sz w:val="18"/>
          <w:szCs w:val="18"/>
        </w:rPr>
        <w:t xml:space="preserve">Evalueren van de interviews en lessen trekken </w:t>
      </w:r>
    </w:p>
    <w:p w14:paraId="651E4C19"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D70D9"/>
    <w:multiLevelType w:val="hybridMultilevel"/>
    <w:tmpl w:val="E6E43742"/>
    <w:lvl w:ilvl="0" w:tplc="EE2EF7BE">
      <w:start w:val="1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2E21DEE"/>
    <w:multiLevelType w:val="hybridMultilevel"/>
    <w:tmpl w:val="1C66FD0A"/>
    <w:lvl w:ilvl="0" w:tplc="41C6DC3A">
      <w:start w:val="1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DD"/>
    <w:rsid w:val="001B2B18"/>
    <w:rsid w:val="003057DD"/>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251B"/>
  <w15:chartTrackingRefBased/>
  <w15:docId w15:val="{1974E3D9-E76E-4263-B8D3-AF51CCF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7DD"/>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8E1A-FBDE-4AB4-9160-EA94405F9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3C165-699A-476B-9DC4-DC2C3B5DCA70}">
  <ds:schemaRefs>
    <ds:schemaRef ds:uri="http://schemas.microsoft.com/sharepoint/v3/contenttype/forms"/>
  </ds:schemaRefs>
</ds:datastoreItem>
</file>

<file path=customXml/itemProps3.xml><?xml version="1.0" encoding="utf-8"?>
<ds:datastoreItem xmlns:ds="http://schemas.openxmlformats.org/officeDocument/2006/customXml" ds:itemID="{AB66CBBD-833F-48AA-BB1B-7CAF4DD85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430</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2020-07-13T14:47:00Z</dcterms:created>
  <dcterms:modified xsi:type="dcterms:W3CDTF">2020-07-13T14:48:00Z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