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D56B1" w14:textId="1636C152" w:rsidR="00EE5335" w:rsidRDefault="00EE5335" w:rsidP="00EE5335">
      <w:pPr>
        <w:pStyle w:val="Normaalweb"/>
        <w:shd w:val="clear" w:color="auto" w:fill="FFFFFF"/>
        <w:spacing w:after="160" w:line="235" w:lineRule="atLeast"/>
      </w:pPr>
      <w:r>
        <w:rPr>
          <w:color w:val="000000"/>
        </w:rPr>
        <w:t xml:space="preserve">Osteoporose zorg is in veel huisartsenpraktijken een ondergeschoven kindje. </w:t>
      </w:r>
      <w:bookmarkStart w:id="0" w:name="_GoBack"/>
      <w:bookmarkEnd w:id="0"/>
      <w:r>
        <w:rPr>
          <w:color w:val="000000"/>
        </w:rPr>
        <w:t>Terwijl osteoporose een grote invloed kan hebben op iemands kwaliteit van leven. Tijdens deze presentatie willen we je laten zien wat osteoporose is en wanneer je er aan kan denken. Hoe de osteoporose zorg er in het ziekenhuis uitziet en hoe dit voortgezet kan worden in de huisartsenpraktijk. Met welke medicatie osteoporose patiënten behandeld worden en welke leefstijladviezen je kan geven.</w:t>
      </w:r>
    </w:p>
    <w:p w14:paraId="57238257" w14:textId="77777777" w:rsidR="00181C5E" w:rsidRDefault="00181C5E"/>
    <w:sectPr w:rsidR="00181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35"/>
    <w:rsid w:val="00181C5E"/>
    <w:rsid w:val="00220899"/>
    <w:rsid w:val="00EE5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C844"/>
  <w15:chartTrackingRefBased/>
  <w15:docId w15:val="{44D5D0DE-F10E-4004-88B5-149A091E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E5335"/>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2" ma:contentTypeDescription="Een nieuw document maken." ma:contentTypeScope="" ma:versionID="5a4deffb64ee45932526aa96cbaceb48">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d217d1e7cb26151bc7c012bc43fe77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4BB11-5608-4DB5-B838-8A337BC811DE}">
  <ds:schemaRefs>
    <ds:schemaRef ds:uri="http://schemas.microsoft.com/sharepoint/v3/contenttype/forms"/>
  </ds:schemaRefs>
</ds:datastoreItem>
</file>

<file path=customXml/itemProps2.xml><?xml version="1.0" encoding="utf-8"?>
<ds:datastoreItem xmlns:ds="http://schemas.openxmlformats.org/officeDocument/2006/customXml" ds:itemID="{177893B0-4074-410B-B37E-7016B18B7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2506F-29D8-4E40-856A-2996560974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399</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Deutekom | DOKh</dc:creator>
  <cp:keywords/>
  <dc:description/>
  <cp:lastModifiedBy>Helma Deutekom | DOKh</cp:lastModifiedBy>
  <cp:revision>2</cp:revision>
  <dcterms:created xsi:type="dcterms:W3CDTF">2020-01-22T08:12:00Z</dcterms:created>
  <dcterms:modified xsi:type="dcterms:W3CDTF">2020-01-22T10:09:00Z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