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93E2" w14:textId="77777777" w:rsidR="00C47772" w:rsidRDefault="00C47772" w:rsidP="00C47772">
      <w:pPr>
        <w:spacing w:after="0" w:line="240" w:lineRule="auto"/>
        <w:rPr>
          <w:rFonts w:ascii="Arial" w:hAnsi="Arial" w:cs="Arial"/>
          <w:sz w:val="20"/>
          <w:szCs w:val="20"/>
        </w:rPr>
      </w:pPr>
      <w:r>
        <w:rPr>
          <w:rFonts w:ascii="Arial" w:hAnsi="Arial" w:cs="Arial"/>
          <w:b/>
          <w:sz w:val="20"/>
          <w:szCs w:val="20"/>
        </w:rPr>
        <w:t>Programma:</w:t>
      </w:r>
      <w:r>
        <w:rPr>
          <w:rFonts w:ascii="Arial" w:hAnsi="Arial" w:cs="Arial"/>
          <w:sz w:val="20"/>
          <w:szCs w:val="20"/>
        </w:rPr>
        <w:t xml:space="preserve"> bijlage toevoegen</w:t>
      </w:r>
    </w:p>
    <w:p w14:paraId="7F770742" w14:textId="77777777" w:rsidR="00C47772" w:rsidRDefault="00C47772" w:rsidP="00C47772">
      <w:pPr>
        <w:spacing w:after="0"/>
        <w:rPr>
          <w:rFonts w:ascii="Corbel" w:hAnsi="Corbel"/>
        </w:rPr>
      </w:pPr>
      <w:r>
        <w:rPr>
          <w:rFonts w:ascii="Corbel" w:hAnsi="Corbel"/>
          <w:b/>
        </w:rPr>
        <w:br/>
      </w:r>
      <w:r>
        <w:rPr>
          <w:rFonts w:ascii="Corbel" w:hAnsi="Corbel"/>
        </w:rPr>
        <w:t>Per module  biedt de cursus concrete handvatten, waarmee de huisarts zijn eigen situatie kan beoordelen en het gesprek kan aangaan met een adviseur. Per onderwerp worden ook ervaringen van de deelnemers besproken. Onderwerpen die aan de orde komen zijn</w:t>
      </w:r>
    </w:p>
    <w:p w14:paraId="145E7E18" w14:textId="77777777" w:rsidR="00C47772" w:rsidRDefault="00C47772" w:rsidP="00C47772">
      <w:pPr>
        <w:spacing w:after="0"/>
        <w:rPr>
          <w:rFonts w:ascii="Corbel" w:hAnsi="Corbel"/>
        </w:rPr>
      </w:pPr>
    </w:p>
    <w:p w14:paraId="08181B31" w14:textId="77777777" w:rsidR="00C47772" w:rsidRDefault="00C47772" w:rsidP="00C47772">
      <w:pPr>
        <w:pStyle w:val="Lijstalinea"/>
        <w:numPr>
          <w:ilvl w:val="0"/>
          <w:numId w:val="1"/>
        </w:numPr>
        <w:spacing w:after="0" w:line="256" w:lineRule="auto"/>
        <w:rPr>
          <w:rFonts w:ascii="Corbel" w:hAnsi="Corbel"/>
        </w:rPr>
      </w:pPr>
      <w:r>
        <w:rPr>
          <w:rFonts w:ascii="Corbel" w:hAnsi="Corbel"/>
        </w:rPr>
        <w:t>Samenhang praktijk en privé</w:t>
      </w:r>
    </w:p>
    <w:p w14:paraId="1FD7CA52" w14:textId="77777777" w:rsidR="00C47772" w:rsidRDefault="00C47772" w:rsidP="00C47772">
      <w:pPr>
        <w:pStyle w:val="Lijstalinea"/>
        <w:numPr>
          <w:ilvl w:val="0"/>
          <w:numId w:val="2"/>
        </w:numPr>
        <w:spacing w:after="0" w:line="256" w:lineRule="auto"/>
        <w:rPr>
          <w:rFonts w:ascii="Corbel" w:hAnsi="Corbel"/>
        </w:rPr>
      </w:pPr>
      <w:r>
        <w:rPr>
          <w:rFonts w:ascii="Corbel" w:hAnsi="Corbel"/>
        </w:rPr>
        <w:t>Vermogensopbouw in bedrijf</w:t>
      </w:r>
    </w:p>
    <w:p w14:paraId="34796303" w14:textId="77777777" w:rsidR="00C47772" w:rsidRDefault="00C47772" w:rsidP="00C47772">
      <w:pPr>
        <w:pStyle w:val="Lijstalinea"/>
        <w:numPr>
          <w:ilvl w:val="0"/>
          <w:numId w:val="2"/>
        </w:numPr>
        <w:spacing w:after="0" w:line="256" w:lineRule="auto"/>
        <w:rPr>
          <w:rFonts w:ascii="Corbel" w:hAnsi="Corbel"/>
        </w:rPr>
      </w:pPr>
      <w:r>
        <w:rPr>
          <w:rFonts w:ascii="Corbel" w:hAnsi="Corbel"/>
        </w:rPr>
        <w:t xml:space="preserve">Privéstortingen en onttrekkingen </w:t>
      </w:r>
    </w:p>
    <w:p w14:paraId="2FD83EE9" w14:textId="77777777" w:rsidR="00C47772" w:rsidRDefault="00C47772" w:rsidP="00C47772">
      <w:pPr>
        <w:pStyle w:val="Lijstalinea"/>
        <w:numPr>
          <w:ilvl w:val="0"/>
          <w:numId w:val="2"/>
        </w:numPr>
        <w:spacing w:after="0" w:line="256" w:lineRule="auto"/>
        <w:rPr>
          <w:rFonts w:ascii="Corbel" w:hAnsi="Corbel"/>
        </w:rPr>
      </w:pPr>
      <w:r>
        <w:rPr>
          <w:rFonts w:ascii="Corbel" w:hAnsi="Corbel"/>
        </w:rPr>
        <w:t>Maatschap of BV</w:t>
      </w:r>
    </w:p>
    <w:p w14:paraId="15F23BCD" w14:textId="77777777" w:rsidR="00C47772" w:rsidRDefault="00C47772" w:rsidP="00C47772">
      <w:pPr>
        <w:spacing w:after="0"/>
        <w:rPr>
          <w:rFonts w:ascii="Corbel" w:hAnsi="Corbel"/>
        </w:rPr>
      </w:pPr>
    </w:p>
    <w:p w14:paraId="08ECE212" w14:textId="77777777" w:rsidR="00C47772" w:rsidRDefault="00C47772" w:rsidP="00C47772">
      <w:pPr>
        <w:pStyle w:val="Lijstalinea"/>
        <w:numPr>
          <w:ilvl w:val="0"/>
          <w:numId w:val="1"/>
        </w:numPr>
        <w:spacing w:after="0" w:line="256" w:lineRule="auto"/>
        <w:rPr>
          <w:rFonts w:ascii="Corbel" w:hAnsi="Corbel"/>
        </w:rPr>
      </w:pPr>
      <w:r>
        <w:rPr>
          <w:rFonts w:ascii="Corbel" w:hAnsi="Corbel"/>
        </w:rPr>
        <w:t>Pensioen opbouwen</w:t>
      </w:r>
    </w:p>
    <w:p w14:paraId="02A981AB" w14:textId="77777777" w:rsidR="00C47772" w:rsidRDefault="00C47772" w:rsidP="00C47772">
      <w:pPr>
        <w:pStyle w:val="Lijstalinea"/>
        <w:numPr>
          <w:ilvl w:val="0"/>
          <w:numId w:val="3"/>
        </w:numPr>
        <w:spacing w:after="0" w:line="256" w:lineRule="auto"/>
        <w:rPr>
          <w:rFonts w:ascii="Corbel" w:hAnsi="Corbel"/>
        </w:rPr>
      </w:pPr>
      <w:r>
        <w:rPr>
          <w:rFonts w:ascii="Corbel" w:hAnsi="Corbel"/>
        </w:rPr>
        <w:t>Welke risico’s zijn reeds afgedekt</w:t>
      </w:r>
    </w:p>
    <w:p w14:paraId="3BE02848" w14:textId="77777777" w:rsidR="00C47772" w:rsidRDefault="00C47772" w:rsidP="00C47772">
      <w:pPr>
        <w:pStyle w:val="Lijstalinea"/>
        <w:numPr>
          <w:ilvl w:val="0"/>
          <w:numId w:val="3"/>
        </w:numPr>
        <w:spacing w:after="0" w:line="256" w:lineRule="auto"/>
        <w:rPr>
          <w:rFonts w:ascii="Corbel" w:hAnsi="Corbel"/>
        </w:rPr>
      </w:pPr>
      <w:r>
        <w:rPr>
          <w:rFonts w:ascii="Corbel" w:hAnsi="Corbel"/>
        </w:rPr>
        <w:t>Wat levert de SPH-regeling op termijn op</w:t>
      </w:r>
    </w:p>
    <w:p w14:paraId="21761D9D" w14:textId="77777777" w:rsidR="00C47772" w:rsidRDefault="00C47772" w:rsidP="00C47772">
      <w:pPr>
        <w:pStyle w:val="Lijstalinea"/>
        <w:numPr>
          <w:ilvl w:val="0"/>
          <w:numId w:val="3"/>
        </w:numPr>
        <w:spacing w:after="0" w:line="256" w:lineRule="auto"/>
        <w:rPr>
          <w:rFonts w:ascii="Corbel" w:hAnsi="Corbel"/>
        </w:rPr>
      </w:pPr>
      <w:r>
        <w:rPr>
          <w:rFonts w:ascii="Corbel" w:hAnsi="Corbel"/>
        </w:rPr>
        <w:t>Minder werken en pensioenopbouw</w:t>
      </w:r>
    </w:p>
    <w:p w14:paraId="4B5AD724" w14:textId="77777777" w:rsidR="00C47772" w:rsidRDefault="00C47772" w:rsidP="00C47772">
      <w:pPr>
        <w:pStyle w:val="Lijstalinea"/>
        <w:numPr>
          <w:ilvl w:val="0"/>
          <w:numId w:val="3"/>
        </w:numPr>
        <w:spacing w:after="0" w:line="256" w:lineRule="auto"/>
        <w:rPr>
          <w:rFonts w:ascii="Corbel" w:hAnsi="Corbel"/>
        </w:rPr>
      </w:pPr>
      <w:r>
        <w:rPr>
          <w:rFonts w:ascii="Corbel" w:hAnsi="Corbel"/>
        </w:rPr>
        <w:t>Scheiden</w:t>
      </w:r>
    </w:p>
    <w:p w14:paraId="76FC6860" w14:textId="77777777" w:rsidR="00C47772" w:rsidRDefault="00C47772" w:rsidP="00C47772">
      <w:pPr>
        <w:spacing w:after="0"/>
        <w:rPr>
          <w:rFonts w:ascii="Corbel" w:hAnsi="Corbel"/>
        </w:rPr>
      </w:pPr>
    </w:p>
    <w:p w14:paraId="4C3D2515" w14:textId="77777777" w:rsidR="00C47772" w:rsidRDefault="00C47772" w:rsidP="00C47772">
      <w:pPr>
        <w:pStyle w:val="Lijstalinea"/>
        <w:numPr>
          <w:ilvl w:val="0"/>
          <w:numId w:val="1"/>
        </w:numPr>
        <w:spacing w:after="0" w:line="256" w:lineRule="auto"/>
        <w:rPr>
          <w:rFonts w:ascii="Corbel" w:hAnsi="Corbel"/>
        </w:rPr>
      </w:pPr>
      <w:r>
        <w:rPr>
          <w:rFonts w:ascii="Corbel" w:hAnsi="Corbel"/>
        </w:rPr>
        <w:t xml:space="preserve"> Risico’s afdekken</w:t>
      </w:r>
    </w:p>
    <w:p w14:paraId="60C47A5B" w14:textId="77777777" w:rsidR="00C47772" w:rsidRDefault="00C47772" w:rsidP="00C47772">
      <w:pPr>
        <w:pStyle w:val="Lijstalinea"/>
        <w:numPr>
          <w:ilvl w:val="0"/>
          <w:numId w:val="4"/>
        </w:numPr>
        <w:spacing w:after="0" w:line="256" w:lineRule="auto"/>
        <w:rPr>
          <w:rFonts w:ascii="Corbel" w:hAnsi="Corbel"/>
        </w:rPr>
      </w:pPr>
      <w:r>
        <w:rPr>
          <w:rFonts w:ascii="Corbel" w:hAnsi="Corbel"/>
        </w:rPr>
        <w:t>Overlijden</w:t>
      </w:r>
    </w:p>
    <w:p w14:paraId="6C96EC31" w14:textId="77777777" w:rsidR="00C47772" w:rsidRDefault="00C47772" w:rsidP="00C47772">
      <w:pPr>
        <w:pStyle w:val="Lijstalinea"/>
        <w:numPr>
          <w:ilvl w:val="0"/>
          <w:numId w:val="4"/>
        </w:numPr>
        <w:spacing w:after="0" w:line="256" w:lineRule="auto"/>
        <w:rPr>
          <w:rFonts w:ascii="Corbel" w:hAnsi="Corbel"/>
        </w:rPr>
      </w:pPr>
      <w:r>
        <w:rPr>
          <w:rFonts w:ascii="Corbel" w:hAnsi="Corbel"/>
        </w:rPr>
        <w:t>Arbeidsongeschiktheid</w:t>
      </w:r>
    </w:p>
    <w:p w14:paraId="74F00CA8" w14:textId="77777777" w:rsidR="00C47772" w:rsidRDefault="00C47772" w:rsidP="00C47772">
      <w:pPr>
        <w:pStyle w:val="Lijstalinea"/>
        <w:numPr>
          <w:ilvl w:val="0"/>
          <w:numId w:val="4"/>
        </w:numPr>
        <w:spacing w:after="0" w:line="256" w:lineRule="auto"/>
        <w:rPr>
          <w:rFonts w:ascii="Corbel" w:hAnsi="Corbel"/>
        </w:rPr>
      </w:pPr>
      <w:r>
        <w:rPr>
          <w:rFonts w:ascii="Corbel" w:hAnsi="Corbel"/>
        </w:rPr>
        <w:t>Aansprakelijkheid</w:t>
      </w:r>
    </w:p>
    <w:p w14:paraId="382288C9" w14:textId="77777777" w:rsidR="00C47772" w:rsidRDefault="00C47772" w:rsidP="00C47772">
      <w:pPr>
        <w:pStyle w:val="Lijstalinea"/>
        <w:numPr>
          <w:ilvl w:val="0"/>
          <w:numId w:val="4"/>
        </w:numPr>
        <w:spacing w:after="0" w:line="256" w:lineRule="auto"/>
        <w:rPr>
          <w:rFonts w:ascii="Corbel" w:hAnsi="Corbel"/>
        </w:rPr>
      </w:pPr>
      <w:r>
        <w:rPr>
          <w:rFonts w:ascii="Corbel" w:hAnsi="Corbel"/>
        </w:rPr>
        <w:t>Ondernemingsvorm (denk aan mogelijk risico’s afdekking door BV)</w:t>
      </w:r>
    </w:p>
    <w:p w14:paraId="1FE65552" w14:textId="77777777" w:rsidR="00C47772" w:rsidRDefault="00C47772" w:rsidP="00C47772">
      <w:pPr>
        <w:pStyle w:val="Lijstalinea"/>
        <w:numPr>
          <w:ilvl w:val="0"/>
          <w:numId w:val="4"/>
        </w:numPr>
        <w:spacing w:after="0" w:line="256" w:lineRule="auto"/>
        <w:rPr>
          <w:rFonts w:ascii="Corbel" w:hAnsi="Corbel"/>
        </w:rPr>
      </w:pPr>
      <w:r>
        <w:rPr>
          <w:rFonts w:ascii="Corbel" w:hAnsi="Corbel"/>
        </w:rPr>
        <w:t>Huwelijksgoederenregime (denk aan risico’s afdekking middels huwelijkse voorwaarden).</w:t>
      </w:r>
    </w:p>
    <w:p w14:paraId="6263FD82" w14:textId="77777777" w:rsidR="00C47772" w:rsidRDefault="00C47772" w:rsidP="00C47772">
      <w:pPr>
        <w:spacing w:after="0"/>
        <w:rPr>
          <w:rFonts w:ascii="Corbel" w:hAnsi="Corbel"/>
        </w:rPr>
      </w:pPr>
    </w:p>
    <w:p w14:paraId="31015273" w14:textId="77777777" w:rsidR="00C47772" w:rsidRDefault="00C47772" w:rsidP="00C47772">
      <w:pPr>
        <w:pStyle w:val="Lijstalinea"/>
        <w:numPr>
          <w:ilvl w:val="0"/>
          <w:numId w:val="1"/>
        </w:numPr>
        <w:spacing w:after="0" w:line="256" w:lineRule="auto"/>
        <w:rPr>
          <w:rFonts w:ascii="Corbel" w:hAnsi="Corbel"/>
        </w:rPr>
      </w:pPr>
      <w:r>
        <w:rPr>
          <w:rFonts w:ascii="Corbel" w:hAnsi="Corbel"/>
        </w:rPr>
        <w:t>Huis en hypotheek</w:t>
      </w:r>
    </w:p>
    <w:p w14:paraId="1AC4C0AC" w14:textId="77777777" w:rsidR="00C47772" w:rsidRDefault="00C47772" w:rsidP="00C47772">
      <w:pPr>
        <w:pStyle w:val="Lijstalinea"/>
        <w:numPr>
          <w:ilvl w:val="0"/>
          <w:numId w:val="5"/>
        </w:numPr>
        <w:spacing w:after="0" w:line="256" w:lineRule="auto"/>
        <w:rPr>
          <w:rFonts w:ascii="Corbel" w:hAnsi="Corbel"/>
        </w:rPr>
      </w:pPr>
      <w:r>
        <w:rPr>
          <w:rFonts w:ascii="Corbel" w:hAnsi="Corbel"/>
        </w:rPr>
        <w:t>Welk type hypotheek past bij mij?</w:t>
      </w:r>
    </w:p>
    <w:p w14:paraId="0920577C" w14:textId="77777777" w:rsidR="00C47772" w:rsidRDefault="00C47772" w:rsidP="00C47772">
      <w:pPr>
        <w:pStyle w:val="Lijstalinea"/>
        <w:numPr>
          <w:ilvl w:val="0"/>
          <w:numId w:val="5"/>
        </w:numPr>
        <w:spacing w:after="0" w:line="256" w:lineRule="auto"/>
        <w:rPr>
          <w:rFonts w:ascii="Corbel" w:hAnsi="Corbel"/>
        </w:rPr>
      </w:pPr>
      <w:r>
        <w:rPr>
          <w:rFonts w:ascii="Corbel" w:hAnsi="Corbel"/>
        </w:rPr>
        <w:t>(Extra) aflossen of niet?</w:t>
      </w:r>
    </w:p>
    <w:p w14:paraId="38C8F116" w14:textId="77777777" w:rsidR="00C47772" w:rsidRDefault="00C47772" w:rsidP="00C47772">
      <w:pPr>
        <w:pStyle w:val="Lijstalinea"/>
        <w:numPr>
          <w:ilvl w:val="0"/>
          <w:numId w:val="5"/>
        </w:numPr>
        <w:spacing w:after="0" w:line="256" w:lineRule="auto"/>
        <w:rPr>
          <w:rFonts w:ascii="Corbel" w:hAnsi="Corbel"/>
        </w:rPr>
      </w:pPr>
      <w:r>
        <w:rPr>
          <w:rFonts w:ascii="Corbel" w:hAnsi="Corbel"/>
        </w:rPr>
        <w:t xml:space="preserve">Wat kan je doen met overwaarde? </w:t>
      </w:r>
    </w:p>
    <w:p w14:paraId="0FD5A5F2" w14:textId="77777777" w:rsidR="00C47772" w:rsidRDefault="00C47772" w:rsidP="00C47772">
      <w:pPr>
        <w:spacing w:after="0"/>
        <w:rPr>
          <w:rFonts w:ascii="Corbel" w:hAnsi="Corbel"/>
        </w:rPr>
      </w:pPr>
    </w:p>
    <w:p w14:paraId="124BFD4C" w14:textId="77777777" w:rsidR="00C47772" w:rsidRDefault="00C47772" w:rsidP="00C47772">
      <w:pPr>
        <w:pStyle w:val="Lijstalinea"/>
        <w:numPr>
          <w:ilvl w:val="0"/>
          <w:numId w:val="1"/>
        </w:numPr>
        <w:spacing w:after="0" w:line="256" w:lineRule="auto"/>
        <w:rPr>
          <w:rFonts w:ascii="Corbel" w:hAnsi="Corbel"/>
        </w:rPr>
      </w:pPr>
      <w:r>
        <w:rPr>
          <w:rFonts w:ascii="Corbel" w:hAnsi="Corbel"/>
        </w:rPr>
        <w:t>Sparen en Beleggen</w:t>
      </w:r>
    </w:p>
    <w:p w14:paraId="084111EC" w14:textId="77777777" w:rsidR="00C47772" w:rsidRDefault="00C47772" w:rsidP="00C47772">
      <w:pPr>
        <w:pStyle w:val="Lijstalinea"/>
        <w:numPr>
          <w:ilvl w:val="0"/>
          <w:numId w:val="6"/>
        </w:numPr>
        <w:spacing w:after="0" w:line="256" w:lineRule="auto"/>
        <w:rPr>
          <w:rFonts w:ascii="Corbel" w:hAnsi="Corbel"/>
        </w:rPr>
      </w:pPr>
      <w:r>
        <w:rPr>
          <w:rFonts w:ascii="Corbel" w:hAnsi="Corbel"/>
        </w:rPr>
        <w:t>Spaardoel</w:t>
      </w:r>
    </w:p>
    <w:p w14:paraId="43593EE2" w14:textId="77777777" w:rsidR="00C47772" w:rsidRDefault="00C47772" w:rsidP="00C47772">
      <w:pPr>
        <w:pStyle w:val="Lijstalinea"/>
        <w:numPr>
          <w:ilvl w:val="0"/>
          <w:numId w:val="6"/>
        </w:numPr>
        <w:spacing w:after="0" w:line="256" w:lineRule="auto"/>
        <w:rPr>
          <w:rFonts w:ascii="Corbel" w:hAnsi="Corbel"/>
        </w:rPr>
      </w:pPr>
      <w:r>
        <w:rPr>
          <w:rFonts w:ascii="Corbel" w:hAnsi="Corbel"/>
        </w:rPr>
        <w:t>Welke type belegger ben ik?</w:t>
      </w:r>
    </w:p>
    <w:p w14:paraId="51CE4E20" w14:textId="77777777" w:rsidR="00C47772" w:rsidRDefault="00C47772" w:rsidP="00C47772">
      <w:pPr>
        <w:pStyle w:val="Lijstalinea"/>
        <w:numPr>
          <w:ilvl w:val="0"/>
          <w:numId w:val="6"/>
        </w:numPr>
        <w:spacing w:after="0" w:line="256" w:lineRule="auto"/>
        <w:rPr>
          <w:rFonts w:ascii="Corbel" w:hAnsi="Corbel"/>
        </w:rPr>
      </w:pPr>
      <w:r>
        <w:rPr>
          <w:rFonts w:ascii="Corbel" w:hAnsi="Corbel"/>
        </w:rPr>
        <w:t>Liquiditeit</w:t>
      </w:r>
    </w:p>
    <w:p w14:paraId="7297FC49" w14:textId="77777777" w:rsidR="00C47772" w:rsidRDefault="00C47772" w:rsidP="00C47772">
      <w:pPr>
        <w:pStyle w:val="Lijstalinea"/>
        <w:numPr>
          <w:ilvl w:val="0"/>
          <w:numId w:val="6"/>
        </w:numPr>
        <w:spacing w:after="0" w:line="256" w:lineRule="auto"/>
        <w:rPr>
          <w:rFonts w:ascii="Corbel" w:hAnsi="Corbel"/>
        </w:rPr>
      </w:pPr>
      <w:r>
        <w:rPr>
          <w:rFonts w:ascii="Corbel" w:hAnsi="Corbel"/>
        </w:rPr>
        <w:t>Opties voor sparen</w:t>
      </w:r>
    </w:p>
    <w:p w14:paraId="4BB6747B" w14:textId="77777777" w:rsidR="00C47772" w:rsidRDefault="00C47772" w:rsidP="00C47772">
      <w:pPr>
        <w:pStyle w:val="Lijstalinea"/>
        <w:spacing w:after="0"/>
        <w:rPr>
          <w:rFonts w:ascii="Corbel" w:hAnsi="Corbel"/>
        </w:rPr>
      </w:pPr>
    </w:p>
    <w:p w14:paraId="319F652E" w14:textId="77777777" w:rsidR="00C47772" w:rsidRDefault="00C47772" w:rsidP="00C47772">
      <w:pPr>
        <w:pStyle w:val="Lijstalinea"/>
        <w:numPr>
          <w:ilvl w:val="0"/>
          <w:numId w:val="1"/>
        </w:numPr>
        <w:spacing w:after="0" w:line="256" w:lineRule="auto"/>
        <w:rPr>
          <w:rFonts w:ascii="Corbel" w:hAnsi="Corbel"/>
        </w:rPr>
      </w:pPr>
      <w:r>
        <w:rPr>
          <w:rFonts w:ascii="Corbel" w:hAnsi="Corbel"/>
        </w:rPr>
        <w:t>Levensverzekeringen</w:t>
      </w:r>
    </w:p>
    <w:p w14:paraId="4AF96F06" w14:textId="77777777" w:rsidR="00C47772" w:rsidRDefault="00C47772" w:rsidP="00C47772">
      <w:pPr>
        <w:pStyle w:val="Lijstalinea"/>
        <w:numPr>
          <w:ilvl w:val="0"/>
          <w:numId w:val="7"/>
        </w:numPr>
        <w:spacing w:after="0" w:line="256" w:lineRule="auto"/>
        <w:rPr>
          <w:rFonts w:ascii="Corbel" w:hAnsi="Corbel"/>
        </w:rPr>
      </w:pPr>
      <w:r>
        <w:rPr>
          <w:rFonts w:ascii="Corbel" w:hAnsi="Corbel"/>
        </w:rPr>
        <w:t>Overlijdensrisico -verzekeringen</w:t>
      </w:r>
    </w:p>
    <w:p w14:paraId="5E2526CC" w14:textId="77777777" w:rsidR="00C47772" w:rsidRDefault="00C47772" w:rsidP="00C47772">
      <w:pPr>
        <w:pStyle w:val="Lijstalinea"/>
        <w:numPr>
          <w:ilvl w:val="0"/>
          <w:numId w:val="7"/>
        </w:numPr>
        <w:spacing w:after="0" w:line="256" w:lineRule="auto"/>
        <w:rPr>
          <w:rFonts w:ascii="Corbel" w:hAnsi="Corbel"/>
        </w:rPr>
      </w:pPr>
      <w:r>
        <w:rPr>
          <w:rFonts w:ascii="Corbel" w:hAnsi="Corbel"/>
        </w:rPr>
        <w:t>Dalend, Gelijkblijvend, Premiebetaling</w:t>
      </w:r>
    </w:p>
    <w:p w14:paraId="524E5658" w14:textId="77777777" w:rsidR="00C47772" w:rsidRDefault="00C47772" w:rsidP="00C47772">
      <w:pPr>
        <w:pStyle w:val="Lijstalinea"/>
        <w:numPr>
          <w:ilvl w:val="0"/>
          <w:numId w:val="7"/>
        </w:numPr>
        <w:spacing w:after="0" w:line="256" w:lineRule="auto"/>
        <w:rPr>
          <w:rFonts w:ascii="Corbel" w:hAnsi="Corbel"/>
        </w:rPr>
      </w:pPr>
      <w:r>
        <w:rPr>
          <w:rFonts w:ascii="Corbel" w:hAnsi="Corbel"/>
        </w:rPr>
        <w:t>Gemengde verzekeringen</w:t>
      </w:r>
    </w:p>
    <w:p w14:paraId="22535FF0" w14:textId="77777777" w:rsidR="00C47772" w:rsidRDefault="00C47772" w:rsidP="00C47772">
      <w:pPr>
        <w:pStyle w:val="Lijstalinea"/>
        <w:numPr>
          <w:ilvl w:val="0"/>
          <w:numId w:val="7"/>
        </w:numPr>
        <w:spacing w:after="0" w:line="256" w:lineRule="auto"/>
        <w:rPr>
          <w:rFonts w:ascii="Corbel" w:hAnsi="Corbel"/>
        </w:rPr>
      </w:pPr>
      <w:r>
        <w:rPr>
          <w:rFonts w:ascii="Corbel" w:hAnsi="Corbel"/>
        </w:rPr>
        <w:t>Lijfrente-kapitaal</w:t>
      </w:r>
    </w:p>
    <w:p w14:paraId="7394383A" w14:textId="77777777" w:rsidR="00C47772" w:rsidRDefault="00C47772" w:rsidP="00C47772">
      <w:pPr>
        <w:spacing w:after="0"/>
        <w:rPr>
          <w:rFonts w:ascii="Corbel" w:hAnsi="Corbel"/>
        </w:rPr>
      </w:pPr>
    </w:p>
    <w:p w14:paraId="183DF233" w14:textId="77777777" w:rsidR="00C47772" w:rsidRDefault="00C47772" w:rsidP="00C47772">
      <w:pPr>
        <w:pStyle w:val="Lijstalinea"/>
        <w:numPr>
          <w:ilvl w:val="0"/>
          <w:numId w:val="1"/>
        </w:numPr>
        <w:spacing w:after="0" w:line="256" w:lineRule="auto"/>
        <w:rPr>
          <w:rFonts w:ascii="Corbel" w:hAnsi="Corbel"/>
        </w:rPr>
      </w:pPr>
      <w:r>
        <w:rPr>
          <w:rFonts w:ascii="Corbel" w:hAnsi="Corbel"/>
        </w:rPr>
        <w:t>Fiscaliteit en arts</w:t>
      </w:r>
    </w:p>
    <w:p w14:paraId="1B813C03" w14:textId="77777777" w:rsidR="00C47772" w:rsidRDefault="00C47772" w:rsidP="00C47772">
      <w:pPr>
        <w:pStyle w:val="Lijstalinea"/>
        <w:numPr>
          <w:ilvl w:val="0"/>
          <w:numId w:val="8"/>
        </w:numPr>
        <w:spacing w:after="0" w:line="256" w:lineRule="auto"/>
        <w:rPr>
          <w:rFonts w:ascii="Corbel" w:hAnsi="Corbel"/>
        </w:rPr>
      </w:pPr>
      <w:r>
        <w:rPr>
          <w:rFonts w:ascii="Corbel" w:hAnsi="Corbel"/>
        </w:rPr>
        <w:t>Arbeidskorting</w:t>
      </w:r>
    </w:p>
    <w:p w14:paraId="47E7FC62" w14:textId="77777777" w:rsidR="00C47772" w:rsidRDefault="00C47772" w:rsidP="00C47772">
      <w:pPr>
        <w:pStyle w:val="Lijstalinea"/>
        <w:numPr>
          <w:ilvl w:val="0"/>
          <w:numId w:val="8"/>
        </w:numPr>
        <w:spacing w:after="0" w:line="256" w:lineRule="auto"/>
        <w:rPr>
          <w:rFonts w:ascii="Corbel" w:hAnsi="Corbel"/>
        </w:rPr>
      </w:pPr>
      <w:r>
        <w:rPr>
          <w:rFonts w:ascii="Corbel" w:hAnsi="Corbel"/>
        </w:rPr>
        <w:t>Meewerkende partner</w:t>
      </w:r>
    </w:p>
    <w:p w14:paraId="29CA0568" w14:textId="77777777" w:rsidR="00C47772" w:rsidRDefault="00C47772" w:rsidP="00C47772">
      <w:pPr>
        <w:pStyle w:val="Lijstalinea"/>
        <w:numPr>
          <w:ilvl w:val="0"/>
          <w:numId w:val="8"/>
        </w:numPr>
        <w:spacing w:after="0" w:line="256" w:lineRule="auto"/>
        <w:rPr>
          <w:rFonts w:ascii="Corbel" w:hAnsi="Corbel"/>
        </w:rPr>
      </w:pPr>
      <w:r>
        <w:rPr>
          <w:rFonts w:ascii="Corbel" w:hAnsi="Corbel"/>
        </w:rPr>
        <w:t>Stakingswinst</w:t>
      </w:r>
    </w:p>
    <w:p w14:paraId="463E3D66" w14:textId="77777777" w:rsidR="00C47772" w:rsidRDefault="00C47772" w:rsidP="00C47772">
      <w:pPr>
        <w:pStyle w:val="Lijstalinea"/>
        <w:numPr>
          <w:ilvl w:val="0"/>
          <w:numId w:val="8"/>
        </w:numPr>
        <w:spacing w:after="0" w:line="256" w:lineRule="auto"/>
        <w:rPr>
          <w:rFonts w:ascii="Corbel" w:hAnsi="Corbel"/>
        </w:rPr>
      </w:pPr>
      <w:r>
        <w:rPr>
          <w:rFonts w:ascii="Corbel" w:hAnsi="Corbel"/>
        </w:rPr>
        <w:t>Schenking en verevening</w:t>
      </w:r>
    </w:p>
    <w:p w14:paraId="5CC64AFE" w14:textId="77777777" w:rsidR="00C47772" w:rsidRDefault="00C47772" w:rsidP="00C47772">
      <w:pPr>
        <w:spacing w:after="0"/>
        <w:rPr>
          <w:rFonts w:ascii="Corbel" w:hAnsi="Corbel"/>
        </w:rPr>
      </w:pPr>
    </w:p>
    <w:p w14:paraId="3E37E36A" w14:textId="77777777" w:rsidR="00C47772" w:rsidRDefault="00C47772" w:rsidP="00C47772">
      <w:pPr>
        <w:pStyle w:val="Lijstalinea"/>
        <w:numPr>
          <w:ilvl w:val="0"/>
          <w:numId w:val="1"/>
        </w:numPr>
        <w:spacing w:after="0" w:line="256" w:lineRule="auto"/>
        <w:rPr>
          <w:rFonts w:ascii="Corbel" w:hAnsi="Corbel"/>
        </w:rPr>
      </w:pPr>
      <w:r>
        <w:rPr>
          <w:rFonts w:ascii="Corbel" w:hAnsi="Corbel"/>
        </w:rPr>
        <w:lastRenderedPageBreak/>
        <w:t>Praktische informatie tips</w:t>
      </w:r>
    </w:p>
    <w:p w14:paraId="011C3DFE" w14:textId="77777777" w:rsidR="00C47772" w:rsidRDefault="00C47772" w:rsidP="00C47772">
      <w:pPr>
        <w:pStyle w:val="Lijstalinea"/>
        <w:numPr>
          <w:ilvl w:val="0"/>
          <w:numId w:val="9"/>
        </w:numPr>
        <w:spacing w:after="0" w:line="256" w:lineRule="auto"/>
        <w:rPr>
          <w:rFonts w:ascii="Corbel" w:hAnsi="Corbel"/>
        </w:rPr>
      </w:pPr>
      <w:r>
        <w:rPr>
          <w:rFonts w:ascii="Corbel" w:hAnsi="Corbel"/>
        </w:rPr>
        <w:t>Jaarlijkse evaluatie</w:t>
      </w:r>
    </w:p>
    <w:p w14:paraId="3382DCA4" w14:textId="77777777" w:rsidR="00C47772" w:rsidRDefault="00C47772" w:rsidP="00C47772">
      <w:pPr>
        <w:pStyle w:val="Lijstalinea"/>
        <w:numPr>
          <w:ilvl w:val="0"/>
          <w:numId w:val="9"/>
        </w:numPr>
        <w:spacing w:after="0" w:line="256" w:lineRule="auto"/>
        <w:rPr>
          <w:rFonts w:ascii="Corbel" w:hAnsi="Corbel"/>
        </w:rPr>
      </w:pPr>
      <w:r>
        <w:rPr>
          <w:rFonts w:ascii="Corbel" w:hAnsi="Corbel"/>
        </w:rPr>
        <w:t xml:space="preserve">Integraal plan </w:t>
      </w:r>
    </w:p>
    <w:p w14:paraId="3E574F3A" w14:textId="77777777" w:rsidR="00C47772" w:rsidRDefault="00C47772" w:rsidP="00C47772">
      <w:pPr>
        <w:pStyle w:val="Lijstalinea"/>
        <w:numPr>
          <w:ilvl w:val="0"/>
          <w:numId w:val="9"/>
        </w:numPr>
        <w:spacing w:after="0" w:line="256" w:lineRule="auto"/>
        <w:rPr>
          <w:rFonts w:ascii="Corbel" w:hAnsi="Corbel"/>
        </w:rPr>
      </w:pPr>
      <w:r>
        <w:rPr>
          <w:rFonts w:ascii="Corbel" w:hAnsi="Corbel"/>
        </w:rPr>
        <w:t>Enkele handige hulpmiddelen die je verder helpen</w:t>
      </w:r>
    </w:p>
    <w:p w14:paraId="36874CA2" w14:textId="77777777" w:rsidR="00C47772" w:rsidRDefault="00C47772" w:rsidP="00C47772">
      <w:pPr>
        <w:spacing w:after="0"/>
        <w:rPr>
          <w:rFonts w:ascii="Corbel" w:hAnsi="Corbel"/>
          <w:b/>
        </w:rPr>
      </w:pPr>
    </w:p>
    <w:p w14:paraId="7F93BBDD" w14:textId="77777777" w:rsidR="00C47772" w:rsidRDefault="00C47772" w:rsidP="00C47772">
      <w:pPr>
        <w:spacing w:after="0"/>
        <w:rPr>
          <w:rFonts w:ascii="Corbel" w:hAnsi="Corbel"/>
        </w:rPr>
      </w:pPr>
      <w:r>
        <w:rPr>
          <w:rFonts w:ascii="Corbel" w:hAnsi="Corbel"/>
        </w:rPr>
        <w:t xml:space="preserve">Per onderwerp wordt een korte introductie van 15 minuten over  het onderwerp gegeven door de docent. Daarna is er ruimte voor vragen, het delen van eigen ervaringen en wordt de hand-out kort toegelicht. </w:t>
      </w:r>
    </w:p>
    <w:p w14:paraId="619B0565"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F49"/>
    <w:multiLevelType w:val="hybridMultilevel"/>
    <w:tmpl w:val="7A8E30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C56774C"/>
    <w:multiLevelType w:val="hybridMultilevel"/>
    <w:tmpl w:val="01CAD9D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0E2B456E"/>
    <w:multiLevelType w:val="hybridMultilevel"/>
    <w:tmpl w:val="49FCB51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3006145D"/>
    <w:multiLevelType w:val="hybridMultilevel"/>
    <w:tmpl w:val="E500C1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98602EE"/>
    <w:multiLevelType w:val="hybridMultilevel"/>
    <w:tmpl w:val="216EEBF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3C751B5F"/>
    <w:multiLevelType w:val="hybridMultilevel"/>
    <w:tmpl w:val="649E9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AF211DF"/>
    <w:multiLevelType w:val="hybridMultilevel"/>
    <w:tmpl w:val="721E62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EB856D0"/>
    <w:multiLevelType w:val="hybridMultilevel"/>
    <w:tmpl w:val="5BC640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7960F0B"/>
    <w:multiLevelType w:val="hybridMultilevel"/>
    <w:tmpl w:val="854E86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72"/>
    <w:rsid w:val="001B2B18"/>
    <w:rsid w:val="00915FCF"/>
    <w:rsid w:val="00C47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8836"/>
  <w15:chartTrackingRefBased/>
  <w15:docId w15:val="{EAE9E4A7-FDB0-4BCE-B341-DE33ED10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7772"/>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1E5D0-9D56-42AB-9EDA-B5EDCD476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268D8-D227-4153-B937-49E1BD83FB07}">
  <ds:schemaRefs>
    <ds:schemaRef ds:uri="http://schemas.microsoft.com/sharepoint/v3/contenttype/forms"/>
  </ds:schemaRefs>
</ds:datastoreItem>
</file>

<file path=customXml/itemProps3.xml><?xml version="1.0" encoding="utf-8"?>
<ds:datastoreItem xmlns:ds="http://schemas.openxmlformats.org/officeDocument/2006/customXml" ds:itemID="{C701C19C-1CF4-4576-9D09-E49020732E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1266</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2019-12-16T13:29:00Z</dcterms:created>
  <dcterms:modified xsi:type="dcterms:W3CDTF">2019-12-16T13:30:00Z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