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B" w:rsidRDefault="001A164D">
      <w:r w:rsidRPr="005A187F">
        <w:rPr>
          <w:noProof/>
          <w:sz w:val="24"/>
          <w:szCs w:val="24"/>
          <w:lang w:eastAsia="nl-NL"/>
        </w:rPr>
        <w:drawing>
          <wp:inline distT="0" distB="0" distL="0" distR="0">
            <wp:extent cx="1082040" cy="10287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4D" w:rsidRPr="001A164D" w:rsidRDefault="001A164D" w:rsidP="001A164D">
      <w:pPr>
        <w:widowControl w:val="0"/>
        <w:autoSpaceDE w:val="0"/>
        <w:autoSpaceDN w:val="0"/>
        <w:spacing w:before="288" w:after="0" w:line="285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1A164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Programma</w:t>
      </w:r>
    </w:p>
    <w:p w:rsidR="001A164D" w:rsidRPr="001A164D" w:rsidRDefault="001A164D" w:rsidP="001A164D">
      <w:pPr>
        <w:widowControl w:val="0"/>
        <w:autoSpaceDE w:val="0"/>
        <w:autoSpaceDN w:val="0"/>
        <w:spacing w:before="216" w:line="36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1A164D">
        <w:rPr>
          <w:rFonts w:ascii="Arial" w:hAnsi="Arial" w:cs="Arial"/>
          <w:sz w:val="20"/>
          <w:szCs w:val="20"/>
        </w:rPr>
        <w:t xml:space="preserve">Cursus ' </w:t>
      </w:r>
      <w:r w:rsidR="007069CF" w:rsidRPr="007069CF">
        <w:rPr>
          <w:rFonts w:ascii="Arial" w:hAnsi="Arial" w:cs="Arial"/>
          <w:sz w:val="20"/>
          <w:szCs w:val="20"/>
        </w:rPr>
        <w:t>Fysiotherapie in de palliatieve fase bij patiënten met longaandoeningen</w:t>
      </w:r>
      <w:r w:rsidRPr="001A164D">
        <w:rPr>
          <w:rFonts w:ascii="Arial" w:hAnsi="Arial" w:cs="Arial"/>
          <w:sz w:val="20"/>
          <w:szCs w:val="20"/>
        </w:rPr>
        <w:t xml:space="preserve"> ' </w:t>
      </w:r>
      <w:r w:rsidR="00A07233">
        <w:rPr>
          <w:rFonts w:ascii="Arial" w:hAnsi="Arial" w:cs="Arial"/>
          <w:sz w:val="20"/>
          <w:szCs w:val="20"/>
        </w:rPr>
        <w:t>nr.19</w:t>
      </w:r>
      <w:r w:rsidR="007069CF">
        <w:rPr>
          <w:rFonts w:ascii="Arial" w:hAnsi="Arial" w:cs="Arial"/>
          <w:sz w:val="20"/>
          <w:szCs w:val="20"/>
        </w:rPr>
        <w:t>0570</w:t>
      </w:r>
      <w:r w:rsidR="00F2547D">
        <w:rPr>
          <w:rFonts w:ascii="Arial" w:hAnsi="Arial" w:cs="Arial"/>
          <w:sz w:val="20"/>
          <w:szCs w:val="20"/>
        </w:rPr>
        <w:t>1</w:t>
      </w:r>
      <w:r w:rsidR="003B4051">
        <w:rPr>
          <w:rFonts w:ascii="Arial" w:hAnsi="Arial" w:cs="Arial"/>
          <w:sz w:val="20"/>
          <w:szCs w:val="20"/>
        </w:rPr>
        <w:br/>
      </w:r>
      <w:r w:rsidR="007069CF">
        <w:rPr>
          <w:rFonts w:ascii="Arial" w:hAnsi="Arial" w:cs="Arial"/>
          <w:sz w:val="20"/>
          <w:szCs w:val="20"/>
        </w:rPr>
        <w:t>Bilderberg hotel Keizerkroon te Apeldoorn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069C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Vrijdag 29</w:t>
      </w:r>
      <w:r w:rsidR="00FF4C3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7069C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november</w:t>
      </w:r>
      <w:r w:rsidR="00EE5FC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A0723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2019</w:t>
      </w: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108"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09.30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</w:r>
      <w:r w:rsidR="00355C57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Ontvangst met koffie en thee</w:t>
      </w:r>
    </w:p>
    <w:p w:rsidR="001A164D" w:rsidRPr="001A164D" w:rsidRDefault="00881B5C" w:rsidP="001A164D">
      <w:pPr>
        <w:widowControl w:val="0"/>
        <w:tabs>
          <w:tab w:val="right" w:pos="1028"/>
          <w:tab w:val="left" w:pos="1657"/>
        </w:tabs>
        <w:autoSpaceDE w:val="0"/>
        <w:autoSpaceDN w:val="0"/>
        <w:spacing w:before="72" w:after="0" w:line="278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10.00 uur</w:t>
      </w:r>
      <w:r w:rsidR="00355C57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Opening en inleiding masterclass</w:t>
      </w:r>
    </w:p>
    <w:p w:rsidR="001A164D" w:rsidRPr="001A164D" w:rsidRDefault="001A164D" w:rsidP="00355C57">
      <w:pPr>
        <w:widowControl w:val="0"/>
        <w:autoSpaceDE w:val="0"/>
        <w:autoSpaceDN w:val="0"/>
        <w:spacing w:after="0" w:line="278" w:lineRule="auto"/>
        <w:ind w:left="1224" w:firstLine="48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F.N.Lanting, Nederlands Paramedisch instituut,</w:t>
      </w:r>
      <w:r w:rsidR="00355C57">
        <w:rPr>
          <w:rFonts w:ascii="Arial" w:eastAsia="Times New Roman" w:hAnsi="Arial" w:cs="Arial"/>
          <w:sz w:val="20"/>
          <w:szCs w:val="20"/>
          <w:lang w:eastAsia="nl-NL"/>
        </w:rPr>
        <w:t xml:space="preserve"> Mw. E. Toet, hart-vaat-long     fysiotherapeut en cursusleider</w:t>
      </w:r>
    </w:p>
    <w:p w:rsidR="007069CF" w:rsidRPr="007069CF" w:rsidRDefault="007069CF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line="290" w:lineRule="auto"/>
        <w:ind w:left="1224" w:hanging="1224"/>
        <w:rPr>
          <w:rFonts w:ascii="Arial" w:eastAsia="Times New Roman" w:hAnsi="Arial" w:cs="Arial"/>
          <w:sz w:val="20"/>
          <w:szCs w:val="20"/>
          <w:lang w:eastAsia="nl-NL"/>
        </w:rPr>
      </w:pPr>
      <w:r w:rsidRPr="007069CF">
        <w:rPr>
          <w:rFonts w:ascii="Arial" w:eastAsia="Times New Roman" w:hAnsi="Arial" w:cs="Arial"/>
          <w:sz w:val="20"/>
          <w:szCs w:val="20"/>
          <w:lang w:eastAsia="nl-NL"/>
        </w:rPr>
        <w:t>10.10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     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>Signalering palliatieve fase bij COPD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>Dr. K.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Mooren, longarts en palliatief arts Spaarne Gasthuis</w:t>
      </w:r>
    </w:p>
    <w:p w:rsidR="007069CF" w:rsidRPr="007069CF" w:rsidRDefault="007069CF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ind w:left="1224" w:hanging="1224"/>
        <w:rPr>
          <w:rFonts w:ascii="Arial" w:eastAsia="Times New Roman" w:hAnsi="Arial" w:cs="Arial"/>
          <w:sz w:val="20"/>
          <w:szCs w:val="20"/>
          <w:lang w:eastAsia="nl-NL"/>
        </w:rPr>
      </w:pPr>
      <w:r w:rsidRPr="007069CF">
        <w:rPr>
          <w:rFonts w:ascii="Arial" w:eastAsia="Times New Roman" w:hAnsi="Arial" w:cs="Arial"/>
          <w:sz w:val="20"/>
          <w:szCs w:val="20"/>
          <w:lang w:eastAsia="nl-NL"/>
        </w:rPr>
        <w:t>11.00 uur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>De stervensfase thuis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  <w:t>Mw. A.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van Prooijen, docent CHE, palliatiefverpleegkundige en coach rouwbegeleiding Wageningen/Ede</w:t>
      </w:r>
    </w:p>
    <w:p w:rsidR="007069CF" w:rsidRPr="007069CF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11.45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7069CF">
        <w:rPr>
          <w:rFonts w:ascii="Arial" w:eastAsia="Times New Roman" w:hAnsi="Arial" w:cs="Arial"/>
          <w:sz w:val="20"/>
          <w:szCs w:val="20"/>
          <w:lang w:eastAsia="nl-NL"/>
        </w:rPr>
        <w:t xml:space="preserve">      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koffie/thee</w:t>
      </w:r>
    </w:p>
    <w:p w:rsidR="007069CF" w:rsidRPr="007069CF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ind w:left="1236" w:hanging="1236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12.00</w:t>
      </w:r>
      <w:bookmarkStart w:id="0" w:name="_GoBack"/>
      <w:bookmarkEnd w:id="0"/>
      <w:r w:rsidR="007069CF">
        <w:rPr>
          <w:rFonts w:ascii="Arial" w:eastAsia="Times New Roman" w:hAnsi="Arial" w:cs="Arial"/>
          <w:sz w:val="20"/>
          <w:szCs w:val="20"/>
          <w:lang w:eastAsia="nl-NL"/>
        </w:rPr>
        <w:t xml:space="preserve"> uur  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</w:t>
      </w:r>
      <w:r w:rsidR="007069CF">
        <w:rPr>
          <w:rFonts w:ascii="Arial" w:eastAsia="Times New Roman" w:hAnsi="Arial" w:cs="Arial"/>
          <w:sz w:val="20"/>
          <w:szCs w:val="20"/>
          <w:lang w:eastAsia="nl-NL"/>
        </w:rPr>
        <w:t xml:space="preserve">  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Advanced Care Planning bij COPD</w:t>
      </w:r>
      <w:r w:rsidR="007069CF" w:rsidRPr="007069CF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 xml:space="preserve">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069CF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Mw. prof. dr. Y.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Engels, </w:t>
      </w:r>
      <w:r w:rsidR="007069CF" w:rsidRPr="007069CF">
        <w:rPr>
          <w:rFonts w:ascii="Arial" w:eastAsia="Times New Roman" w:hAnsi="Arial" w:cs="Arial"/>
          <w:bCs/>
          <w:sz w:val="20"/>
          <w:szCs w:val="20"/>
          <w:lang w:eastAsia="nl-NL"/>
        </w:rPr>
        <w:t>hoogleraar Zingeving in de Gezondheidszorg aan de Radboud Universiteit/Radboudumc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. Nijmegen</w:t>
      </w:r>
    </w:p>
    <w:p w:rsidR="007069CF" w:rsidRPr="007069CF" w:rsidRDefault="007069CF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13.00 uur     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 lunch</w:t>
      </w:r>
    </w:p>
    <w:p w:rsidR="007069CF" w:rsidRPr="007069CF" w:rsidRDefault="007069CF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14.00 uur       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>De rol van de fysiotherapeut in de palliatieve fase COPD</w:t>
      </w:r>
      <w:r w:rsidR="00355C57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br/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55C57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                   Mw. E.</w:t>
      </w:r>
      <w:r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Toet, hart-vaat-long fysiotherapeut</w:t>
      </w:r>
    </w:p>
    <w:p w:rsidR="007069CF" w:rsidRPr="007069CF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15.0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0 uur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koffie/thee</w:t>
      </w:r>
    </w:p>
    <w:p w:rsidR="007069CF" w:rsidRPr="00355C57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15.15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</w:t>
      </w:r>
      <w:r w:rsidR="007069CF" w:rsidRPr="00355C57">
        <w:rPr>
          <w:rFonts w:ascii="Arial" w:eastAsia="Times New Roman" w:hAnsi="Arial" w:cs="Arial"/>
          <w:sz w:val="20"/>
          <w:szCs w:val="20"/>
          <w:lang w:eastAsia="nl-NL"/>
        </w:rPr>
        <w:t>Organisatie, wettelijke rechten en mogelijkheden van palliatieve zorg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               mw. C.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Pereira, adviseur Palliatieve Zorg IKNL</w:t>
      </w:r>
    </w:p>
    <w:p w:rsidR="007069CF" w:rsidRPr="007069CF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16.00 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>uur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</w:t>
      </w:r>
      <w:r w:rsidR="007069CF" w:rsidRPr="00355C57">
        <w:rPr>
          <w:rFonts w:ascii="Arial" w:eastAsia="Times New Roman" w:hAnsi="Arial" w:cs="Arial"/>
          <w:sz w:val="20"/>
          <w:szCs w:val="20"/>
          <w:lang w:eastAsia="nl-NL"/>
        </w:rPr>
        <w:t xml:space="preserve">Casusbespreking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                    Mw. E.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 Toet</w:t>
      </w:r>
      <w:r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355C57">
        <w:rPr>
          <w:rFonts w:ascii="Arial" w:eastAsia="Times New Roman" w:hAnsi="Arial" w:cs="Arial"/>
          <w:sz w:val="20"/>
          <w:szCs w:val="20"/>
          <w:lang w:eastAsia="nl-NL"/>
        </w:rPr>
        <w:t xml:space="preserve"> hart-vaat-long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fysiotherapeut</w:t>
      </w:r>
    </w:p>
    <w:p w:rsidR="007069CF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17.00 uur     Afs</w:t>
      </w:r>
      <w:r w:rsidR="007069CF" w:rsidRPr="007069CF">
        <w:rPr>
          <w:rFonts w:ascii="Arial" w:eastAsia="Times New Roman" w:hAnsi="Arial" w:cs="Arial"/>
          <w:sz w:val="20"/>
          <w:szCs w:val="20"/>
          <w:lang w:eastAsia="nl-NL"/>
        </w:rPr>
        <w:t xml:space="preserve">luiting </w:t>
      </w:r>
    </w:p>
    <w:p w:rsidR="00355C57" w:rsidRDefault="00355C57" w:rsidP="007069CF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355C57" w:rsidRPr="00355C57" w:rsidRDefault="00355C57" w:rsidP="00355C57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jc w:val="center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Wijzigingen voorbehouden</w:t>
      </w:r>
    </w:p>
    <w:p w:rsidR="001A164D" w:rsidRPr="001A164D" w:rsidRDefault="001A164D" w:rsidP="00355C57">
      <w:pPr>
        <w:widowControl w:val="0"/>
        <w:tabs>
          <w:tab w:val="right" w:pos="1028"/>
          <w:tab w:val="left" w:pos="1560"/>
        </w:tabs>
        <w:autoSpaceDE w:val="0"/>
        <w:autoSpaceDN w:val="0"/>
        <w:spacing w:before="252" w:after="0" w:line="300" w:lineRule="auto"/>
        <w:rPr>
          <w:rFonts w:ascii="Arial" w:eastAsia="Times New Roman" w:hAnsi="Arial" w:cs="Arial"/>
          <w:b/>
          <w:color w:val="FF0000"/>
          <w:spacing w:val="-2"/>
          <w:sz w:val="20"/>
          <w:szCs w:val="20"/>
          <w:lang w:eastAsia="nl-NL"/>
        </w:rPr>
      </w:pPr>
    </w:p>
    <w:p w:rsidR="001A164D" w:rsidRPr="001A164D" w:rsidRDefault="001A164D" w:rsidP="001A164D">
      <w:pPr>
        <w:rPr>
          <w:rFonts w:ascii="Arial" w:hAnsi="Arial" w:cs="Arial"/>
          <w:sz w:val="20"/>
          <w:szCs w:val="20"/>
        </w:rPr>
      </w:pPr>
    </w:p>
    <w:p w:rsidR="001A164D" w:rsidRDefault="001A164D"/>
    <w:sectPr w:rsidR="001A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0A" w:rsidRDefault="00486F0A" w:rsidP="001A164D">
      <w:pPr>
        <w:spacing w:after="0" w:line="240" w:lineRule="auto"/>
      </w:pPr>
      <w:r>
        <w:separator/>
      </w:r>
    </w:p>
  </w:endnote>
  <w:endnote w:type="continuationSeparator" w:id="0">
    <w:p w:rsidR="00486F0A" w:rsidRDefault="00486F0A" w:rsidP="001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0A" w:rsidRDefault="00486F0A" w:rsidP="001A164D">
      <w:pPr>
        <w:spacing w:after="0" w:line="240" w:lineRule="auto"/>
      </w:pPr>
      <w:r>
        <w:separator/>
      </w:r>
    </w:p>
  </w:footnote>
  <w:footnote w:type="continuationSeparator" w:id="0">
    <w:p w:rsidR="00486F0A" w:rsidRDefault="00486F0A" w:rsidP="001A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D"/>
    <w:rsid w:val="00003828"/>
    <w:rsid w:val="000238CF"/>
    <w:rsid w:val="000A2152"/>
    <w:rsid w:val="000C6D4C"/>
    <w:rsid w:val="00136BC1"/>
    <w:rsid w:val="00175AAE"/>
    <w:rsid w:val="001A164D"/>
    <w:rsid w:val="001E0FE8"/>
    <w:rsid w:val="001F060E"/>
    <w:rsid w:val="00221AC7"/>
    <w:rsid w:val="002571DC"/>
    <w:rsid w:val="002571E5"/>
    <w:rsid w:val="00265D58"/>
    <w:rsid w:val="002741C2"/>
    <w:rsid w:val="00287576"/>
    <w:rsid w:val="002E6A75"/>
    <w:rsid w:val="002F06DB"/>
    <w:rsid w:val="0030432A"/>
    <w:rsid w:val="00350DE4"/>
    <w:rsid w:val="00355C57"/>
    <w:rsid w:val="003575D7"/>
    <w:rsid w:val="0039654A"/>
    <w:rsid w:val="003B4051"/>
    <w:rsid w:val="003C3E39"/>
    <w:rsid w:val="003C3F87"/>
    <w:rsid w:val="003E20EB"/>
    <w:rsid w:val="003E55C5"/>
    <w:rsid w:val="003F0B48"/>
    <w:rsid w:val="00403654"/>
    <w:rsid w:val="0040757C"/>
    <w:rsid w:val="00431B57"/>
    <w:rsid w:val="00433020"/>
    <w:rsid w:val="00454CF4"/>
    <w:rsid w:val="00485FB7"/>
    <w:rsid w:val="00486F0A"/>
    <w:rsid w:val="0050208F"/>
    <w:rsid w:val="0052277D"/>
    <w:rsid w:val="00524FAA"/>
    <w:rsid w:val="005261B9"/>
    <w:rsid w:val="005341DF"/>
    <w:rsid w:val="0053620C"/>
    <w:rsid w:val="0054031A"/>
    <w:rsid w:val="00565D97"/>
    <w:rsid w:val="005E0440"/>
    <w:rsid w:val="005E6882"/>
    <w:rsid w:val="005F25B3"/>
    <w:rsid w:val="00603995"/>
    <w:rsid w:val="00604A7B"/>
    <w:rsid w:val="006219CB"/>
    <w:rsid w:val="00623BF4"/>
    <w:rsid w:val="00626DAA"/>
    <w:rsid w:val="00684DF5"/>
    <w:rsid w:val="006B64D0"/>
    <w:rsid w:val="007069CF"/>
    <w:rsid w:val="00742EB4"/>
    <w:rsid w:val="00783782"/>
    <w:rsid w:val="007C77C4"/>
    <w:rsid w:val="0085091C"/>
    <w:rsid w:val="008801AC"/>
    <w:rsid w:val="00881B5C"/>
    <w:rsid w:val="008A58B1"/>
    <w:rsid w:val="008C4771"/>
    <w:rsid w:val="00901430"/>
    <w:rsid w:val="00906EC2"/>
    <w:rsid w:val="00916E00"/>
    <w:rsid w:val="009909F0"/>
    <w:rsid w:val="009A5BFB"/>
    <w:rsid w:val="009E3D7A"/>
    <w:rsid w:val="00A07233"/>
    <w:rsid w:val="00A0789B"/>
    <w:rsid w:val="00A7780B"/>
    <w:rsid w:val="00A95E78"/>
    <w:rsid w:val="00AD6648"/>
    <w:rsid w:val="00AE0168"/>
    <w:rsid w:val="00B32DE7"/>
    <w:rsid w:val="00B61395"/>
    <w:rsid w:val="00B706A1"/>
    <w:rsid w:val="00BA4479"/>
    <w:rsid w:val="00BC20C8"/>
    <w:rsid w:val="00BD2606"/>
    <w:rsid w:val="00C24CFD"/>
    <w:rsid w:val="00C35247"/>
    <w:rsid w:val="00C42F8B"/>
    <w:rsid w:val="00C47C9D"/>
    <w:rsid w:val="00CB7E8E"/>
    <w:rsid w:val="00CE0CF2"/>
    <w:rsid w:val="00D0505F"/>
    <w:rsid w:val="00D10C7F"/>
    <w:rsid w:val="00D206D5"/>
    <w:rsid w:val="00D25F75"/>
    <w:rsid w:val="00D37552"/>
    <w:rsid w:val="00D40CD0"/>
    <w:rsid w:val="00D542E4"/>
    <w:rsid w:val="00D63A2E"/>
    <w:rsid w:val="00D92B99"/>
    <w:rsid w:val="00DE715E"/>
    <w:rsid w:val="00DF54DC"/>
    <w:rsid w:val="00E04C84"/>
    <w:rsid w:val="00E14A38"/>
    <w:rsid w:val="00E20D1C"/>
    <w:rsid w:val="00EA0A20"/>
    <w:rsid w:val="00EB0F96"/>
    <w:rsid w:val="00EC5530"/>
    <w:rsid w:val="00EE5FCC"/>
    <w:rsid w:val="00F2547D"/>
    <w:rsid w:val="00F52322"/>
    <w:rsid w:val="00F76BF2"/>
    <w:rsid w:val="00FD2D10"/>
    <w:rsid w:val="00FE3A53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9B5"/>
  <w15:chartTrackingRefBased/>
  <w15:docId w15:val="{5D68C5BB-6AA1-47D7-B34E-7A87296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6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164D"/>
  </w:style>
  <w:style w:type="paragraph" w:styleId="Voettekst">
    <w:name w:val="footer"/>
    <w:basedOn w:val="Standaard"/>
    <w:link w:val="Voet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164D"/>
  </w:style>
  <w:style w:type="character" w:customStyle="1" w:styleId="Kop2Char">
    <w:name w:val="Kop 2 Char"/>
    <w:basedOn w:val="Standaardalinea-lettertype"/>
    <w:link w:val="Kop2"/>
    <w:uiPriority w:val="9"/>
    <w:semiHidden/>
    <w:rsid w:val="00706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Lanting</dc:creator>
  <cp:keywords/>
  <dc:description/>
  <cp:lastModifiedBy>Frans Lanting</cp:lastModifiedBy>
  <cp:revision>2</cp:revision>
  <dcterms:created xsi:type="dcterms:W3CDTF">2019-10-25T12:54:00Z</dcterms:created>
  <dcterms:modified xsi:type="dcterms:W3CDTF">2019-10-25T12:54:00Z</dcterms:modified>
</cp:coreProperties>
</file>