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DBD4" w14:textId="77777777" w:rsidR="00621EE9" w:rsidRDefault="00621EE9" w:rsidP="00621EE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Programma:</w:t>
      </w:r>
      <w:r>
        <w:rPr>
          <w:rFonts w:ascii="Verdana" w:hAnsi="Verdana"/>
          <w:sz w:val="18"/>
          <w:szCs w:val="18"/>
        </w:rPr>
        <w:t xml:space="preserve"> </w:t>
      </w:r>
    </w:p>
    <w:p w14:paraId="691729BB" w14:textId="77777777" w:rsidR="00621EE9" w:rsidRDefault="00621EE9" w:rsidP="00621EE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8A8E358" w14:textId="77777777" w:rsidR="00621EE9" w:rsidRDefault="00621EE9" w:rsidP="00621EE9">
      <w:pPr>
        <w:pStyle w:val="Geenafstand"/>
      </w:pPr>
      <w:r>
        <w:t xml:space="preserve">15.30-16.00 uur </w:t>
      </w:r>
      <w:r>
        <w:tab/>
        <w:t>Ontvangst</w:t>
      </w:r>
    </w:p>
    <w:p w14:paraId="42267CD6" w14:textId="77777777" w:rsidR="00621EE9" w:rsidRDefault="00621EE9" w:rsidP="00621EE9">
      <w:pPr>
        <w:pStyle w:val="Geenafstand"/>
        <w:ind w:left="2123" w:hanging="2123"/>
      </w:pPr>
      <w:r>
        <w:t>16.00-16:25 uur</w:t>
      </w:r>
      <w:r>
        <w:tab/>
        <w:t xml:space="preserve">Opening van de bijeenkomst en reflectie van de landelijke besturen op de gezamenlijke landelijke visie regionalisering. </w:t>
      </w:r>
    </w:p>
    <w:p w14:paraId="598FFDB9" w14:textId="77777777" w:rsidR="00621EE9" w:rsidRDefault="00621EE9" w:rsidP="00621EE9">
      <w:pPr>
        <w:pStyle w:val="Geenafstand"/>
        <w:ind w:left="2123" w:hanging="2123"/>
      </w:pPr>
      <w:r>
        <w:t>16:25-16:55 uur</w:t>
      </w:r>
      <w:r>
        <w:tab/>
        <w:t xml:space="preserve">Twee voorbeeld-regio’s presenteren goede voorbeelden van samenwerking. </w:t>
      </w:r>
    </w:p>
    <w:p w14:paraId="04059633" w14:textId="77777777" w:rsidR="00621EE9" w:rsidRDefault="00621EE9" w:rsidP="00621EE9">
      <w:pPr>
        <w:pStyle w:val="Geenafstand"/>
        <w:ind w:left="2123" w:hanging="2123"/>
        <w:rPr>
          <w:iCs/>
        </w:rPr>
      </w:pPr>
      <w:r>
        <w:t>16:55-17:45 uur</w:t>
      </w:r>
      <w:r>
        <w:tab/>
        <w:t>In kleine groepjes aan de slag met vragen met betrekking tot structurele regionale samenwerking.</w:t>
      </w:r>
    </w:p>
    <w:p w14:paraId="655FDCE5" w14:textId="77777777" w:rsidR="00621EE9" w:rsidRDefault="00621EE9" w:rsidP="00621EE9">
      <w:pPr>
        <w:pStyle w:val="Geenafstand"/>
      </w:pPr>
      <w:r>
        <w:t>17.40-18:00 uur</w:t>
      </w:r>
      <w:r>
        <w:tab/>
        <w:t xml:space="preserve">Plenaire terugkoppeling aan de hand van een aantal vragen. </w:t>
      </w:r>
    </w:p>
    <w:p w14:paraId="29AA2A24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9"/>
    <w:rsid w:val="001B2B18"/>
    <w:rsid w:val="00621EE9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1B57"/>
  <w15:chartTrackingRefBased/>
  <w15:docId w15:val="{760AC350-DE84-47FE-986C-6C79A93B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EE9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21EE9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954BF-3DEE-453D-B018-58E49EA91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E0803-8528-4591-A5AB-2E5EC3F7A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2BFA5-483A-40D9-B400-37BA4105A9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2019-11-19T13:33:00Z</dcterms:created>
  <dcterms:modified xsi:type="dcterms:W3CDTF">2019-11-19T13:34:00Z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