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A5D" w:rsidRPr="00261A5D" w:rsidRDefault="00261A5D" w:rsidP="00261A5D">
      <w:pPr>
        <w:shd w:val="clear" w:color="auto" w:fill="FFFFFF"/>
        <w:spacing w:before="100" w:beforeAutospacing="1" w:after="100" w:afterAutospacing="1" w:line="240" w:lineRule="auto"/>
        <w:outlineLvl w:val="0"/>
        <w:rPr>
          <w:rFonts w:ascii="Source Sans Pro" w:eastAsia="Times New Roman" w:hAnsi="Source Sans Pro" w:cs="Times New Roman"/>
          <w:color w:val="00ABC4"/>
          <w:kern w:val="36"/>
          <w:sz w:val="48"/>
          <w:szCs w:val="48"/>
          <w:lang w:eastAsia="nl-NL"/>
        </w:rPr>
      </w:pPr>
      <w:r w:rsidRPr="00261A5D">
        <w:rPr>
          <w:rFonts w:ascii="Source Sans Pro" w:eastAsia="Times New Roman" w:hAnsi="Source Sans Pro" w:cs="Times New Roman"/>
          <w:color w:val="00ABC4"/>
          <w:kern w:val="36"/>
          <w:sz w:val="48"/>
          <w:szCs w:val="48"/>
          <w:lang w:eastAsia="nl-NL"/>
        </w:rPr>
        <w:t xml:space="preserve">Studiedag - </w:t>
      </w:r>
      <w:proofErr w:type="spellStart"/>
      <w:r w:rsidRPr="00261A5D">
        <w:rPr>
          <w:rFonts w:ascii="Source Sans Pro" w:eastAsia="Times New Roman" w:hAnsi="Source Sans Pro" w:cs="Times New Roman"/>
          <w:color w:val="00ABC4"/>
          <w:kern w:val="36"/>
          <w:sz w:val="48"/>
          <w:szCs w:val="48"/>
          <w:lang w:eastAsia="nl-NL"/>
        </w:rPr>
        <w:t>Imagery</w:t>
      </w:r>
      <w:proofErr w:type="spellEnd"/>
      <w:r w:rsidRPr="00261A5D">
        <w:rPr>
          <w:rFonts w:ascii="Source Sans Pro" w:eastAsia="Times New Roman" w:hAnsi="Source Sans Pro" w:cs="Times New Roman"/>
          <w:color w:val="00ABC4"/>
          <w:kern w:val="36"/>
          <w:sz w:val="48"/>
          <w:szCs w:val="48"/>
          <w:lang w:eastAsia="nl-NL"/>
        </w:rPr>
        <w:t xml:space="preserve"> </w:t>
      </w:r>
      <w:proofErr w:type="spellStart"/>
      <w:r w:rsidRPr="00261A5D">
        <w:rPr>
          <w:rFonts w:ascii="Source Sans Pro" w:eastAsia="Times New Roman" w:hAnsi="Source Sans Pro" w:cs="Times New Roman"/>
          <w:color w:val="00ABC4"/>
          <w:kern w:val="36"/>
          <w:sz w:val="48"/>
          <w:szCs w:val="48"/>
          <w:lang w:eastAsia="nl-NL"/>
        </w:rPr>
        <w:t>rescripting</w:t>
      </w:r>
      <w:proofErr w:type="spellEnd"/>
      <w:r w:rsidRPr="00261A5D">
        <w:rPr>
          <w:rFonts w:ascii="Source Sans Pro" w:eastAsia="Times New Roman" w:hAnsi="Source Sans Pro" w:cs="Times New Roman"/>
          <w:color w:val="00ABC4"/>
          <w:kern w:val="36"/>
          <w:sz w:val="48"/>
          <w:szCs w:val="48"/>
          <w:lang w:eastAsia="nl-NL"/>
        </w:rPr>
        <w:t xml:space="preserve"> bij angststoornissen</w:t>
      </w:r>
    </w:p>
    <w:p w:rsidR="00261A5D" w:rsidRPr="00261A5D" w:rsidRDefault="00261A5D" w:rsidP="00261A5D">
      <w:pPr>
        <w:shd w:val="clear" w:color="auto" w:fill="FFFFFF"/>
        <w:spacing w:before="100" w:beforeAutospacing="1" w:after="100" w:afterAutospacing="1" w:line="240" w:lineRule="auto"/>
        <w:rPr>
          <w:rFonts w:ascii="Source Sans Pro" w:eastAsia="Times New Roman" w:hAnsi="Source Sans Pro" w:cs="Times New Roman"/>
          <w:color w:val="373737"/>
          <w:sz w:val="24"/>
          <w:szCs w:val="24"/>
          <w:lang w:eastAsia="nl-NL"/>
        </w:rPr>
      </w:pPr>
      <w:r w:rsidRPr="00261A5D">
        <w:rPr>
          <w:rFonts w:ascii="Source Sans Pro" w:eastAsia="Times New Roman" w:hAnsi="Source Sans Pro" w:cs="Times New Roman"/>
          <w:color w:val="373737"/>
          <w:sz w:val="24"/>
          <w:szCs w:val="24"/>
          <w:lang w:eastAsia="nl-NL"/>
        </w:rPr>
        <w:t>23 mei 2019</w:t>
      </w:r>
    </w:p>
    <w:p w:rsidR="00261A5D" w:rsidRPr="00261A5D" w:rsidRDefault="00261A5D" w:rsidP="00261A5D">
      <w:pPr>
        <w:shd w:val="clear" w:color="auto" w:fill="FFFFFF"/>
        <w:spacing w:after="0" w:line="240" w:lineRule="auto"/>
        <w:jc w:val="center"/>
        <w:rPr>
          <w:rFonts w:ascii="Source Sans Pro" w:eastAsia="Times New Roman" w:hAnsi="Source Sans Pro" w:cs="Times New Roman"/>
          <w:color w:val="373737"/>
          <w:sz w:val="22"/>
          <w:lang w:eastAsia="nl-NL"/>
        </w:rPr>
      </w:pPr>
      <w:r w:rsidRPr="00261A5D">
        <w:rPr>
          <w:rFonts w:ascii="Source Sans Pro" w:eastAsia="Times New Roman" w:hAnsi="Source Sans Pro" w:cs="Times New Roman"/>
          <w:noProof/>
          <w:color w:val="373737"/>
          <w:sz w:val="22"/>
          <w:lang w:eastAsia="nl-NL"/>
        </w:rPr>
        <w:drawing>
          <wp:inline distT="0" distB="0" distL="0" distR="0">
            <wp:extent cx="3810000" cy="2112645"/>
            <wp:effectExtent l="0" t="0" r="0" b="1905"/>
            <wp:docPr id="1" name="Afbeelding 1" descr="Kop Angststoorni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 Angststoorniss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2112645"/>
                    </a:xfrm>
                    <a:prstGeom prst="rect">
                      <a:avLst/>
                    </a:prstGeom>
                    <a:noFill/>
                    <a:ln>
                      <a:noFill/>
                    </a:ln>
                  </pic:spPr>
                </pic:pic>
              </a:graphicData>
            </a:graphic>
          </wp:inline>
        </w:drawing>
      </w:r>
    </w:p>
    <w:p w:rsidR="00261A5D" w:rsidRPr="00261A5D" w:rsidRDefault="00261A5D" w:rsidP="00261A5D">
      <w:pPr>
        <w:shd w:val="clear" w:color="auto" w:fill="FFFFFF"/>
        <w:spacing w:before="100" w:beforeAutospacing="1" w:after="100" w:afterAutospacing="1" w:line="240" w:lineRule="auto"/>
        <w:rPr>
          <w:rFonts w:ascii="Source Sans Pro" w:eastAsia="Times New Roman" w:hAnsi="Source Sans Pro" w:cs="Times New Roman"/>
          <w:color w:val="373737"/>
          <w:sz w:val="24"/>
          <w:szCs w:val="24"/>
          <w:lang w:eastAsia="nl-NL"/>
        </w:rPr>
      </w:pPr>
      <w:proofErr w:type="spellStart"/>
      <w:r w:rsidRPr="00261A5D">
        <w:rPr>
          <w:rFonts w:ascii="Source Sans Pro" w:eastAsia="Times New Roman" w:hAnsi="Source Sans Pro" w:cs="Times New Roman"/>
          <w:color w:val="373737"/>
          <w:sz w:val="24"/>
          <w:szCs w:val="24"/>
          <w:lang w:eastAsia="nl-NL"/>
        </w:rPr>
        <w:t>Intrusieve</w:t>
      </w:r>
      <w:proofErr w:type="spellEnd"/>
      <w:r w:rsidRPr="00261A5D">
        <w:rPr>
          <w:rFonts w:ascii="Source Sans Pro" w:eastAsia="Times New Roman" w:hAnsi="Source Sans Pro" w:cs="Times New Roman"/>
          <w:color w:val="373737"/>
          <w:sz w:val="24"/>
          <w:szCs w:val="24"/>
          <w:lang w:eastAsia="nl-NL"/>
        </w:rPr>
        <w:t xml:space="preserve"> beelden vormen een bekend verschijnsel bij PTSS. Ze doen zich echter ook voor bij andere angststoornissen, zoals dwangstoornis, paniekstoornis en sociale angst. De beelden kunnen gelinkt zijn aan herinneringen aan nare gebeurtenissen die nog onvoldoende verwerkt zijn. Het therapeutisch bewerken van herinneringen kan met </w:t>
      </w:r>
      <w:proofErr w:type="spellStart"/>
      <w:r w:rsidRPr="00261A5D">
        <w:rPr>
          <w:rFonts w:ascii="Source Sans Pro" w:eastAsia="Times New Roman" w:hAnsi="Source Sans Pro" w:cs="Times New Roman"/>
          <w:color w:val="373737"/>
          <w:sz w:val="24"/>
          <w:szCs w:val="24"/>
          <w:lang w:eastAsia="nl-NL"/>
        </w:rPr>
        <w:t>Imagery</w:t>
      </w:r>
      <w:proofErr w:type="spellEnd"/>
      <w:r w:rsidRPr="00261A5D">
        <w:rPr>
          <w:rFonts w:ascii="Source Sans Pro" w:eastAsia="Times New Roman" w:hAnsi="Source Sans Pro" w:cs="Times New Roman"/>
          <w:color w:val="373737"/>
          <w:sz w:val="24"/>
          <w:szCs w:val="24"/>
          <w:lang w:eastAsia="nl-NL"/>
        </w:rPr>
        <w:t xml:space="preserve"> </w:t>
      </w:r>
      <w:proofErr w:type="spellStart"/>
      <w:r w:rsidRPr="00261A5D">
        <w:rPr>
          <w:rFonts w:ascii="Source Sans Pro" w:eastAsia="Times New Roman" w:hAnsi="Source Sans Pro" w:cs="Times New Roman"/>
          <w:color w:val="373737"/>
          <w:sz w:val="24"/>
          <w:szCs w:val="24"/>
          <w:lang w:eastAsia="nl-NL"/>
        </w:rPr>
        <w:t>Rescripting</w:t>
      </w:r>
      <w:proofErr w:type="spellEnd"/>
      <w:r w:rsidRPr="00261A5D">
        <w:rPr>
          <w:rFonts w:ascii="Source Sans Pro" w:eastAsia="Times New Roman" w:hAnsi="Source Sans Pro" w:cs="Times New Roman"/>
          <w:color w:val="373737"/>
          <w:sz w:val="24"/>
          <w:szCs w:val="24"/>
          <w:lang w:eastAsia="nl-NL"/>
        </w:rPr>
        <w:t xml:space="preserve"> (</w:t>
      </w:r>
      <w:proofErr w:type="spellStart"/>
      <w:r w:rsidRPr="00261A5D">
        <w:rPr>
          <w:rFonts w:ascii="Source Sans Pro" w:eastAsia="Times New Roman" w:hAnsi="Source Sans Pro" w:cs="Times New Roman"/>
          <w:color w:val="373737"/>
          <w:sz w:val="24"/>
          <w:szCs w:val="24"/>
          <w:lang w:eastAsia="nl-NL"/>
        </w:rPr>
        <w:t>ImRes</w:t>
      </w:r>
      <w:proofErr w:type="spellEnd"/>
      <w:r w:rsidRPr="00261A5D">
        <w:rPr>
          <w:rFonts w:ascii="Source Sans Pro" w:eastAsia="Times New Roman" w:hAnsi="Source Sans Pro" w:cs="Times New Roman"/>
          <w:color w:val="373737"/>
          <w:sz w:val="24"/>
          <w:szCs w:val="24"/>
          <w:lang w:eastAsia="nl-NL"/>
        </w:rPr>
        <w:t>). Hiermee worden herinneringen minder emotioneel beladen en kunnen tot rust komen.</w:t>
      </w:r>
    </w:p>
    <w:p w:rsidR="00261A5D" w:rsidRPr="00261A5D" w:rsidRDefault="00261A5D" w:rsidP="00261A5D">
      <w:pPr>
        <w:shd w:val="clear" w:color="auto" w:fill="FFFFFF"/>
        <w:spacing w:before="100" w:beforeAutospacing="1" w:after="100" w:afterAutospacing="1" w:line="240" w:lineRule="auto"/>
        <w:rPr>
          <w:rFonts w:ascii="Source Sans Pro" w:eastAsia="Times New Roman" w:hAnsi="Source Sans Pro" w:cs="Times New Roman"/>
          <w:color w:val="373737"/>
          <w:sz w:val="24"/>
          <w:szCs w:val="24"/>
          <w:lang w:eastAsia="nl-NL"/>
        </w:rPr>
      </w:pPr>
      <w:r w:rsidRPr="00261A5D">
        <w:rPr>
          <w:rFonts w:ascii="Source Sans Pro" w:eastAsia="Times New Roman" w:hAnsi="Source Sans Pro" w:cs="Times New Roman"/>
          <w:color w:val="373737"/>
          <w:sz w:val="24"/>
          <w:szCs w:val="24"/>
          <w:lang w:eastAsia="nl-NL"/>
        </w:rPr>
        <w:t xml:space="preserve">Tijdens de studiedag, georganiseerd door de sectie angststoornissen van de VGCt, zetten we de theorie over </w:t>
      </w:r>
      <w:proofErr w:type="spellStart"/>
      <w:r w:rsidRPr="00261A5D">
        <w:rPr>
          <w:rFonts w:ascii="Source Sans Pro" w:eastAsia="Times New Roman" w:hAnsi="Source Sans Pro" w:cs="Times New Roman"/>
          <w:color w:val="373737"/>
          <w:sz w:val="24"/>
          <w:szCs w:val="24"/>
          <w:lang w:eastAsia="nl-NL"/>
        </w:rPr>
        <w:t>ImRes</w:t>
      </w:r>
      <w:proofErr w:type="spellEnd"/>
      <w:r w:rsidRPr="00261A5D">
        <w:rPr>
          <w:rFonts w:ascii="Source Sans Pro" w:eastAsia="Times New Roman" w:hAnsi="Source Sans Pro" w:cs="Times New Roman"/>
          <w:color w:val="373737"/>
          <w:sz w:val="24"/>
          <w:szCs w:val="24"/>
          <w:lang w:eastAsia="nl-NL"/>
        </w:rPr>
        <w:t xml:space="preserve"> en mentale verbeelding uiteen en gaan we oefenen. Je kunt daarna direct in je eigen werk aan de slag met de onderbouwde kennis en de toepassing van de therapeutische </w:t>
      </w:r>
      <w:proofErr w:type="spellStart"/>
      <w:r w:rsidRPr="00261A5D">
        <w:rPr>
          <w:rFonts w:ascii="Source Sans Pro" w:eastAsia="Times New Roman" w:hAnsi="Source Sans Pro" w:cs="Times New Roman"/>
          <w:color w:val="373737"/>
          <w:sz w:val="24"/>
          <w:szCs w:val="24"/>
          <w:lang w:eastAsia="nl-NL"/>
        </w:rPr>
        <w:t>ImRes</w:t>
      </w:r>
      <w:proofErr w:type="spellEnd"/>
      <w:r w:rsidRPr="00261A5D">
        <w:rPr>
          <w:rFonts w:ascii="Source Sans Pro" w:eastAsia="Times New Roman" w:hAnsi="Source Sans Pro" w:cs="Times New Roman"/>
          <w:color w:val="373737"/>
          <w:sz w:val="24"/>
          <w:szCs w:val="24"/>
          <w:lang w:eastAsia="nl-NL"/>
        </w:rPr>
        <w:t>-interventie.</w:t>
      </w:r>
    </w:p>
    <w:p w:rsidR="00261A5D" w:rsidRPr="00261A5D" w:rsidRDefault="00261A5D" w:rsidP="00261A5D">
      <w:pPr>
        <w:shd w:val="clear" w:color="auto" w:fill="FFFFFF"/>
        <w:spacing w:before="100" w:beforeAutospacing="1" w:after="100" w:afterAutospacing="1" w:line="240" w:lineRule="auto"/>
        <w:outlineLvl w:val="3"/>
        <w:rPr>
          <w:rFonts w:ascii="Source Sans Pro" w:eastAsia="Times New Roman" w:hAnsi="Source Sans Pro" w:cs="Times New Roman"/>
          <w:color w:val="00ABC4"/>
          <w:sz w:val="24"/>
          <w:szCs w:val="24"/>
          <w:lang w:eastAsia="nl-NL"/>
        </w:rPr>
      </w:pPr>
      <w:r w:rsidRPr="00261A5D">
        <w:rPr>
          <w:rFonts w:ascii="Source Sans Pro" w:eastAsia="Times New Roman" w:hAnsi="Source Sans Pro" w:cs="Times New Roman"/>
          <w:b/>
          <w:bCs/>
          <w:color w:val="00ABC4"/>
          <w:sz w:val="24"/>
          <w:szCs w:val="24"/>
          <w:lang w:eastAsia="nl-NL"/>
        </w:rPr>
        <w:t>Programma</w:t>
      </w:r>
      <w:r w:rsidRPr="00261A5D">
        <w:rPr>
          <w:rFonts w:ascii="Source Sans Pro" w:eastAsia="Times New Roman" w:hAnsi="Source Sans Pro" w:cs="Times New Roman"/>
          <w:color w:val="00ABC4"/>
          <w:sz w:val="24"/>
          <w:szCs w:val="24"/>
          <w:lang w:eastAsia="nl-NL"/>
        </w:rPr>
        <w:t> </w:t>
      </w:r>
    </w:p>
    <w:p w:rsidR="00261A5D" w:rsidRPr="00261A5D" w:rsidRDefault="00261A5D" w:rsidP="00261A5D">
      <w:pPr>
        <w:shd w:val="clear" w:color="auto" w:fill="FFFFFF"/>
        <w:spacing w:before="100" w:beforeAutospacing="1" w:after="100" w:afterAutospacing="1" w:line="240" w:lineRule="auto"/>
        <w:rPr>
          <w:rFonts w:ascii="Source Sans Pro" w:eastAsia="Times New Roman" w:hAnsi="Source Sans Pro" w:cs="Times New Roman"/>
          <w:color w:val="373737"/>
          <w:sz w:val="24"/>
          <w:szCs w:val="24"/>
          <w:lang w:eastAsia="nl-NL"/>
        </w:rPr>
      </w:pPr>
      <w:r w:rsidRPr="00261A5D">
        <w:rPr>
          <w:rFonts w:ascii="Source Sans Pro" w:eastAsia="Times New Roman" w:hAnsi="Source Sans Pro" w:cs="Times New Roman"/>
          <w:color w:val="373737"/>
          <w:sz w:val="24"/>
          <w:szCs w:val="24"/>
          <w:lang w:eastAsia="nl-NL"/>
        </w:rPr>
        <w:t>09.00 – 09.30 uur             Inloop en registratie</w:t>
      </w:r>
      <w:r w:rsidRPr="00261A5D">
        <w:rPr>
          <w:rFonts w:ascii="Source Sans Pro" w:eastAsia="Times New Roman" w:hAnsi="Source Sans Pro" w:cs="Times New Roman"/>
          <w:color w:val="373737"/>
          <w:sz w:val="24"/>
          <w:szCs w:val="24"/>
          <w:lang w:eastAsia="nl-NL"/>
        </w:rPr>
        <w:br/>
        <w:t xml:space="preserve">09.30 – 11.00 uur             Welkom: </w:t>
      </w:r>
      <w:proofErr w:type="spellStart"/>
      <w:r w:rsidRPr="00261A5D">
        <w:rPr>
          <w:rFonts w:ascii="Source Sans Pro" w:eastAsia="Times New Roman" w:hAnsi="Source Sans Pro" w:cs="Times New Roman"/>
          <w:color w:val="373737"/>
          <w:sz w:val="24"/>
          <w:szCs w:val="24"/>
          <w:lang w:eastAsia="nl-NL"/>
        </w:rPr>
        <w:t>ImRes</w:t>
      </w:r>
      <w:proofErr w:type="spellEnd"/>
      <w:r w:rsidRPr="00261A5D">
        <w:rPr>
          <w:rFonts w:ascii="Source Sans Pro" w:eastAsia="Times New Roman" w:hAnsi="Source Sans Pro" w:cs="Times New Roman"/>
          <w:color w:val="373737"/>
          <w:sz w:val="24"/>
          <w:szCs w:val="24"/>
          <w:lang w:eastAsia="nl-NL"/>
        </w:rPr>
        <w:t> bij angststoornissen - introductie, theorie en praktijk</w:t>
      </w:r>
      <w:r w:rsidRPr="00261A5D">
        <w:rPr>
          <w:rFonts w:ascii="Source Sans Pro" w:eastAsia="Times New Roman" w:hAnsi="Source Sans Pro" w:cs="Times New Roman"/>
          <w:color w:val="373737"/>
          <w:sz w:val="24"/>
          <w:szCs w:val="24"/>
          <w:lang w:eastAsia="nl-NL"/>
        </w:rPr>
        <w:br/>
        <w:t>11.00 – 11.15 uur             Pauze</w:t>
      </w:r>
      <w:r w:rsidRPr="00261A5D">
        <w:rPr>
          <w:rFonts w:ascii="Source Sans Pro" w:eastAsia="Times New Roman" w:hAnsi="Source Sans Pro" w:cs="Times New Roman"/>
          <w:color w:val="373737"/>
          <w:sz w:val="24"/>
          <w:szCs w:val="24"/>
          <w:lang w:eastAsia="nl-NL"/>
        </w:rPr>
        <w:br/>
        <w:t xml:space="preserve">11.15 – 12.45 uur             Oefenen met </w:t>
      </w:r>
      <w:proofErr w:type="spellStart"/>
      <w:r w:rsidRPr="00261A5D">
        <w:rPr>
          <w:rFonts w:ascii="Source Sans Pro" w:eastAsia="Times New Roman" w:hAnsi="Source Sans Pro" w:cs="Times New Roman"/>
          <w:color w:val="373737"/>
          <w:sz w:val="24"/>
          <w:szCs w:val="24"/>
          <w:lang w:eastAsia="nl-NL"/>
        </w:rPr>
        <w:t>ImRes</w:t>
      </w:r>
      <w:proofErr w:type="spellEnd"/>
      <w:r w:rsidRPr="00261A5D">
        <w:rPr>
          <w:rFonts w:ascii="Source Sans Pro" w:eastAsia="Times New Roman" w:hAnsi="Source Sans Pro" w:cs="Times New Roman"/>
          <w:color w:val="373737"/>
          <w:sz w:val="24"/>
          <w:szCs w:val="24"/>
          <w:lang w:eastAsia="nl-NL"/>
        </w:rPr>
        <w:br/>
        <w:t>12.45 – 13.45 uur             Lunch</w:t>
      </w:r>
      <w:r w:rsidRPr="00261A5D">
        <w:rPr>
          <w:rFonts w:ascii="Source Sans Pro" w:eastAsia="Times New Roman" w:hAnsi="Source Sans Pro" w:cs="Times New Roman"/>
          <w:color w:val="373737"/>
          <w:sz w:val="24"/>
          <w:szCs w:val="24"/>
          <w:lang w:eastAsia="nl-NL"/>
        </w:rPr>
        <w:br/>
        <w:t>13.45 – 15.15 uur             Theorie: mentale verbeelding, hoe werkt dat?-wetenschappelijk onderzoek-                                       veilige plek-affect bridge–</w:t>
      </w:r>
      <w:proofErr w:type="spellStart"/>
      <w:r w:rsidRPr="00261A5D">
        <w:rPr>
          <w:rFonts w:ascii="Source Sans Pro" w:eastAsia="Times New Roman" w:hAnsi="Source Sans Pro" w:cs="Times New Roman"/>
          <w:color w:val="373737"/>
          <w:sz w:val="24"/>
          <w:szCs w:val="24"/>
          <w:lang w:eastAsia="nl-NL"/>
        </w:rPr>
        <w:t>rescripting</w:t>
      </w:r>
      <w:proofErr w:type="spellEnd"/>
      <w:r w:rsidRPr="00261A5D">
        <w:rPr>
          <w:rFonts w:ascii="Source Sans Pro" w:eastAsia="Times New Roman" w:hAnsi="Source Sans Pro" w:cs="Times New Roman"/>
          <w:color w:val="373737"/>
          <w:sz w:val="24"/>
          <w:szCs w:val="24"/>
          <w:lang w:eastAsia="nl-NL"/>
        </w:rPr>
        <w:t>-rollenspel</w:t>
      </w:r>
      <w:r w:rsidRPr="00261A5D">
        <w:rPr>
          <w:rFonts w:ascii="Source Sans Pro" w:eastAsia="Times New Roman" w:hAnsi="Source Sans Pro" w:cs="Times New Roman"/>
          <w:color w:val="373737"/>
          <w:sz w:val="24"/>
          <w:szCs w:val="24"/>
          <w:lang w:eastAsia="nl-NL"/>
        </w:rPr>
        <w:br/>
        <w:t>15.15 – 15.30 uur             Pauze</w:t>
      </w:r>
      <w:r w:rsidRPr="00261A5D">
        <w:rPr>
          <w:rFonts w:ascii="Source Sans Pro" w:eastAsia="Times New Roman" w:hAnsi="Source Sans Pro" w:cs="Times New Roman"/>
          <w:color w:val="373737"/>
          <w:sz w:val="24"/>
          <w:szCs w:val="24"/>
          <w:lang w:eastAsia="nl-NL"/>
        </w:rPr>
        <w:br/>
        <w:t>15.30 – 17.00 uur             Oefenen, nabespreking en afsluiting</w:t>
      </w:r>
    </w:p>
    <w:p w:rsidR="00261A5D" w:rsidRPr="00261A5D" w:rsidRDefault="00261A5D" w:rsidP="00261A5D">
      <w:pPr>
        <w:shd w:val="clear" w:color="auto" w:fill="FFFFFF"/>
        <w:spacing w:before="100" w:beforeAutospacing="1" w:after="100" w:afterAutospacing="1" w:line="240" w:lineRule="auto"/>
        <w:outlineLvl w:val="3"/>
        <w:rPr>
          <w:rFonts w:ascii="Source Sans Pro" w:eastAsia="Times New Roman" w:hAnsi="Source Sans Pro" w:cs="Times New Roman"/>
          <w:color w:val="00ABC4"/>
          <w:sz w:val="24"/>
          <w:szCs w:val="24"/>
          <w:lang w:eastAsia="nl-NL"/>
        </w:rPr>
      </w:pPr>
      <w:r w:rsidRPr="00261A5D">
        <w:rPr>
          <w:rFonts w:ascii="Source Sans Pro" w:eastAsia="Times New Roman" w:hAnsi="Source Sans Pro" w:cs="Times New Roman"/>
          <w:b/>
          <w:bCs/>
          <w:color w:val="00ABC4"/>
          <w:sz w:val="24"/>
          <w:szCs w:val="24"/>
          <w:lang w:eastAsia="nl-NL"/>
        </w:rPr>
        <w:t>Docenten</w:t>
      </w:r>
      <w:bookmarkStart w:id="0" w:name="_GoBack"/>
      <w:bookmarkEnd w:id="0"/>
    </w:p>
    <w:p w:rsidR="00261A5D" w:rsidRPr="00261A5D" w:rsidRDefault="00261A5D" w:rsidP="00261A5D">
      <w:pPr>
        <w:numPr>
          <w:ilvl w:val="0"/>
          <w:numId w:val="1"/>
        </w:numPr>
        <w:shd w:val="clear" w:color="auto" w:fill="FFFFFF"/>
        <w:spacing w:after="0" w:line="240" w:lineRule="auto"/>
        <w:rPr>
          <w:rFonts w:ascii="Source Sans Pro" w:eastAsia="Times New Roman" w:hAnsi="Source Sans Pro" w:cs="Times New Roman"/>
          <w:color w:val="373737"/>
          <w:sz w:val="24"/>
          <w:szCs w:val="24"/>
          <w:lang w:eastAsia="nl-NL"/>
        </w:rPr>
      </w:pPr>
      <w:r w:rsidRPr="00261A5D">
        <w:rPr>
          <w:rFonts w:ascii="Source Sans Pro" w:eastAsia="Times New Roman" w:hAnsi="Source Sans Pro" w:cs="Times New Roman"/>
          <w:color w:val="373737"/>
          <w:sz w:val="24"/>
          <w:szCs w:val="24"/>
          <w:lang w:eastAsia="nl-NL"/>
        </w:rPr>
        <w:lastRenderedPageBreak/>
        <w:t>Petra Frets (</w:t>
      </w:r>
      <w:proofErr w:type="spellStart"/>
      <w:r w:rsidRPr="00261A5D">
        <w:rPr>
          <w:rFonts w:ascii="Source Sans Pro" w:eastAsia="Times New Roman" w:hAnsi="Source Sans Pro" w:cs="Times New Roman"/>
          <w:color w:val="373737"/>
          <w:sz w:val="24"/>
          <w:szCs w:val="24"/>
          <w:lang w:eastAsia="nl-NL"/>
        </w:rPr>
        <w:t>PsyQ</w:t>
      </w:r>
      <w:proofErr w:type="spellEnd"/>
      <w:r w:rsidRPr="00261A5D">
        <w:rPr>
          <w:rFonts w:ascii="Source Sans Pro" w:eastAsia="Times New Roman" w:hAnsi="Source Sans Pro" w:cs="Times New Roman"/>
          <w:color w:val="373737"/>
          <w:sz w:val="24"/>
          <w:szCs w:val="24"/>
          <w:lang w:eastAsia="nl-NL"/>
        </w:rPr>
        <w:t xml:space="preserve"> Persoonlijkheidsstoornissen Rotterdam Kralingen)</w:t>
      </w:r>
    </w:p>
    <w:p w:rsidR="00261A5D" w:rsidRPr="00261A5D" w:rsidRDefault="00261A5D" w:rsidP="00261A5D">
      <w:pPr>
        <w:numPr>
          <w:ilvl w:val="0"/>
          <w:numId w:val="1"/>
        </w:numPr>
        <w:shd w:val="clear" w:color="auto" w:fill="FFFFFF"/>
        <w:spacing w:after="0" w:line="240" w:lineRule="auto"/>
        <w:rPr>
          <w:rFonts w:ascii="Source Sans Pro" w:eastAsia="Times New Roman" w:hAnsi="Source Sans Pro" w:cs="Times New Roman"/>
          <w:color w:val="373737"/>
          <w:sz w:val="24"/>
          <w:szCs w:val="24"/>
          <w:lang w:eastAsia="nl-NL"/>
        </w:rPr>
      </w:pPr>
      <w:r w:rsidRPr="00261A5D">
        <w:rPr>
          <w:rFonts w:ascii="Source Sans Pro" w:eastAsia="Times New Roman" w:hAnsi="Source Sans Pro" w:cs="Times New Roman"/>
          <w:color w:val="373737"/>
          <w:sz w:val="24"/>
          <w:szCs w:val="24"/>
          <w:lang w:eastAsia="nl-NL"/>
        </w:rPr>
        <w:t>Julie Krans (</w:t>
      </w:r>
      <w:proofErr w:type="spellStart"/>
      <w:r w:rsidRPr="00261A5D">
        <w:rPr>
          <w:rFonts w:ascii="Source Sans Pro" w:eastAsia="Times New Roman" w:hAnsi="Source Sans Pro" w:cs="Times New Roman"/>
          <w:color w:val="373737"/>
          <w:sz w:val="24"/>
          <w:szCs w:val="24"/>
          <w:lang w:eastAsia="nl-NL"/>
        </w:rPr>
        <w:t>ProPersona</w:t>
      </w:r>
      <w:proofErr w:type="spellEnd"/>
      <w:r w:rsidRPr="00261A5D">
        <w:rPr>
          <w:rFonts w:ascii="Source Sans Pro" w:eastAsia="Times New Roman" w:hAnsi="Source Sans Pro" w:cs="Times New Roman"/>
          <w:color w:val="373737"/>
          <w:sz w:val="24"/>
          <w:szCs w:val="24"/>
          <w:lang w:eastAsia="nl-NL"/>
        </w:rPr>
        <w:t xml:space="preserve"> </w:t>
      </w:r>
      <w:proofErr w:type="spellStart"/>
      <w:r w:rsidRPr="00261A5D">
        <w:rPr>
          <w:rFonts w:ascii="Source Sans Pro" w:eastAsia="Times New Roman" w:hAnsi="Source Sans Pro" w:cs="Times New Roman"/>
          <w:color w:val="373737"/>
          <w:sz w:val="24"/>
          <w:szCs w:val="24"/>
          <w:lang w:eastAsia="nl-NL"/>
        </w:rPr>
        <w:t>Overwaal</w:t>
      </w:r>
      <w:proofErr w:type="spellEnd"/>
      <w:r w:rsidRPr="00261A5D">
        <w:rPr>
          <w:rFonts w:ascii="Source Sans Pro" w:eastAsia="Times New Roman" w:hAnsi="Source Sans Pro" w:cs="Times New Roman"/>
          <w:color w:val="373737"/>
          <w:sz w:val="24"/>
          <w:szCs w:val="24"/>
          <w:lang w:eastAsia="nl-NL"/>
        </w:rPr>
        <w:t xml:space="preserve"> centrum voor angst, dwang en PTSS, Radboud Universiteit Nijmegen, KU Leuven)</w:t>
      </w:r>
    </w:p>
    <w:p w:rsidR="00261A5D" w:rsidRPr="00261A5D" w:rsidRDefault="00261A5D" w:rsidP="00261A5D">
      <w:pPr>
        <w:shd w:val="clear" w:color="auto" w:fill="FFFFFF"/>
        <w:spacing w:before="100" w:beforeAutospacing="1" w:after="100" w:afterAutospacing="1" w:line="240" w:lineRule="auto"/>
        <w:outlineLvl w:val="3"/>
        <w:rPr>
          <w:rFonts w:ascii="Source Sans Pro" w:eastAsia="Times New Roman" w:hAnsi="Source Sans Pro" w:cs="Times New Roman"/>
          <w:color w:val="00ABC4"/>
          <w:sz w:val="24"/>
          <w:szCs w:val="24"/>
          <w:lang w:eastAsia="nl-NL"/>
        </w:rPr>
      </w:pPr>
      <w:r w:rsidRPr="00261A5D">
        <w:rPr>
          <w:rFonts w:ascii="Source Sans Pro" w:eastAsia="Times New Roman" w:hAnsi="Source Sans Pro" w:cs="Times New Roman"/>
          <w:b/>
          <w:bCs/>
          <w:color w:val="00ABC4"/>
          <w:sz w:val="24"/>
          <w:szCs w:val="24"/>
          <w:lang w:eastAsia="nl-NL"/>
        </w:rPr>
        <w:t>Praktische informatie</w:t>
      </w:r>
    </w:p>
    <w:p w:rsidR="00261A5D" w:rsidRPr="00261A5D" w:rsidRDefault="00261A5D" w:rsidP="00261A5D">
      <w:pPr>
        <w:shd w:val="clear" w:color="auto" w:fill="FFFFFF"/>
        <w:spacing w:before="100" w:beforeAutospacing="1" w:after="100" w:afterAutospacing="1" w:line="240" w:lineRule="auto"/>
        <w:rPr>
          <w:rFonts w:ascii="Source Sans Pro" w:eastAsia="Times New Roman" w:hAnsi="Source Sans Pro" w:cs="Times New Roman"/>
          <w:color w:val="373737"/>
          <w:sz w:val="24"/>
          <w:szCs w:val="24"/>
          <w:lang w:eastAsia="nl-NL"/>
        </w:rPr>
      </w:pPr>
      <w:r w:rsidRPr="00261A5D">
        <w:rPr>
          <w:rFonts w:ascii="Source Sans Pro" w:eastAsia="Times New Roman" w:hAnsi="Source Sans Pro" w:cs="Times New Roman"/>
          <w:color w:val="373737"/>
          <w:sz w:val="24"/>
          <w:szCs w:val="24"/>
          <w:lang w:eastAsia="nl-NL"/>
        </w:rPr>
        <w:t>Locatie: </w:t>
      </w:r>
      <w:hyperlink r:id="rId6" w:history="1">
        <w:r w:rsidRPr="00261A5D">
          <w:rPr>
            <w:rFonts w:ascii="Source Sans Pro" w:eastAsia="Times New Roman" w:hAnsi="Source Sans Pro" w:cs="Times New Roman"/>
            <w:color w:val="ED3E8C"/>
            <w:sz w:val="24"/>
            <w:szCs w:val="24"/>
            <w:u w:val="single"/>
            <w:lang w:eastAsia="nl-NL"/>
          </w:rPr>
          <w:t>The Colour Kitchen Zuilen, Utrecht</w:t>
        </w:r>
      </w:hyperlink>
      <w:r w:rsidRPr="00261A5D">
        <w:rPr>
          <w:rFonts w:ascii="Source Sans Pro" w:eastAsia="Times New Roman" w:hAnsi="Source Sans Pro" w:cs="Times New Roman"/>
          <w:color w:val="373737"/>
          <w:sz w:val="24"/>
          <w:szCs w:val="24"/>
          <w:lang w:eastAsia="nl-NL"/>
        </w:rPr>
        <w:br/>
        <w:t xml:space="preserve">Accreditatie: wordt aangevraagd bij de VGCt en de </w:t>
      </w:r>
      <w:proofErr w:type="spellStart"/>
      <w:r w:rsidRPr="00261A5D">
        <w:rPr>
          <w:rFonts w:ascii="Source Sans Pro" w:eastAsia="Times New Roman" w:hAnsi="Source Sans Pro" w:cs="Times New Roman"/>
          <w:color w:val="373737"/>
          <w:sz w:val="24"/>
          <w:szCs w:val="24"/>
          <w:lang w:eastAsia="nl-NL"/>
        </w:rPr>
        <w:t>FGzPt</w:t>
      </w:r>
      <w:proofErr w:type="spellEnd"/>
      <w:r w:rsidRPr="00261A5D">
        <w:rPr>
          <w:rFonts w:ascii="Source Sans Pro" w:eastAsia="Times New Roman" w:hAnsi="Source Sans Pro" w:cs="Times New Roman"/>
          <w:color w:val="373737"/>
          <w:sz w:val="24"/>
          <w:szCs w:val="24"/>
          <w:lang w:eastAsia="nl-NL"/>
        </w:rPr>
        <w:br/>
        <w:t>Kosten: € 125,- voor VGCt-leden en € 175,- voor niet-leden</w:t>
      </w:r>
    </w:p>
    <w:p w:rsidR="00261A5D" w:rsidRPr="00261A5D" w:rsidRDefault="00261A5D" w:rsidP="00261A5D">
      <w:pPr>
        <w:shd w:val="clear" w:color="auto" w:fill="FFFFFF"/>
        <w:spacing w:before="100" w:beforeAutospacing="1" w:after="100" w:afterAutospacing="1" w:line="240" w:lineRule="auto"/>
        <w:rPr>
          <w:rFonts w:ascii="Source Sans Pro" w:eastAsia="Times New Roman" w:hAnsi="Source Sans Pro" w:cs="Times New Roman"/>
          <w:color w:val="373737"/>
          <w:sz w:val="24"/>
          <w:szCs w:val="24"/>
          <w:lang w:eastAsia="nl-NL"/>
        </w:rPr>
      </w:pPr>
      <w:r w:rsidRPr="00261A5D">
        <w:rPr>
          <w:rFonts w:ascii="Source Sans Pro" w:eastAsia="Times New Roman" w:hAnsi="Source Sans Pro" w:cs="Times New Roman"/>
          <w:color w:val="373737"/>
          <w:sz w:val="24"/>
          <w:szCs w:val="24"/>
          <w:lang w:eastAsia="nl-NL"/>
        </w:rPr>
        <w:t>Heb je vragen? Neem dan contact met Marja van der Meulen via </w:t>
      </w:r>
      <w:hyperlink r:id="rId7" w:history="1">
        <w:r w:rsidRPr="00261A5D">
          <w:rPr>
            <w:rFonts w:ascii="Source Sans Pro" w:eastAsia="Times New Roman" w:hAnsi="Source Sans Pro" w:cs="Times New Roman"/>
            <w:color w:val="ED3E8C"/>
            <w:sz w:val="24"/>
            <w:szCs w:val="24"/>
            <w:u w:val="single"/>
            <w:lang w:eastAsia="nl-NL"/>
          </w:rPr>
          <w:t>m.vandermeulen@vgct.nl</w:t>
        </w:r>
      </w:hyperlink>
    </w:p>
    <w:p w:rsidR="0053326B" w:rsidRDefault="0053326B"/>
    <w:sectPr w:rsidR="00533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7B9"/>
    <w:multiLevelType w:val="multilevel"/>
    <w:tmpl w:val="72D2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5D"/>
    <w:rsid w:val="000D66B4"/>
    <w:rsid w:val="00261A5D"/>
    <w:rsid w:val="0053326B"/>
    <w:rsid w:val="00636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94F96-54F4-4E0A-8BA3-60A6427A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66B4"/>
    <w:rPr>
      <w:rFonts w:ascii="Verdana" w:hAnsi="Verdana"/>
      <w:sz w:val="18"/>
    </w:rPr>
  </w:style>
  <w:style w:type="paragraph" w:styleId="Kop1">
    <w:name w:val="heading 1"/>
    <w:basedOn w:val="Standaard"/>
    <w:link w:val="Kop1Char"/>
    <w:uiPriority w:val="9"/>
    <w:qFormat/>
    <w:rsid w:val="00636616"/>
    <w:pPr>
      <w:spacing w:before="100" w:beforeAutospacing="1" w:after="100" w:afterAutospacing="1" w:line="240" w:lineRule="auto"/>
      <w:outlineLvl w:val="0"/>
    </w:pPr>
    <w:rPr>
      <w:rFonts w:eastAsiaTheme="minorEastAsia"/>
      <w:b/>
      <w:bCs/>
      <w:color w:val="ED3E8C"/>
      <w:kern w:val="36"/>
      <w:sz w:val="28"/>
      <w:szCs w:val="48"/>
    </w:rPr>
  </w:style>
  <w:style w:type="paragraph" w:styleId="Kop4">
    <w:name w:val="heading 4"/>
    <w:basedOn w:val="Standaard"/>
    <w:link w:val="Kop4Char"/>
    <w:uiPriority w:val="9"/>
    <w:qFormat/>
    <w:rsid w:val="00261A5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6616"/>
    <w:rPr>
      <w:rFonts w:ascii="Verdana" w:eastAsiaTheme="minorEastAsia" w:hAnsi="Verdana"/>
      <w:b/>
      <w:bCs/>
      <w:color w:val="ED3E8C"/>
      <w:kern w:val="36"/>
      <w:sz w:val="28"/>
      <w:szCs w:val="48"/>
    </w:rPr>
  </w:style>
  <w:style w:type="character" w:customStyle="1" w:styleId="Kop4Char">
    <w:name w:val="Kop 4 Char"/>
    <w:basedOn w:val="Standaardalinea-lettertype"/>
    <w:link w:val="Kop4"/>
    <w:uiPriority w:val="9"/>
    <w:rsid w:val="00261A5D"/>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261A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61A5D"/>
    <w:rPr>
      <w:b/>
      <w:bCs/>
    </w:rPr>
  </w:style>
  <w:style w:type="character" w:styleId="Hyperlink">
    <w:name w:val="Hyperlink"/>
    <w:basedOn w:val="Standaardalinea-lettertype"/>
    <w:uiPriority w:val="99"/>
    <w:semiHidden/>
    <w:unhideWhenUsed/>
    <w:rsid w:val="00261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2859">
      <w:bodyDiv w:val="1"/>
      <w:marLeft w:val="0"/>
      <w:marRight w:val="0"/>
      <w:marTop w:val="0"/>
      <w:marBottom w:val="0"/>
      <w:divBdr>
        <w:top w:val="none" w:sz="0" w:space="0" w:color="auto"/>
        <w:left w:val="none" w:sz="0" w:space="0" w:color="auto"/>
        <w:bottom w:val="none" w:sz="0" w:space="0" w:color="auto"/>
        <w:right w:val="none" w:sz="0" w:space="0" w:color="auto"/>
      </w:divBdr>
      <w:divsChild>
        <w:div w:id="2115393981">
          <w:marLeft w:val="0"/>
          <w:marRight w:val="0"/>
          <w:marTop w:val="0"/>
          <w:marBottom w:val="0"/>
          <w:divBdr>
            <w:top w:val="none" w:sz="0" w:space="0" w:color="auto"/>
            <w:left w:val="none" w:sz="0" w:space="0" w:color="auto"/>
            <w:bottom w:val="none" w:sz="0" w:space="0" w:color="auto"/>
            <w:right w:val="none" w:sz="0" w:space="0" w:color="auto"/>
          </w:divBdr>
        </w:div>
        <w:div w:id="1151674414">
          <w:marLeft w:val="375"/>
          <w:marRight w:val="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vandermeulen@vgc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ilen.thecolourkitche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1638</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Hulsink (VGCt Projectmedewerker)</dc:creator>
  <cp:keywords/>
  <dc:description/>
  <cp:lastModifiedBy>René Hulsink (VGCt Projectmedewerker)</cp:lastModifiedBy>
  <cp:revision>1</cp:revision>
  <dcterms:created xsi:type="dcterms:W3CDTF">2019-02-11T14:41:00Z</dcterms:created>
  <dcterms:modified xsi:type="dcterms:W3CDTF">2019-02-11T14:41:00Z</dcterms:modified>
</cp:coreProperties>
</file>