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nl-NL"/>
        </w:rPr>
        <w:t xml:space="preserve">Programma  aanpak 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en-US"/>
        </w:rPr>
        <w:t>Startcursus Borstvoeding.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nl-NL"/>
        </w:rPr>
        <w:t>dagdeel 1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nl-NL"/>
        </w:rPr>
        <w:t xml:space="preserve"> (tijdsduur 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nl-NL"/>
        </w:rPr>
        <w:t>3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nl-NL"/>
        </w:rPr>
        <w:t xml:space="preserve"> uur)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rtl w:val="0"/>
          <w:lang w:val="nl-NL"/>
        </w:rPr>
      </w:pP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val="single" w:color="000000"/>
          <w:rtl w:val="0"/>
          <w:lang w:val="nl-NL"/>
        </w:rPr>
      </w:pPr>
      <w:r>
        <w:rPr>
          <w:rFonts w:ascii="Verdana" w:hAnsi="Verdana"/>
          <w:b w:val="1"/>
          <w:bCs w:val="1"/>
          <w:sz w:val="24"/>
          <w:szCs w:val="24"/>
          <w:u w:val="single" w:color="000000"/>
          <w:rtl w:val="0"/>
          <w:lang w:val="nl-NL"/>
        </w:rPr>
        <w:t>Inleiding</w:t>
      </w:r>
    </w:p>
    <w:p>
      <w:pPr>
        <w:pStyle w:val="Standaard"/>
        <w:numPr>
          <w:ilvl w:val="0"/>
          <w:numId w:val="2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nl-NL"/>
        </w:rPr>
        <w:t>Presentatie</w:t>
        <w:tab/>
        <w:t>: Introductie van de cursus.</w:t>
      </w:r>
    </w:p>
    <w:p>
      <w:pPr>
        <w:pStyle w:val="Standaard"/>
        <w:numPr>
          <w:ilvl w:val="0"/>
          <w:numId w:val="2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nl-NL"/>
        </w:rPr>
        <w:t>Presentatie</w:t>
        <w:tab/>
        <w:t xml:space="preserve">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Voordelen borstvoeding, inhoud moedermelk, anatomie, voeden op verzoek, colostrum</w:t>
      </w:r>
    </w:p>
    <w:p>
      <w:pPr>
        <w:pStyle w:val="Standaard"/>
        <w:numPr>
          <w:ilvl w:val="0"/>
          <w:numId w:val="2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nl-NL"/>
        </w:rPr>
        <w:t>Uitwisseling    :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 Vragen vd leerlingen plenair beantwoorden.</w:t>
      </w: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nl-NL"/>
        </w:rPr>
        <w:t>Pauze</w:t>
      </w: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</w:p>
    <w:p>
      <w:pPr>
        <w:pStyle w:val="Standaard"/>
        <w:numPr>
          <w:ilvl w:val="0"/>
          <w:numId w:val="4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u w:color="000000"/>
          <w:rtl w:val="0"/>
          <w:lang w:val="nl-NL"/>
        </w:rPr>
        <w:t xml:space="preserve">Presentatie        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Belang van Rooming in.</w:t>
      </w:r>
    </w:p>
    <w:p>
      <w:pPr>
        <w:pStyle w:val="Standaard"/>
        <w:numPr>
          <w:ilvl w:val="0"/>
          <w:numId w:val="4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 Oefening   </w:t>
      </w:r>
      <w:r>
        <w:rPr>
          <w:rFonts w:ascii="Verdana" w:hAnsi="Verdana"/>
          <w:sz w:val="24"/>
          <w:szCs w:val="24"/>
          <w:u w:color="000000"/>
          <w:rtl w:val="0"/>
          <w:lang w:val="nl-NL"/>
        </w:rPr>
        <w:t xml:space="preserve">        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2 oefeningen mbt aanhappen en drinken.</w:t>
      </w:r>
    </w:p>
    <w:p>
      <w:pPr>
        <w:pStyle w:val="Standaard"/>
        <w:numPr>
          <w:ilvl w:val="0"/>
          <w:numId w:val="4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 Presentatie        : Voedingshoudingen en aanleggen</w:t>
      </w:r>
    </w:p>
    <w:p>
      <w:pPr>
        <w:pStyle w:val="Standaard"/>
        <w:numPr>
          <w:ilvl w:val="0"/>
          <w:numId w:val="4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 Oefening           </w:t>
      </w:r>
      <w:r>
        <w:rPr>
          <w:rFonts w:ascii="Verdana" w:hAnsi="Verdana"/>
          <w:sz w:val="24"/>
          <w:szCs w:val="24"/>
          <w:u w:color="000000"/>
          <w:rtl w:val="0"/>
          <w:lang w:val="nl-NL"/>
        </w:rPr>
        <w:t xml:space="preserve">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Voedingshoudingen</w:t>
      </w: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b w:val="1"/>
          <w:bCs w:val="1"/>
          <w:sz w:val="24"/>
          <w:szCs w:val="24"/>
          <w:u w:val="single" w:color="000000"/>
          <w:lang w:val="nl-NL"/>
        </w:rPr>
      </w:pPr>
      <w:r>
        <w:rPr>
          <w:rFonts w:ascii="Verdana" w:hAnsi="Verdana"/>
          <w:b w:val="1"/>
          <w:bCs w:val="1"/>
          <w:sz w:val="24"/>
          <w:szCs w:val="24"/>
          <w:u w:val="single" w:color="000000"/>
          <w:rtl w:val="0"/>
          <w:lang w:val="nl-NL"/>
        </w:rPr>
        <w:t>Afsluiting</w:t>
      </w: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en-US"/>
        </w:rPr>
        <w:t>1</w:t>
      </w:r>
      <w:r>
        <w:rPr>
          <w:rFonts w:ascii="Verdana" w:hAnsi="Verdana"/>
          <w:sz w:val="24"/>
          <w:szCs w:val="24"/>
          <w:u w:color="000000"/>
          <w:rtl w:val="0"/>
          <w:lang w:val="nl-NL"/>
        </w:rPr>
        <w:t xml:space="preserve">. Uitwisseling      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Vragen over de stof.</w:t>
      </w: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b w:val="1"/>
          <w:bCs w:val="1"/>
          <w:sz w:val="24"/>
          <w:szCs w:val="24"/>
          <w:u w:color="000000"/>
          <w:rtl w:val="0"/>
          <w:lang w:val="nl-NL"/>
        </w:rPr>
        <w:t>D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nl-NL"/>
        </w:rPr>
        <w:t>agdeel 2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nl-NL"/>
        </w:rPr>
        <w:t xml:space="preserve"> (tijdsduur 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nl-NL"/>
        </w:rPr>
        <w:t>3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nl-NL"/>
        </w:rPr>
        <w:t xml:space="preserve"> uur)</w:t>
      </w:r>
    </w:p>
    <w:p>
      <w:pPr>
        <w:pStyle w:val="Standa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nl-NL"/>
        </w:rPr>
      </w:pP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val="single" w:color="000000"/>
          <w:rtl w:val="0"/>
          <w:lang w:val="nl-NL"/>
        </w:rPr>
      </w:pPr>
      <w:r>
        <w:rPr>
          <w:rFonts w:ascii="Verdana" w:hAnsi="Verdana"/>
          <w:b w:val="1"/>
          <w:bCs w:val="1"/>
          <w:sz w:val="24"/>
          <w:szCs w:val="24"/>
          <w:u w:val="single" w:color="000000"/>
          <w:rtl w:val="0"/>
          <w:lang w:val="nl-NL"/>
        </w:rPr>
        <w:t>Inleiding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val="single" w:color="000000"/>
          <w:rtl w:val="0"/>
          <w:lang w:val="nl-NL"/>
        </w:rPr>
      </w:pPr>
    </w:p>
    <w:p>
      <w:pPr>
        <w:pStyle w:val="Standaard"/>
        <w:numPr>
          <w:ilvl w:val="0"/>
          <w:numId w:val="5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Uitwisseling</w:t>
      </w:r>
      <w:r>
        <w:rPr>
          <w:rFonts w:ascii="Verdana" w:hAnsi="Verdana"/>
          <w:sz w:val="24"/>
          <w:szCs w:val="24"/>
          <w:u w:color="000000"/>
          <w:rtl w:val="0"/>
          <w:lang w:val="nl-NL"/>
        </w:rPr>
        <w:t xml:space="preserve">     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Vragen vanuit de 1e presentatie</w:t>
      </w:r>
    </w:p>
    <w:p>
      <w:pPr>
        <w:pStyle w:val="Standaard"/>
        <w:numPr>
          <w:ilvl w:val="0"/>
          <w:numId w:val="5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u w:color="000000"/>
          <w:rtl w:val="0"/>
          <w:lang w:val="nl-NL"/>
        </w:rPr>
        <w:t xml:space="preserve">Presentatie      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Bijvoeden, zuigbehoefte, tepelkloven</w:t>
      </w:r>
    </w:p>
    <w:p>
      <w:pPr>
        <w:pStyle w:val="Standaard"/>
        <w:numPr>
          <w:ilvl w:val="0"/>
          <w:numId w:val="5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 Presentatie</w:t>
      </w:r>
      <w:r>
        <w:rPr>
          <w:rFonts w:ascii="Verdana" w:hAnsi="Verdana"/>
          <w:sz w:val="24"/>
          <w:szCs w:val="24"/>
          <w:u w:color="000000"/>
          <w:rtl w:val="0"/>
          <w:lang w:val="nl-NL"/>
        </w:rPr>
        <w:t xml:space="preserve">     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Stuwing,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borstontsteking,</w:t>
      </w:r>
      <w:r>
        <w:rPr>
          <w:rFonts w:ascii="Verdana" w:hAnsi="Verdana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soorten, preventie en behandelen</w:t>
      </w: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nl-NL"/>
        </w:rPr>
        <w:t>Pauze</w:t>
      </w: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b w:val="1"/>
          <w:bCs w:val="1"/>
          <w:sz w:val="24"/>
          <w:szCs w:val="24"/>
          <w:u w:val="single" w:color="000000"/>
          <w:lang w:val="nl-NL"/>
        </w:rPr>
      </w:pPr>
    </w:p>
    <w:p>
      <w:pPr>
        <w:pStyle w:val="Standaard"/>
        <w:numPr>
          <w:ilvl w:val="0"/>
          <w:numId w:val="6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nl-NL"/>
        </w:rPr>
        <w:t>Presentatie</w:t>
        <w:tab/>
        <w:t xml:space="preserve">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Kolven</w:t>
      </w:r>
    </w:p>
    <w:p>
      <w:pPr>
        <w:pStyle w:val="Standaard"/>
        <w:numPr>
          <w:ilvl w:val="0"/>
          <w:numId w:val="2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nl-NL"/>
        </w:rPr>
        <w:t>Presentatie</w:t>
        <w:tab/>
        <w:t xml:space="preserve">: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>BV na de kraamweek</w:t>
      </w:r>
    </w:p>
    <w:p>
      <w:pPr>
        <w:pStyle w:val="Standaard"/>
        <w:numPr>
          <w:ilvl w:val="0"/>
          <w:numId w:val="2"/>
        </w:numPr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nl-NL"/>
        </w:rPr>
        <w:t>Uitwisseling    :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 Vragen vd leerlingen plenair beantwoorden</w:t>
      </w: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b w:val="1"/>
          <w:bCs w:val="1"/>
          <w:sz w:val="24"/>
          <w:szCs w:val="24"/>
          <w:u w:val="single" w:color="000000"/>
          <w:lang w:val="nl-NL"/>
        </w:rPr>
      </w:pPr>
      <w:r>
        <w:rPr>
          <w:rFonts w:ascii="Verdana" w:hAnsi="Verdana"/>
          <w:b w:val="1"/>
          <w:bCs w:val="1"/>
          <w:sz w:val="24"/>
          <w:szCs w:val="24"/>
          <w:u w:val="single" w:color="000000"/>
          <w:rtl w:val="0"/>
          <w:lang w:val="nl-NL"/>
        </w:rPr>
        <w:t>Afsluiting</w:t>
      </w: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393"/>
        </w:tabs>
        <w:jc w:val="left"/>
        <w:rPr>
          <w:rFonts w:ascii="Verdana" w:cs="Verdana" w:hAnsi="Verdana" w:eastAsia="Verdana"/>
          <w:sz w:val="24"/>
          <w:szCs w:val="24"/>
          <w:u w:color="000000"/>
          <w:lang w:val="nl-NL"/>
        </w:rPr>
      </w:pPr>
      <w:r>
        <w:rPr>
          <w:rFonts w:ascii="Verdana" w:hAnsi="Verdana"/>
          <w:sz w:val="24"/>
          <w:szCs w:val="24"/>
          <w:u w:color="000000"/>
          <w:rtl w:val="0"/>
          <w:lang w:val="nl-NL"/>
        </w:rPr>
        <w:t xml:space="preserve">Evaluatie  </w:t>
      </w: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(mbv evaluatieformulier) </w:t>
      </w:r>
      <w:r>
        <w:rPr>
          <w:rFonts w:ascii="Verdana" w:hAnsi="Verdana"/>
          <w:sz w:val="24"/>
          <w:szCs w:val="24"/>
          <w:u w:color="000000"/>
          <w:rtl w:val="0"/>
          <w:lang w:val="nl-NL"/>
        </w:rPr>
        <w:t>en uitreiking certificaten.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6"/>
  </w:abstractNum>
  <w:abstractNum w:abstractNumId="1">
    <w:multiLevelType w:val="hybridMultilevel"/>
    <w:styleLink w:val="Geïmporteerde stijl 6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93"/>
        </w:tabs>
        <w:ind w:left="75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93"/>
        </w:tabs>
        <w:ind w:left="111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3"/>
        </w:tabs>
        <w:ind w:left="147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93"/>
        </w:tabs>
        <w:ind w:left="183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93"/>
        </w:tabs>
        <w:ind w:left="219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3"/>
        </w:tabs>
        <w:ind w:left="255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93"/>
        </w:tabs>
        <w:ind w:left="291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93"/>
        </w:tabs>
        <w:ind w:left="327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nummerd"/>
  </w:abstractNum>
  <w:abstractNum w:abstractNumId="3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tabs>
          <w:tab w:val="left" w:pos="393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93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93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3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93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93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3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93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93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393"/>
          </w:tabs>
          <w:ind w:left="2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93"/>
          </w:tabs>
          <w:ind w:left="10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93"/>
          </w:tabs>
          <w:ind w:left="18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93"/>
          </w:tabs>
          <w:ind w:left="26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93"/>
          </w:tabs>
          <w:ind w:left="34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93"/>
          </w:tabs>
          <w:ind w:left="42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93"/>
          </w:tabs>
          <w:ind w:left="50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93"/>
          </w:tabs>
          <w:ind w:left="58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93"/>
          </w:tabs>
          <w:ind w:left="66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Geïmporteerde stijl 6">
    <w:name w:val="Geïmporteerde stijl 6"/>
    <w:pPr>
      <w:numPr>
        <w:numId w:val="1"/>
      </w:numPr>
    </w:pPr>
  </w:style>
  <w:style w:type="numbering" w:styleId="Genummerd">
    <w:name w:val="Genummer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