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8C31" w14:textId="77777777" w:rsidR="001114B8" w:rsidRPr="001114B8" w:rsidRDefault="001114B8" w:rsidP="001114B8">
      <w:pPr>
        <w:spacing w:after="150" w:line="240" w:lineRule="auto"/>
        <w:rPr>
          <w:rFonts w:eastAsia="Times New Roman" w:cs="Arial"/>
          <w:color w:val="2F2F2F"/>
          <w:sz w:val="38"/>
          <w:szCs w:val="38"/>
          <w:lang w:eastAsia="nl-NL"/>
        </w:rPr>
      </w:pPr>
      <w:r w:rsidRPr="001114B8">
        <w:rPr>
          <w:rFonts w:eastAsia="Times New Roman" w:cs="Arial"/>
          <w:color w:val="2F2F2F"/>
          <w:sz w:val="38"/>
          <w:szCs w:val="38"/>
          <w:lang w:eastAsia="nl-NL"/>
        </w:rPr>
        <w:t>Programma</w:t>
      </w:r>
    </w:p>
    <w:p w14:paraId="3B623534"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b/>
          <w:bCs/>
          <w:color w:val="2F2F2F"/>
          <w:sz w:val="21"/>
          <w:szCs w:val="21"/>
          <w:lang w:eastAsia="nl-NL"/>
        </w:rPr>
        <w:t>Dagdeel 1: 5S en voorraadbeheer</w:t>
      </w:r>
      <w:r w:rsidRPr="001114B8">
        <w:rPr>
          <w:rFonts w:eastAsia="Times New Roman" w:cs="Arial"/>
          <w:b/>
          <w:bCs/>
          <w:color w:val="2F2F2F"/>
          <w:sz w:val="21"/>
          <w:szCs w:val="21"/>
          <w:lang w:eastAsia="nl-NL"/>
        </w:rPr>
        <w:br/>
      </w:r>
      <w:r w:rsidRPr="001114B8">
        <w:rPr>
          <w:rFonts w:eastAsia="Times New Roman" w:cs="Arial"/>
          <w:color w:val="2F2F2F"/>
          <w:sz w:val="21"/>
          <w:szCs w:val="21"/>
          <w:lang w:eastAsia="nl-NL"/>
        </w:rPr>
        <w:t>5S staat voor werkplekmanagement: Scheiden – Schikken – Schoonmaken – Standaardiseren – Standhouden.</w:t>
      </w:r>
    </w:p>
    <w:p w14:paraId="419FDA0B"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Het eerste dagdeel gaat u praktisch aan de slag met het maken van een start om met een plan de werkplekken in de praktijk goed in te delen met alleen de spullen die noodzakelijk zijn op die werkplek.</w:t>
      </w:r>
    </w:p>
    <w:p w14:paraId="2C7C9CC8"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b/>
          <w:bCs/>
          <w:color w:val="2F2F2F"/>
          <w:sz w:val="21"/>
          <w:szCs w:val="21"/>
          <w:lang w:eastAsia="nl-NL"/>
        </w:rPr>
        <w:t>Dagdeel 2: EPL maken</w:t>
      </w:r>
      <w:r w:rsidRPr="001114B8">
        <w:rPr>
          <w:rFonts w:eastAsia="Times New Roman" w:cs="Arial"/>
          <w:b/>
          <w:bCs/>
          <w:color w:val="2F2F2F"/>
          <w:sz w:val="21"/>
          <w:szCs w:val="21"/>
          <w:lang w:eastAsia="nl-NL"/>
        </w:rPr>
        <w:br/>
      </w:r>
      <w:r w:rsidRPr="001114B8">
        <w:rPr>
          <w:rFonts w:eastAsia="Times New Roman" w:cs="Arial"/>
          <w:color w:val="2F2F2F"/>
          <w:sz w:val="21"/>
          <w:szCs w:val="21"/>
          <w:lang w:eastAsia="nl-NL"/>
        </w:rPr>
        <w:t>EPL staat voor een-punts-lessen: het overzichtelijk, visueel en universeel maken van protocollen.</w:t>
      </w:r>
    </w:p>
    <w:p w14:paraId="439774C1"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U gaat aan de slag op de computer om een begin te maken met een EPL voor de praktijk.</w:t>
      </w:r>
    </w:p>
    <w:p w14:paraId="2466F09F"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Waar moet u op letten en hoe doet u dat zodanig dat in 1 oogopslag zichtbaar wordt wat gedaan moet worden. En hoe omschrijft u dingen zodat iedereen het protocol op dezelfde manier uit kan voeren. </w:t>
      </w:r>
    </w:p>
    <w:p w14:paraId="1C29DBCE"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b/>
          <w:bCs/>
          <w:color w:val="2F2F2F"/>
          <w:sz w:val="21"/>
          <w:szCs w:val="21"/>
          <w:lang w:eastAsia="nl-NL"/>
        </w:rPr>
        <w:t>Dagdeel 3: Procesanalyse</w:t>
      </w:r>
      <w:r w:rsidRPr="001114B8">
        <w:rPr>
          <w:rFonts w:eastAsia="Times New Roman" w:cs="Arial"/>
          <w:b/>
          <w:bCs/>
          <w:color w:val="2F2F2F"/>
          <w:sz w:val="21"/>
          <w:szCs w:val="21"/>
          <w:lang w:eastAsia="nl-NL"/>
        </w:rPr>
        <w:br/>
      </w:r>
      <w:r w:rsidRPr="001114B8">
        <w:rPr>
          <w:rFonts w:eastAsia="Times New Roman" w:cs="Arial"/>
          <w:color w:val="2F2F2F"/>
          <w:sz w:val="21"/>
          <w:szCs w:val="21"/>
          <w:lang w:eastAsia="nl-NL"/>
        </w:rPr>
        <w:t>Met het maken van een procesanalyse worden alle verschillende stappen van een proces inzichtelijk gemaakt en wordt gekeken welke stappen van waarde zijn en welke niet van waarde zijn. Tijdens het praten hierover komen verspillingen en mogelijke oplossingen aan bod voor het proces.</w:t>
      </w:r>
    </w:p>
    <w:p w14:paraId="0CE231B9"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U gaat in dit dagdeel aan de slag om kennis te maken met het maken van een procesanalyse. U gaat zelf proberen dit te doen en krijgt tips welke zaken u moet overwegen om processen in de praktijk te kunnen gaan verbeteren. </w:t>
      </w:r>
    </w:p>
    <w:p w14:paraId="5C9A4F69"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Wat wordt tijdens de cursus verwacht van de doktersassistent:</w:t>
      </w:r>
    </w:p>
    <w:p w14:paraId="26E55ABE"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heeft de kennismakingsworkshop ‘LEAN in de huisartsenpraktijk’ met simulatiegame gevolgd.</w:t>
      </w:r>
    </w:p>
    <w:p w14:paraId="47D6FE91"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is bereid 3 cursusdagdelen van 4 uur aanwezig te zijn en hiervoor enkele huiswerkopdrachten te maken.</w:t>
      </w:r>
    </w:p>
    <w:p w14:paraId="1DF0EED3"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wil kartrekker in de praktijk zijn.</w:t>
      </w:r>
    </w:p>
    <w:p w14:paraId="3F06C894"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toont initiatief.</w:t>
      </w:r>
    </w:p>
    <w:p w14:paraId="0249AAE3"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staat midden in de praktijk en kan nieuwe ontwikkelingen op een correcte manier overdragen in de eigen praktijk.</w:t>
      </w:r>
    </w:p>
    <w:p w14:paraId="5F2D8720" w14:textId="77777777" w:rsidR="001114B8" w:rsidRPr="001114B8" w:rsidRDefault="001114B8" w:rsidP="001114B8">
      <w:pPr>
        <w:numPr>
          <w:ilvl w:val="0"/>
          <w:numId w:val="1"/>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enige kennis van Word.</w:t>
      </w:r>
    </w:p>
    <w:p w14:paraId="70A5CD76" w14:textId="77777777" w:rsidR="001114B8" w:rsidRPr="001114B8" w:rsidRDefault="001114B8" w:rsidP="001114B8">
      <w:pPr>
        <w:spacing w:after="300" w:line="300" w:lineRule="atLeast"/>
        <w:rPr>
          <w:rFonts w:eastAsia="Times New Roman" w:cs="Arial"/>
          <w:color w:val="2F2F2F"/>
          <w:sz w:val="21"/>
          <w:szCs w:val="21"/>
          <w:lang w:eastAsia="nl-NL"/>
        </w:rPr>
      </w:pPr>
      <w:r w:rsidRPr="001114B8">
        <w:rPr>
          <w:rFonts w:eastAsia="Times New Roman" w:cs="Arial"/>
          <w:color w:val="2F2F2F"/>
          <w:sz w:val="21"/>
          <w:szCs w:val="21"/>
          <w:lang w:eastAsia="nl-NL"/>
        </w:rPr>
        <w:t>Wat verwachten we van de begeleidende huisarts in de praktijk: </w:t>
      </w:r>
    </w:p>
    <w:p w14:paraId="23C81BDC" w14:textId="77777777" w:rsidR="001114B8" w:rsidRPr="001114B8" w:rsidRDefault="001114B8" w:rsidP="001114B8">
      <w:pPr>
        <w:numPr>
          <w:ilvl w:val="0"/>
          <w:numId w:val="2"/>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heeft de kennismakingsworkshop ‘LEAN in de huisartsenpraktijk’ met simulatiegame gevolgd.</w:t>
      </w:r>
    </w:p>
    <w:p w14:paraId="4EE1814A" w14:textId="77777777" w:rsidR="001114B8" w:rsidRPr="001114B8" w:rsidRDefault="001114B8" w:rsidP="001114B8">
      <w:pPr>
        <w:numPr>
          <w:ilvl w:val="0"/>
          <w:numId w:val="2"/>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kartrekker in de praktijk om LEAN samen met de doktersassistent te gaan implementeren.</w:t>
      </w:r>
    </w:p>
    <w:p w14:paraId="3C29E0D4" w14:textId="77777777" w:rsidR="001114B8" w:rsidRPr="001114B8" w:rsidRDefault="001114B8" w:rsidP="001114B8">
      <w:pPr>
        <w:numPr>
          <w:ilvl w:val="0"/>
          <w:numId w:val="2"/>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plant gedurende de cursusperiode elke 2 weken een overleg met de doktersassistent in die de cursus volgt.</w:t>
      </w:r>
    </w:p>
    <w:p w14:paraId="61B3223F" w14:textId="66603218" w:rsidR="00915FCF" w:rsidRPr="004D3E9A" w:rsidRDefault="001114B8" w:rsidP="004D3E9A">
      <w:pPr>
        <w:numPr>
          <w:ilvl w:val="0"/>
          <w:numId w:val="2"/>
        </w:numPr>
        <w:spacing w:after="0" w:line="300" w:lineRule="atLeast"/>
        <w:ind w:left="0" w:hanging="264"/>
        <w:textAlignment w:val="top"/>
        <w:rPr>
          <w:rFonts w:eastAsia="Times New Roman" w:cs="Arial"/>
          <w:color w:val="2F2F2F"/>
          <w:sz w:val="21"/>
          <w:szCs w:val="21"/>
          <w:lang w:eastAsia="nl-NL"/>
        </w:rPr>
      </w:pPr>
      <w:r w:rsidRPr="001114B8">
        <w:rPr>
          <w:rFonts w:eastAsia="Times New Roman" w:cs="Arial"/>
          <w:color w:val="2F2F2F"/>
          <w:sz w:val="21"/>
          <w:szCs w:val="21"/>
          <w:lang w:eastAsia="nl-NL"/>
        </w:rPr>
        <w:t>is bereid de doktersassistent te ondersteunen bij de huiswerkopdrachten en implementatie.</w:t>
      </w:r>
      <w:bookmarkStart w:id="0" w:name="_GoBack"/>
      <w:bookmarkEnd w:id="0"/>
    </w:p>
    <w:sectPr w:rsidR="00915FCF" w:rsidRPr="004D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0402A"/>
    <w:multiLevelType w:val="multilevel"/>
    <w:tmpl w:val="89D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B35A3"/>
    <w:multiLevelType w:val="multilevel"/>
    <w:tmpl w:val="E800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B8"/>
    <w:rsid w:val="001114B8"/>
    <w:rsid w:val="001B2B18"/>
    <w:rsid w:val="004D3E9A"/>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194E"/>
  <w15:chartTrackingRefBased/>
  <w15:docId w15:val="{F77B0C56-B03D-4F24-AAA4-6CFED08D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14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1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752">
      <w:bodyDiv w:val="1"/>
      <w:marLeft w:val="0"/>
      <w:marRight w:val="0"/>
      <w:marTop w:val="0"/>
      <w:marBottom w:val="0"/>
      <w:divBdr>
        <w:top w:val="none" w:sz="0" w:space="0" w:color="auto"/>
        <w:left w:val="none" w:sz="0" w:space="0" w:color="auto"/>
        <w:bottom w:val="none" w:sz="0" w:space="0" w:color="auto"/>
        <w:right w:val="none" w:sz="0" w:space="0" w:color="auto"/>
      </w:divBdr>
      <w:divsChild>
        <w:div w:id="600912269">
          <w:marLeft w:val="0"/>
          <w:marRight w:val="0"/>
          <w:marTop w:val="300"/>
          <w:marBottom w:val="150"/>
          <w:divBdr>
            <w:top w:val="none" w:sz="0" w:space="0" w:color="auto"/>
            <w:left w:val="none" w:sz="0" w:space="0" w:color="auto"/>
            <w:bottom w:val="none" w:sz="0" w:space="0" w:color="auto"/>
            <w:right w:val="none" w:sz="0" w:space="0" w:color="auto"/>
          </w:divBdr>
        </w:div>
        <w:div w:id="457070441">
          <w:marLeft w:val="0"/>
          <w:marRight w:val="0"/>
          <w:marTop w:val="0"/>
          <w:marBottom w:val="0"/>
          <w:divBdr>
            <w:top w:val="none" w:sz="0" w:space="0" w:color="auto"/>
            <w:left w:val="none" w:sz="0" w:space="0" w:color="auto"/>
            <w:bottom w:val="none" w:sz="0" w:space="0" w:color="auto"/>
            <w:right w:val="none" w:sz="0" w:space="0" w:color="auto"/>
          </w:divBdr>
          <w:divsChild>
            <w:div w:id="14953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04590-E64C-45C2-B6F8-941D7580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E0004-39FB-45E2-AB5E-FC9BDF3E6ACE}">
  <ds:schemaRefs>
    <ds:schemaRef ds:uri="http://schemas.microsoft.com/sharepoint/v3/contenttype/forms"/>
  </ds:schemaRefs>
</ds:datastoreItem>
</file>

<file path=customXml/itemProps3.xml><?xml version="1.0" encoding="utf-8"?>
<ds:datastoreItem xmlns:ds="http://schemas.openxmlformats.org/officeDocument/2006/customXml" ds:itemID="{30AD144D-9884-4554-B08F-5C2D062FD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2019-10-24T12:55:00Z</dcterms:created>
  <dcterms:modified xsi:type="dcterms:W3CDTF">2019-10-24T12:59:00Z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