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E8" w:rsidRDefault="002836E8" w:rsidP="002836E8">
      <w:pPr>
        <w:pStyle w:val="Kop2"/>
        <w:shd w:val="clear" w:color="auto" w:fill="FFFFFF"/>
        <w:spacing w:before="450" w:beforeAutospacing="0" w:after="75" w:afterAutospacing="0"/>
        <w:rPr>
          <w:rFonts w:ascii="Arial" w:hAnsi="Arial" w:cs="Arial"/>
          <w:caps/>
          <w:color w:val="4C565C"/>
          <w:sz w:val="27"/>
          <w:szCs w:val="27"/>
        </w:rPr>
      </w:pPr>
      <w:bookmarkStart w:id="0" w:name="_GoBack"/>
      <w:r>
        <w:rPr>
          <w:rFonts w:ascii="Arial" w:hAnsi="Arial" w:cs="Arial"/>
          <w:caps/>
          <w:color w:val="4C565C"/>
          <w:sz w:val="27"/>
          <w:szCs w:val="27"/>
        </w:rPr>
        <w:t>PROGRAMMA</w:t>
      </w:r>
      <w:r w:rsidR="005E288F">
        <w:rPr>
          <w:rFonts w:ascii="Arial" w:hAnsi="Arial" w:cs="Arial"/>
          <w:caps/>
          <w:color w:val="4C565C"/>
          <w:sz w:val="27"/>
          <w:szCs w:val="27"/>
        </w:rPr>
        <w:t xml:space="preserve"> Paktijkoverdracht 8 november</w:t>
      </w:r>
    </w:p>
    <w:p w:rsidR="001B2E4A" w:rsidRDefault="002836E8" w:rsidP="005E288F">
      <w:pPr>
        <w:pStyle w:val="Normaalweb"/>
        <w:shd w:val="clear" w:color="auto" w:fill="FFFFFF"/>
        <w:spacing w:line="360" w:lineRule="atLeast"/>
      </w:pPr>
      <w:r>
        <w:rPr>
          <w:rFonts w:ascii="Arial" w:hAnsi="Arial" w:cs="Arial"/>
          <w:color w:val="4C565C"/>
          <w:sz w:val="21"/>
          <w:szCs w:val="21"/>
        </w:rPr>
        <w:t>Vanaf 13 uur             :   Inloop met broodjeslunch;</w:t>
      </w:r>
      <w:r>
        <w:rPr>
          <w:rFonts w:ascii="Arial" w:hAnsi="Arial" w:cs="Arial"/>
          <w:color w:val="4C565C"/>
          <w:sz w:val="21"/>
          <w:szCs w:val="21"/>
        </w:rPr>
        <w:br/>
        <w:t>13.30 uur - 14.00 uur:   De markt voor tandartspraktijken - Marlies van der Vooren, directeur DCP en arbeids- en organisatiepsycholoog;</w:t>
      </w:r>
      <w:r>
        <w:rPr>
          <w:rFonts w:ascii="Arial" w:hAnsi="Arial" w:cs="Arial"/>
          <w:color w:val="4C565C"/>
          <w:sz w:val="21"/>
          <w:szCs w:val="21"/>
        </w:rPr>
        <w:br/>
        <w:t>14.00 uur - 14.50 uur:   De fiscale aspecten van praktijkoverdracht. Hoe sorteert u daar op voor? - Simon Schuitema, fiscalist MTH Accountants en Adviseurs;</w:t>
      </w:r>
      <w:r w:rsidR="005E288F">
        <w:rPr>
          <w:rFonts w:ascii="Arial" w:hAnsi="Arial" w:cs="Arial"/>
          <w:color w:val="4C565C"/>
          <w:sz w:val="21"/>
          <w:szCs w:val="21"/>
        </w:rPr>
        <w:br/>
        <w:t>14.50 uur - 15.0</w:t>
      </w:r>
      <w:r>
        <w:rPr>
          <w:rFonts w:ascii="Arial" w:hAnsi="Arial" w:cs="Arial"/>
          <w:color w:val="4C565C"/>
          <w:sz w:val="21"/>
          <w:szCs w:val="21"/>
        </w:rPr>
        <w:t>0 uur:   Pauze;</w:t>
      </w:r>
      <w:r w:rsidR="005E288F">
        <w:rPr>
          <w:rFonts w:ascii="Arial" w:hAnsi="Arial" w:cs="Arial"/>
          <w:color w:val="4C565C"/>
          <w:sz w:val="21"/>
          <w:szCs w:val="21"/>
        </w:rPr>
        <w:br/>
        <w:t>15.0</w:t>
      </w:r>
      <w:r>
        <w:rPr>
          <w:rFonts w:ascii="Arial" w:hAnsi="Arial" w:cs="Arial"/>
          <w:color w:val="4C565C"/>
          <w:sz w:val="21"/>
          <w:szCs w:val="21"/>
        </w:rPr>
        <w:t>0 uur - 15.30 uur:   Praktijkoverdracht, hoe zorgt u dat uw team er klaar voor is? - Katja Siegers, HR-adviseur; </w:t>
      </w:r>
      <w:r>
        <w:rPr>
          <w:rFonts w:ascii="Arial" w:hAnsi="Arial" w:cs="Arial"/>
          <w:color w:val="4C565C"/>
          <w:sz w:val="21"/>
          <w:szCs w:val="21"/>
        </w:rPr>
        <w:br/>
        <w:t xml:space="preserve">15.30 uur - 16.30 uur:   De fases in het verkoopproces en praktijkwaardering - Patrick </w:t>
      </w:r>
      <w:proofErr w:type="spellStart"/>
      <w:r>
        <w:rPr>
          <w:rFonts w:ascii="Arial" w:hAnsi="Arial" w:cs="Arial"/>
          <w:color w:val="4C565C"/>
          <w:sz w:val="21"/>
          <w:szCs w:val="21"/>
        </w:rPr>
        <w:t>Crielaers</w:t>
      </w:r>
      <w:proofErr w:type="spellEnd"/>
      <w:r>
        <w:rPr>
          <w:rFonts w:ascii="Arial" w:hAnsi="Arial" w:cs="Arial"/>
          <w:color w:val="4C565C"/>
          <w:sz w:val="21"/>
          <w:szCs w:val="21"/>
        </w:rPr>
        <w:t>, praktijkadviseur en jurist;</w:t>
      </w:r>
      <w:r>
        <w:rPr>
          <w:rFonts w:ascii="Arial" w:hAnsi="Arial" w:cs="Arial"/>
          <w:color w:val="4C565C"/>
          <w:sz w:val="21"/>
          <w:szCs w:val="21"/>
        </w:rPr>
        <w:br/>
        <w:t>16.30 uur - 17.00 uur:   Forumdiscussie onder leiding van tandarts George Muller. In het forum ervaringsdeskundigen, tandartsen die hun praktijk recent verkocht hebben;</w:t>
      </w:r>
      <w:r>
        <w:rPr>
          <w:rFonts w:ascii="Arial" w:hAnsi="Arial" w:cs="Arial"/>
          <w:color w:val="4C565C"/>
          <w:sz w:val="21"/>
          <w:szCs w:val="21"/>
        </w:rPr>
        <w:br/>
      </w:r>
      <w:bookmarkEnd w:id="0"/>
      <w:r>
        <w:rPr>
          <w:rFonts w:ascii="Arial" w:hAnsi="Arial" w:cs="Arial"/>
          <w:color w:val="4C565C"/>
          <w:sz w:val="21"/>
          <w:szCs w:val="21"/>
        </w:rPr>
        <w:t xml:space="preserve">17.00 uur - 18.00 uur:   </w:t>
      </w:r>
      <w:r w:rsidR="005E288F">
        <w:rPr>
          <w:rFonts w:ascii="Arial" w:hAnsi="Arial" w:cs="Arial"/>
          <w:color w:val="4C565C"/>
          <w:sz w:val="21"/>
          <w:szCs w:val="21"/>
        </w:rPr>
        <w:t>Afsluiting met borrel</w:t>
      </w:r>
    </w:p>
    <w:sectPr w:rsidR="001B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87B"/>
    <w:multiLevelType w:val="multilevel"/>
    <w:tmpl w:val="FC1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E8"/>
    <w:rsid w:val="001B2E4A"/>
    <w:rsid w:val="002836E8"/>
    <w:rsid w:val="005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83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36E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28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83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36E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28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2019-10-14T12:05:00Z</dcterms:created>
  <dcterms:modified xsi:type="dcterms:W3CDTF">2019-10-14T12:14:00Z</dcterms:modified>
</cp:coreProperties>
</file>