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95"/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649"/>
        <w:gridCol w:w="2551"/>
      </w:tblGrid>
      <w:tr w:rsidR="007207B2" w:rsidTr="00AC6B78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7B2" w:rsidRDefault="007207B2" w:rsidP="00AC6B78"/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7B2" w:rsidRDefault="007207B2" w:rsidP="00AC6B78"/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7B2" w:rsidRDefault="0087410A" w:rsidP="00AC6B78">
            <w:r>
              <w:t>Inhoudelijke minuten</w:t>
            </w:r>
          </w:p>
        </w:tc>
      </w:tr>
      <w:tr w:rsidR="0087410A" w:rsidTr="00AC6B78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0A" w:rsidRDefault="0087410A" w:rsidP="00AC6B78">
            <w:r>
              <w:t>8:30-9:00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0A" w:rsidRDefault="0087410A" w:rsidP="00AC6B78">
            <w:r>
              <w:t>ontvangst met koffie en thee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/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9:00-10:00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 xml:space="preserve">Leren van fouten Paul </w:t>
            </w:r>
            <w:proofErr w:type="spellStart"/>
            <w:r>
              <w:t>Iske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>
            <w:r>
              <w:t>60</w:t>
            </w:r>
          </w:p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10:00-10:30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Verkennen info casuïstiek, verdelen tickets workshopronde 1 en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/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10:35-11:20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workshopronde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>
            <w:r>
              <w:t>45</w:t>
            </w:r>
          </w:p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11:20-11:25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Wissel workshops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/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11:25-12:10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workshopronde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>
            <w:r>
              <w:t>45</w:t>
            </w:r>
          </w:p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12:10-12:30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Delen info groepen, verdelen tickets workshopronde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/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12:30-13:30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werklunch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/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13:30-14:15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workshopronde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>
            <w:r>
              <w:t>45</w:t>
            </w:r>
          </w:p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14:15-15:00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Nabespreking workshops met leerpunten en zaken bekend uit literatuur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>
            <w:r>
              <w:t>45</w:t>
            </w:r>
          </w:p>
        </w:tc>
      </w:tr>
      <w:tr w:rsidR="0087410A" w:rsidTr="00AC6B7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Pr="00AC6B78" w:rsidRDefault="0087410A" w:rsidP="00AC6B78">
            <w:r w:rsidRPr="00AC6B78">
              <w:t>15:00-16:30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0A" w:rsidRDefault="0087410A" w:rsidP="00AC6B78">
            <w:r>
              <w:t>Plenair:</w:t>
            </w:r>
          </w:p>
          <w:p w:rsidR="0087410A" w:rsidRDefault="0087410A" w:rsidP="00AC6B78">
            <w:r>
              <w:t>-perspectief nabestaande (Kees van der Spek)</w:t>
            </w:r>
          </w:p>
          <w:p w:rsidR="0087410A" w:rsidRDefault="0087410A" w:rsidP="00AC6B78">
            <w:r>
              <w:t xml:space="preserve">N. van </w:t>
            </w:r>
            <w:proofErr w:type="spellStart"/>
            <w:r>
              <w:t>Collenburg</w:t>
            </w:r>
            <w:proofErr w:type="spellEnd"/>
          </w:p>
          <w:p w:rsidR="0087410A" w:rsidRDefault="0087410A" w:rsidP="00AC6B78">
            <w:r>
              <w:t>-terugkoppeling casus vanuit dit perspectief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10A" w:rsidRDefault="0087410A" w:rsidP="00AC6B78">
            <w:r>
              <w:t>90</w:t>
            </w:r>
          </w:p>
        </w:tc>
      </w:tr>
    </w:tbl>
    <w:p w:rsidR="007E5137" w:rsidRPr="00097E71" w:rsidRDefault="00AC6B78" w:rsidP="007E5137">
      <w:pPr>
        <w:rPr>
          <w:b/>
        </w:rPr>
      </w:pPr>
      <w:r w:rsidRPr="00097E71">
        <w:rPr>
          <w:b/>
        </w:rPr>
        <w:t>Programma</w:t>
      </w:r>
      <w:bookmarkStart w:id="0" w:name="_GoBack"/>
      <w:bookmarkEnd w:id="0"/>
    </w:p>
    <w:p w:rsidR="00AC6B78" w:rsidRDefault="00AC6B78" w:rsidP="00AC6B78">
      <w:pPr>
        <w:pStyle w:val="Kop1"/>
      </w:pPr>
    </w:p>
    <w:p w:rsidR="00AC6B78" w:rsidRDefault="00AC6B78" w:rsidP="00AC6B78">
      <w:pPr>
        <w:pStyle w:val="Kop1"/>
      </w:pPr>
    </w:p>
    <w:p w:rsidR="00AC6B78" w:rsidRDefault="00AC6B78" w:rsidP="00AC6B78">
      <w:pPr>
        <w:pStyle w:val="Kop1"/>
      </w:pPr>
    </w:p>
    <w:p w:rsidR="00AC6B78" w:rsidRDefault="00AC6B78" w:rsidP="00AC6B78">
      <w:pPr>
        <w:pStyle w:val="Kop1"/>
      </w:pPr>
    </w:p>
    <w:p w:rsidR="00AC6B78" w:rsidRDefault="00AC6B78" w:rsidP="00AC6B78">
      <w:pPr>
        <w:pStyle w:val="Kop1"/>
      </w:pPr>
    </w:p>
    <w:p w:rsidR="00AC6B78" w:rsidRDefault="00AC6B78" w:rsidP="00AC6B78">
      <w:pPr>
        <w:pStyle w:val="Kop1"/>
      </w:pPr>
    </w:p>
    <w:p w:rsidR="00AC6B78" w:rsidRDefault="00AC6B78" w:rsidP="00AC6B78">
      <w:pPr>
        <w:pStyle w:val="Kop1"/>
      </w:pPr>
    </w:p>
    <w:p w:rsidR="00AC6B78" w:rsidRDefault="00AC6B78" w:rsidP="00AC6B78">
      <w:pPr>
        <w:pStyle w:val="Kop1"/>
      </w:pPr>
    </w:p>
    <w:p w:rsidR="00AC6B78" w:rsidRDefault="00AC6B78" w:rsidP="00AC6B78">
      <w:pPr>
        <w:pStyle w:val="Kop1"/>
      </w:pPr>
      <w:r>
        <w:t>Sprekers—stand van zaken</w:t>
      </w:r>
    </w:p>
    <w:p w:rsidR="00AC6B78" w:rsidRDefault="00AC6B78" w:rsidP="00AC6B78">
      <w:pPr>
        <w:pStyle w:val="Kop2"/>
      </w:pPr>
      <w:r>
        <w:t>Plenair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858"/>
        <w:gridCol w:w="2036"/>
        <w:gridCol w:w="2480"/>
        <w:gridCol w:w="3260"/>
      </w:tblGrid>
      <w:tr w:rsidR="00AC6B78" w:rsidTr="00EB3B9F">
        <w:tc>
          <w:tcPr>
            <w:tcW w:w="1858" w:type="dxa"/>
            <w:shd w:val="clear" w:color="auto" w:fill="auto"/>
          </w:tcPr>
          <w:p w:rsidR="00AC6B78" w:rsidRPr="00B06027" w:rsidRDefault="00AC6B78" w:rsidP="00EB3B9F">
            <w:pPr>
              <w:rPr>
                <w:b/>
              </w:rPr>
            </w:pPr>
            <w:r w:rsidRPr="00B06027">
              <w:rPr>
                <w:b/>
              </w:rPr>
              <w:t>Onderwerp</w:t>
            </w:r>
          </w:p>
        </w:tc>
        <w:tc>
          <w:tcPr>
            <w:tcW w:w="2036" w:type="dxa"/>
            <w:shd w:val="clear" w:color="auto" w:fill="auto"/>
          </w:tcPr>
          <w:p w:rsidR="00AC6B78" w:rsidRPr="00B06027" w:rsidRDefault="00AC6B78" w:rsidP="00EB3B9F">
            <w:pPr>
              <w:rPr>
                <w:b/>
              </w:rPr>
            </w:pPr>
            <w:r w:rsidRPr="00B06027">
              <w:rPr>
                <w:b/>
              </w:rPr>
              <w:t>Spreker</w:t>
            </w:r>
          </w:p>
        </w:tc>
        <w:tc>
          <w:tcPr>
            <w:tcW w:w="2480" w:type="dxa"/>
            <w:shd w:val="clear" w:color="auto" w:fill="auto"/>
          </w:tcPr>
          <w:p w:rsidR="00AC6B78" w:rsidRPr="00B06027" w:rsidRDefault="00AC6B78" w:rsidP="00EB3B9F">
            <w:pPr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pPr>
              <w:rPr>
                <w:b/>
              </w:rPr>
            </w:pPr>
            <w:r>
              <w:rPr>
                <w:b/>
              </w:rPr>
              <w:t>Werkt voor</w:t>
            </w:r>
          </w:p>
        </w:tc>
      </w:tr>
      <w:tr w:rsidR="00AC6B78" w:rsidTr="00EB3B9F"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>Opening 29 okt</w:t>
            </w:r>
          </w:p>
        </w:tc>
        <w:tc>
          <w:tcPr>
            <w:tcW w:w="2036" w:type="dxa"/>
            <w:shd w:val="clear" w:color="auto" w:fill="auto"/>
          </w:tcPr>
          <w:p w:rsidR="00AC6B78" w:rsidRDefault="00AC6B78" w:rsidP="00EB3B9F"/>
        </w:tc>
        <w:tc>
          <w:tcPr>
            <w:tcW w:w="2480" w:type="dxa"/>
            <w:shd w:val="clear" w:color="auto" w:fill="auto"/>
          </w:tcPr>
          <w:p w:rsidR="00AC6B78" w:rsidRDefault="00AC6B78" w:rsidP="00EB3B9F"/>
        </w:tc>
        <w:tc>
          <w:tcPr>
            <w:tcW w:w="3260" w:type="dxa"/>
            <w:shd w:val="clear" w:color="auto" w:fill="auto"/>
          </w:tcPr>
          <w:p w:rsidR="00AC6B78" w:rsidRDefault="00AC6B78" w:rsidP="00EB3B9F"/>
        </w:tc>
      </w:tr>
      <w:tr w:rsidR="00AC6B78" w:rsidTr="00EB3B9F"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>Opening 5 nov</w:t>
            </w:r>
          </w:p>
        </w:tc>
        <w:tc>
          <w:tcPr>
            <w:tcW w:w="2036" w:type="dxa"/>
            <w:shd w:val="clear" w:color="auto" w:fill="auto"/>
          </w:tcPr>
          <w:p w:rsidR="00AC6B78" w:rsidRDefault="00AC6B78" w:rsidP="00EB3B9F"/>
        </w:tc>
        <w:tc>
          <w:tcPr>
            <w:tcW w:w="2480" w:type="dxa"/>
            <w:shd w:val="clear" w:color="auto" w:fill="auto"/>
          </w:tcPr>
          <w:p w:rsidR="00AC6B78" w:rsidRDefault="00AC6B78" w:rsidP="00EB3B9F"/>
        </w:tc>
        <w:tc>
          <w:tcPr>
            <w:tcW w:w="3260" w:type="dxa"/>
            <w:shd w:val="clear" w:color="auto" w:fill="auto"/>
          </w:tcPr>
          <w:p w:rsidR="00AC6B78" w:rsidRDefault="00AC6B78" w:rsidP="00EB3B9F"/>
        </w:tc>
      </w:tr>
      <w:tr w:rsidR="00AC6B78" w:rsidTr="00EB3B9F">
        <w:tc>
          <w:tcPr>
            <w:tcW w:w="1858" w:type="dxa"/>
            <w:shd w:val="clear" w:color="auto" w:fill="auto"/>
          </w:tcPr>
          <w:p w:rsidR="00AC6B78" w:rsidRDefault="00AC6B78" w:rsidP="00EB3B9F"/>
        </w:tc>
        <w:tc>
          <w:tcPr>
            <w:tcW w:w="2036" w:type="dxa"/>
            <w:shd w:val="clear" w:color="auto" w:fill="auto"/>
          </w:tcPr>
          <w:p w:rsidR="00AC6B78" w:rsidRDefault="00AC6B78" w:rsidP="00EB3B9F"/>
        </w:tc>
        <w:tc>
          <w:tcPr>
            <w:tcW w:w="2480" w:type="dxa"/>
            <w:shd w:val="clear" w:color="auto" w:fill="auto"/>
          </w:tcPr>
          <w:p w:rsidR="00AC6B78" w:rsidRDefault="00AC6B78" w:rsidP="00EB3B9F"/>
        </w:tc>
        <w:tc>
          <w:tcPr>
            <w:tcW w:w="3260" w:type="dxa"/>
            <w:shd w:val="clear" w:color="auto" w:fill="auto"/>
          </w:tcPr>
          <w:p w:rsidR="00AC6B78" w:rsidRDefault="00AC6B78" w:rsidP="00EB3B9F"/>
        </w:tc>
      </w:tr>
      <w:tr w:rsidR="00AC6B78" w:rsidTr="00EB3B9F"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>Van je fouten moet je leren. – de briljante mislukking ‘een moord missen’</w:t>
            </w:r>
          </w:p>
        </w:tc>
        <w:tc>
          <w:tcPr>
            <w:tcW w:w="2036" w:type="dxa"/>
            <w:shd w:val="clear" w:color="auto" w:fill="auto"/>
          </w:tcPr>
          <w:p w:rsidR="00AC6B78" w:rsidRDefault="00AC6B78" w:rsidP="00EB3B9F">
            <w:r>
              <w:t xml:space="preserve">Prof. Dr. Paul L. </w:t>
            </w:r>
            <w:proofErr w:type="spellStart"/>
            <w:r>
              <w:t>Iske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AC6B78" w:rsidRPr="0097016A" w:rsidRDefault="00AC6B78" w:rsidP="00EB3B9F">
            <w:pPr>
              <w:rPr>
                <w:lang w:val="en-US"/>
              </w:rPr>
            </w:pPr>
            <w:r w:rsidRPr="0097016A">
              <w:rPr>
                <w:lang w:val="en-US"/>
              </w:rPr>
              <w:t xml:space="preserve">Chief failure Officer &amp; </w:t>
            </w:r>
            <w:proofErr w:type="spellStart"/>
            <w:r w:rsidRPr="0097016A">
              <w:rPr>
                <w:lang w:val="en-US"/>
              </w:rPr>
              <w:t>Hoogleraar</w:t>
            </w:r>
            <w:proofErr w:type="spellEnd"/>
            <w:r w:rsidRPr="0097016A">
              <w:rPr>
                <w:lang w:val="en-US"/>
              </w:rPr>
              <w:t xml:space="preserve"> Open Innovation &amp; Business Venturing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r>
              <w:t>Instituut voor briljante mislukkingen en Universiteit Maastricht</w:t>
            </w:r>
          </w:p>
        </w:tc>
      </w:tr>
    </w:tbl>
    <w:p w:rsidR="00AC6B78" w:rsidRDefault="00AC6B78" w:rsidP="00AC6B78"/>
    <w:p w:rsidR="00AC6B78" w:rsidRDefault="00AC6B78" w:rsidP="00AC6B78">
      <w:pPr>
        <w:pStyle w:val="Kop2"/>
      </w:pPr>
      <w:r>
        <w:t>Workshops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9"/>
        <w:gridCol w:w="1858"/>
        <w:gridCol w:w="2527"/>
        <w:gridCol w:w="3260"/>
      </w:tblGrid>
      <w:tr w:rsidR="00AC6B78" w:rsidTr="00EB3B9F">
        <w:trPr>
          <w:trHeight w:val="70"/>
        </w:trPr>
        <w:tc>
          <w:tcPr>
            <w:tcW w:w="1989" w:type="dxa"/>
            <w:shd w:val="clear" w:color="auto" w:fill="auto"/>
          </w:tcPr>
          <w:p w:rsidR="00AC6B78" w:rsidRPr="00B06027" w:rsidRDefault="00AC6B78" w:rsidP="00EB3B9F">
            <w:pPr>
              <w:rPr>
                <w:b/>
              </w:rPr>
            </w:pPr>
            <w:r w:rsidRPr="00B06027">
              <w:rPr>
                <w:b/>
              </w:rPr>
              <w:t>Onderwerp</w:t>
            </w:r>
          </w:p>
        </w:tc>
        <w:tc>
          <w:tcPr>
            <w:tcW w:w="1858" w:type="dxa"/>
            <w:shd w:val="clear" w:color="auto" w:fill="auto"/>
          </w:tcPr>
          <w:p w:rsidR="00AC6B78" w:rsidRPr="00B06027" w:rsidRDefault="00AC6B78" w:rsidP="00EB3B9F">
            <w:pPr>
              <w:rPr>
                <w:b/>
              </w:rPr>
            </w:pPr>
            <w:r w:rsidRPr="00B06027">
              <w:rPr>
                <w:b/>
              </w:rPr>
              <w:t>Spreker</w:t>
            </w:r>
          </w:p>
        </w:tc>
        <w:tc>
          <w:tcPr>
            <w:tcW w:w="2527" w:type="dxa"/>
            <w:shd w:val="clear" w:color="auto" w:fill="auto"/>
          </w:tcPr>
          <w:p w:rsidR="00AC6B78" w:rsidRPr="00B06027" w:rsidRDefault="00AC6B78" w:rsidP="00EB3B9F">
            <w:pPr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pPr>
              <w:rPr>
                <w:b/>
              </w:rPr>
            </w:pPr>
            <w:r>
              <w:rPr>
                <w:b/>
              </w:rPr>
              <w:t>Werkt voor</w:t>
            </w:r>
          </w:p>
        </w:tc>
      </w:tr>
      <w:tr w:rsidR="00AC6B78" w:rsidTr="00EB3B9F">
        <w:tc>
          <w:tcPr>
            <w:tcW w:w="1989" w:type="dxa"/>
            <w:shd w:val="clear" w:color="auto" w:fill="auto"/>
          </w:tcPr>
          <w:p w:rsidR="00AC6B78" w:rsidRPr="00B06027" w:rsidRDefault="00AC6B78" w:rsidP="00EB3B9F">
            <w:pPr>
              <w:rPr>
                <w:bCs/>
              </w:rPr>
            </w:pPr>
            <w:r w:rsidRPr="00B06027">
              <w:rPr>
                <w:bCs/>
              </w:rPr>
              <w:t xml:space="preserve">Overdoseringen en </w:t>
            </w:r>
            <w:proofErr w:type="spellStart"/>
            <w:r w:rsidRPr="00B06027">
              <w:rPr>
                <w:bCs/>
              </w:rPr>
              <w:t>gifmoorden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>Mascha Hollmann</w:t>
            </w:r>
          </w:p>
        </w:tc>
        <w:tc>
          <w:tcPr>
            <w:tcW w:w="2527" w:type="dxa"/>
            <w:shd w:val="clear" w:color="auto" w:fill="auto"/>
          </w:tcPr>
          <w:p w:rsidR="00AC6B78" w:rsidRDefault="00AC6B78" w:rsidP="00EB3B9F">
            <w:r>
              <w:t>Forensisch arts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r>
              <w:t>GGD Amsterdam</w:t>
            </w:r>
          </w:p>
        </w:tc>
      </w:tr>
      <w:tr w:rsidR="00AC6B78" w:rsidTr="00EB3B9F">
        <w:tc>
          <w:tcPr>
            <w:tcW w:w="1989" w:type="dxa"/>
            <w:shd w:val="clear" w:color="auto" w:fill="auto"/>
          </w:tcPr>
          <w:p w:rsidR="00AC6B78" w:rsidRDefault="00AC6B78" w:rsidP="00EB3B9F">
            <w:r>
              <w:t>Juridisch</w:t>
            </w:r>
          </w:p>
        </w:tc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 xml:space="preserve">Dave Matthijs </w:t>
            </w:r>
          </w:p>
          <w:p w:rsidR="00AC6B78" w:rsidRDefault="00AC6B78" w:rsidP="00EB3B9F">
            <w:r>
              <w:t xml:space="preserve">&amp; </w:t>
            </w:r>
            <w:proofErr w:type="spellStart"/>
            <w:r>
              <w:t>Anette</w:t>
            </w:r>
            <w:proofErr w:type="spellEnd"/>
            <w:r>
              <w:t xml:space="preserve"> Boender</w:t>
            </w:r>
          </w:p>
          <w:p w:rsidR="00AC6B78" w:rsidRDefault="00AC6B78" w:rsidP="00EB3B9F"/>
        </w:tc>
        <w:tc>
          <w:tcPr>
            <w:tcW w:w="2527" w:type="dxa"/>
            <w:shd w:val="clear" w:color="auto" w:fill="auto"/>
          </w:tcPr>
          <w:p w:rsidR="00AC6B78" w:rsidRDefault="00AC6B78" w:rsidP="00EB3B9F">
            <w:r>
              <w:t>Forensische Officieren van Justitie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r>
              <w:t>OM (Limburg en Rotterdam respectievelijk)</w:t>
            </w:r>
          </w:p>
        </w:tc>
      </w:tr>
      <w:tr w:rsidR="00AC6B78" w:rsidTr="00EB3B9F">
        <w:tc>
          <w:tcPr>
            <w:tcW w:w="1989" w:type="dxa"/>
            <w:shd w:val="clear" w:color="auto" w:fill="auto"/>
          </w:tcPr>
          <w:p w:rsidR="00AC6B78" w:rsidRDefault="00AC6B78" w:rsidP="00EB3B9F">
            <w:r>
              <w:t>Emotionele belasting</w:t>
            </w:r>
          </w:p>
        </w:tc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 xml:space="preserve">Henk </w:t>
            </w:r>
            <w:proofErr w:type="spellStart"/>
            <w:r>
              <w:t>Sollie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AC6B78" w:rsidRDefault="00AC6B78" w:rsidP="00EB3B9F">
            <w:r w:rsidRPr="00894855">
              <w:t>Senior adviseur Veiligheid</w:t>
            </w:r>
            <w:r>
              <w:t xml:space="preserve"> (proefschrift over dit onderwerp bij FO en kinderporno rechercheurs)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proofErr w:type="spellStart"/>
            <w:r>
              <w:t>TwynstraGudde</w:t>
            </w:r>
            <w:proofErr w:type="spellEnd"/>
          </w:p>
        </w:tc>
      </w:tr>
      <w:tr w:rsidR="00AC6B78" w:rsidTr="00EB3B9F">
        <w:tc>
          <w:tcPr>
            <w:tcW w:w="1989" w:type="dxa"/>
            <w:shd w:val="clear" w:color="auto" w:fill="auto"/>
          </w:tcPr>
          <w:p w:rsidR="00AC6B78" w:rsidRDefault="00AC6B78" w:rsidP="00EB3B9F">
            <w:r w:rsidRPr="00AA1845">
              <w:t xml:space="preserve">Moorden opsporen in het grijze gebied (Hypothese &amp; </w:t>
            </w:r>
            <w:r w:rsidRPr="00AA1845">
              <w:lastRenderedPageBreak/>
              <w:t>scenario denken)</w:t>
            </w:r>
          </w:p>
        </w:tc>
        <w:tc>
          <w:tcPr>
            <w:tcW w:w="1858" w:type="dxa"/>
            <w:shd w:val="clear" w:color="auto" w:fill="auto"/>
          </w:tcPr>
          <w:p w:rsidR="00AC6B78" w:rsidRDefault="00AC6B78" w:rsidP="00AC6B78">
            <w:r>
              <w:lastRenderedPageBreak/>
              <w:t xml:space="preserve">Freek </w:t>
            </w:r>
            <w:proofErr w:type="spellStart"/>
            <w:r>
              <w:t>Mandema</w:t>
            </w:r>
            <w:proofErr w:type="spellEnd"/>
            <w:r>
              <w:t xml:space="preserve"> , </w:t>
            </w:r>
            <w:proofErr w:type="spellStart"/>
            <w:r>
              <w:t>Talita</w:t>
            </w:r>
            <w:proofErr w:type="spellEnd"/>
            <w:r>
              <w:t xml:space="preserve"> Snijder</w:t>
            </w:r>
          </w:p>
        </w:tc>
        <w:tc>
          <w:tcPr>
            <w:tcW w:w="2527" w:type="dxa"/>
            <w:shd w:val="clear" w:color="auto" w:fill="auto"/>
          </w:tcPr>
          <w:p w:rsidR="00AC6B78" w:rsidRDefault="00AC6B78" w:rsidP="00EB3B9F">
            <w:r>
              <w:t xml:space="preserve">Forensische Opsporing, Docent Generieke Opsporing </w:t>
            </w:r>
            <w:r>
              <w:lastRenderedPageBreak/>
              <w:t>(Recherchekunde)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r>
              <w:lastRenderedPageBreak/>
              <w:t xml:space="preserve">FO Noord Nederland, NP </w:t>
            </w:r>
          </w:p>
          <w:p w:rsidR="00AC6B78" w:rsidRDefault="00AC6B78" w:rsidP="00EB3B9F">
            <w:r>
              <w:t>Politieacademie</w:t>
            </w:r>
          </w:p>
        </w:tc>
      </w:tr>
      <w:tr w:rsidR="00AC6B78" w:rsidTr="00EB3B9F">
        <w:tc>
          <w:tcPr>
            <w:tcW w:w="1989" w:type="dxa"/>
            <w:shd w:val="clear" w:color="auto" w:fill="auto"/>
          </w:tcPr>
          <w:p w:rsidR="00AC6B78" w:rsidRDefault="00AC6B78" w:rsidP="00EB3B9F">
            <w:r>
              <w:lastRenderedPageBreak/>
              <w:t>Communicatie en besluitvorming</w:t>
            </w:r>
          </w:p>
        </w:tc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 xml:space="preserve">Femke </w:t>
            </w:r>
            <w:proofErr w:type="spellStart"/>
            <w:r>
              <w:t>Stolker</w:t>
            </w:r>
            <w:proofErr w:type="spellEnd"/>
            <w:r>
              <w:t xml:space="preserve"> </w:t>
            </w:r>
          </w:p>
        </w:tc>
        <w:tc>
          <w:tcPr>
            <w:tcW w:w="2527" w:type="dxa"/>
            <w:shd w:val="clear" w:color="auto" w:fill="auto"/>
          </w:tcPr>
          <w:p w:rsidR="00AC6B78" w:rsidRDefault="00AC6B78" w:rsidP="00EB3B9F">
            <w:r>
              <w:t>Eenheidspsycholoog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r>
              <w:t>Zeeland West Brabant, NP</w:t>
            </w:r>
          </w:p>
        </w:tc>
      </w:tr>
      <w:tr w:rsidR="00AC6B78" w:rsidTr="00EB3B9F">
        <w:tc>
          <w:tcPr>
            <w:tcW w:w="1989" w:type="dxa"/>
            <w:shd w:val="clear" w:color="auto" w:fill="auto"/>
          </w:tcPr>
          <w:p w:rsidR="00AC6B78" w:rsidRDefault="00AC6B78" w:rsidP="00EB3B9F">
            <w:r>
              <w:t>Informatie en interpretatie</w:t>
            </w:r>
          </w:p>
        </w:tc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 xml:space="preserve">Maarten Bollen </w:t>
            </w:r>
          </w:p>
        </w:tc>
        <w:tc>
          <w:tcPr>
            <w:tcW w:w="2527" w:type="dxa"/>
            <w:shd w:val="clear" w:color="auto" w:fill="auto"/>
          </w:tcPr>
          <w:p w:rsidR="00AC6B78" w:rsidRDefault="00AC6B78" w:rsidP="00EB3B9F">
            <w:r>
              <w:t>Auteur van ‘Tunnelvisie als bedrijfsrisico’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r>
              <w:t>Politie</w:t>
            </w:r>
          </w:p>
        </w:tc>
      </w:tr>
      <w:tr w:rsidR="00AC6B78" w:rsidTr="00EB3B9F">
        <w:trPr>
          <w:trHeight w:val="178"/>
        </w:trPr>
        <w:tc>
          <w:tcPr>
            <w:tcW w:w="1989" w:type="dxa"/>
            <w:shd w:val="clear" w:color="auto" w:fill="auto"/>
          </w:tcPr>
          <w:p w:rsidR="00AC6B78" w:rsidRPr="0097016A" w:rsidRDefault="00AC6B78" w:rsidP="00EB3B9F">
            <w:r w:rsidRPr="0097016A">
              <w:t>Enscenering</w:t>
            </w:r>
          </w:p>
        </w:tc>
        <w:tc>
          <w:tcPr>
            <w:tcW w:w="1858" w:type="dxa"/>
            <w:shd w:val="clear" w:color="auto" w:fill="auto"/>
          </w:tcPr>
          <w:p w:rsidR="00AC6B78" w:rsidRPr="0097016A" w:rsidRDefault="00AC6B78" w:rsidP="00EB3B9F">
            <w:r w:rsidRPr="0097016A">
              <w:t xml:space="preserve">Harry Kors en </w:t>
            </w:r>
            <w:proofErr w:type="spellStart"/>
            <w:r w:rsidRPr="0097016A">
              <w:t>Elzo</w:t>
            </w:r>
            <w:proofErr w:type="spellEnd"/>
            <w:r w:rsidRPr="0097016A">
              <w:t xml:space="preserve"> Klein</w:t>
            </w:r>
          </w:p>
        </w:tc>
        <w:tc>
          <w:tcPr>
            <w:tcW w:w="2527" w:type="dxa"/>
            <w:shd w:val="clear" w:color="auto" w:fill="auto"/>
          </w:tcPr>
          <w:p w:rsidR="00AC6B78" w:rsidRPr="0097016A" w:rsidRDefault="00AC6B78" w:rsidP="00EB3B9F">
            <w:r>
              <w:t>Forensische Opsporing en Teamleider TGO</w:t>
            </w:r>
          </w:p>
        </w:tc>
        <w:tc>
          <w:tcPr>
            <w:tcW w:w="3260" w:type="dxa"/>
            <w:shd w:val="clear" w:color="auto" w:fill="auto"/>
          </w:tcPr>
          <w:p w:rsidR="00AC6B78" w:rsidRPr="0097016A" w:rsidRDefault="00AC6B78" w:rsidP="00EB3B9F">
            <w:r>
              <w:t>Politie Noord Nederland, NP</w:t>
            </w:r>
          </w:p>
        </w:tc>
      </w:tr>
      <w:tr w:rsidR="00AC6B78" w:rsidTr="00EB3B9F">
        <w:tc>
          <w:tcPr>
            <w:tcW w:w="1989" w:type="dxa"/>
            <w:shd w:val="clear" w:color="auto" w:fill="auto"/>
          </w:tcPr>
          <w:p w:rsidR="00AC6B78" w:rsidRDefault="00AC6B78" w:rsidP="00EB3B9F">
            <w:proofErr w:type="spellStart"/>
            <w:r>
              <w:t>Digi</w:t>
            </w:r>
            <w:proofErr w:type="spellEnd"/>
            <w:r>
              <w:t xml:space="preserve">, fin, </w:t>
            </w:r>
            <w:proofErr w:type="spellStart"/>
            <w:r>
              <w:t>intell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C6B78" w:rsidRDefault="00AC6B78" w:rsidP="00EB3B9F">
            <w:r>
              <w:t>Ruben Kraan</w:t>
            </w:r>
          </w:p>
        </w:tc>
        <w:tc>
          <w:tcPr>
            <w:tcW w:w="2527" w:type="dxa"/>
            <w:shd w:val="clear" w:color="auto" w:fill="auto"/>
          </w:tcPr>
          <w:p w:rsidR="00AC6B78" w:rsidRDefault="00AC6B78" w:rsidP="00EB3B9F">
            <w:r>
              <w:t>Recherchekundige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r>
              <w:t>Financiële Opsporing Midden Nederland, NP</w:t>
            </w:r>
          </w:p>
        </w:tc>
      </w:tr>
      <w:tr w:rsidR="00AC6B78" w:rsidTr="00EB3B9F">
        <w:tc>
          <w:tcPr>
            <w:tcW w:w="1989" w:type="dxa"/>
            <w:shd w:val="clear" w:color="auto" w:fill="auto"/>
          </w:tcPr>
          <w:p w:rsidR="00AC6B78" w:rsidRPr="009047C9" w:rsidRDefault="00AC6B78" w:rsidP="00EB3B9F">
            <w:r w:rsidRPr="009047C9">
              <w:t>Communicatie met nabestaanden</w:t>
            </w:r>
          </w:p>
        </w:tc>
        <w:tc>
          <w:tcPr>
            <w:tcW w:w="1858" w:type="dxa"/>
            <w:shd w:val="clear" w:color="auto" w:fill="auto"/>
          </w:tcPr>
          <w:p w:rsidR="00AC6B78" w:rsidRPr="009047C9" w:rsidRDefault="00AC6B78" w:rsidP="00AC6B78">
            <w:r w:rsidRPr="009047C9">
              <w:t xml:space="preserve">Marten Kampen </w:t>
            </w:r>
          </w:p>
        </w:tc>
        <w:tc>
          <w:tcPr>
            <w:tcW w:w="2527" w:type="dxa"/>
            <w:shd w:val="clear" w:color="auto" w:fill="auto"/>
          </w:tcPr>
          <w:p w:rsidR="00AC6B78" w:rsidRDefault="00AC6B78" w:rsidP="00EB3B9F">
            <w:r>
              <w:t>D</w:t>
            </w:r>
            <w:r w:rsidRPr="009047C9">
              <w:t>ocen</w:t>
            </w:r>
            <w:r>
              <w:t xml:space="preserve">t Intelligence </w:t>
            </w:r>
          </w:p>
          <w:p w:rsidR="00AC6B78" w:rsidRPr="009047C9" w:rsidRDefault="00AC6B78" w:rsidP="00EB3B9F">
            <w:r>
              <w:t>Aandachtspunt Familieagenten opleiding</w:t>
            </w:r>
          </w:p>
        </w:tc>
        <w:tc>
          <w:tcPr>
            <w:tcW w:w="3260" w:type="dxa"/>
            <w:shd w:val="clear" w:color="auto" w:fill="auto"/>
          </w:tcPr>
          <w:p w:rsidR="00AC6B78" w:rsidRPr="009047C9" w:rsidRDefault="00AC6B78" w:rsidP="00EB3B9F">
            <w:r>
              <w:t>Politieacademie</w:t>
            </w:r>
          </w:p>
        </w:tc>
      </w:tr>
    </w:tbl>
    <w:p w:rsidR="00AC6B78" w:rsidRDefault="00AC6B78" w:rsidP="00AC6B78">
      <w:pPr>
        <w:pStyle w:val="Kop2"/>
      </w:pPr>
      <w:r>
        <w:t>Afsluiting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16"/>
        <w:gridCol w:w="1907"/>
        <w:gridCol w:w="2551"/>
        <w:gridCol w:w="3260"/>
      </w:tblGrid>
      <w:tr w:rsidR="00AC6B78" w:rsidTr="00EB3B9F">
        <w:tc>
          <w:tcPr>
            <w:tcW w:w="1916" w:type="dxa"/>
          </w:tcPr>
          <w:p w:rsidR="00AC6B78" w:rsidRPr="00B06027" w:rsidRDefault="00AC6B78" w:rsidP="00EB3B9F">
            <w:pPr>
              <w:rPr>
                <w:b/>
              </w:rPr>
            </w:pPr>
            <w:r w:rsidRPr="00B06027">
              <w:rPr>
                <w:b/>
              </w:rPr>
              <w:t>Onderwerp</w:t>
            </w:r>
          </w:p>
        </w:tc>
        <w:tc>
          <w:tcPr>
            <w:tcW w:w="1907" w:type="dxa"/>
          </w:tcPr>
          <w:p w:rsidR="00AC6B78" w:rsidRPr="00B06027" w:rsidRDefault="00AC6B78" w:rsidP="00EB3B9F">
            <w:pPr>
              <w:rPr>
                <w:b/>
              </w:rPr>
            </w:pPr>
            <w:r w:rsidRPr="00B06027">
              <w:rPr>
                <w:b/>
              </w:rPr>
              <w:t>Spreker</w:t>
            </w:r>
          </w:p>
        </w:tc>
        <w:tc>
          <w:tcPr>
            <w:tcW w:w="2551" w:type="dxa"/>
          </w:tcPr>
          <w:p w:rsidR="00AC6B78" w:rsidRPr="00B06027" w:rsidRDefault="00AC6B78" w:rsidP="00EB3B9F">
            <w:pPr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3260" w:type="dxa"/>
          </w:tcPr>
          <w:p w:rsidR="00AC6B78" w:rsidRDefault="00AC6B78" w:rsidP="00EB3B9F">
            <w:pPr>
              <w:rPr>
                <w:b/>
              </w:rPr>
            </w:pPr>
            <w:r>
              <w:rPr>
                <w:b/>
              </w:rPr>
              <w:t>Werkt voor</w:t>
            </w:r>
          </w:p>
        </w:tc>
      </w:tr>
      <w:tr w:rsidR="00AC6B78" w:rsidTr="00EB3B9F">
        <w:tc>
          <w:tcPr>
            <w:tcW w:w="1916" w:type="dxa"/>
            <w:shd w:val="clear" w:color="auto" w:fill="auto"/>
          </w:tcPr>
          <w:p w:rsidR="00AC6B78" w:rsidRDefault="00AC6B78" w:rsidP="00EB3B9F">
            <w:r>
              <w:t>Perspectief nabestaande</w:t>
            </w:r>
          </w:p>
        </w:tc>
        <w:tc>
          <w:tcPr>
            <w:tcW w:w="1907" w:type="dxa"/>
            <w:shd w:val="clear" w:color="auto" w:fill="auto"/>
          </w:tcPr>
          <w:p w:rsidR="00AC6B78" w:rsidRDefault="00AC6B78" w:rsidP="00EB3B9F">
            <w:r>
              <w:t>Marga Maurits</w:t>
            </w:r>
          </w:p>
        </w:tc>
        <w:tc>
          <w:tcPr>
            <w:tcW w:w="2551" w:type="dxa"/>
            <w:shd w:val="clear" w:color="auto" w:fill="auto"/>
          </w:tcPr>
          <w:p w:rsidR="00AC6B78" w:rsidRDefault="00AC6B78" w:rsidP="00EB3B9F">
            <w:r>
              <w:t>-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>
            <w:r>
              <w:t>-</w:t>
            </w:r>
          </w:p>
        </w:tc>
      </w:tr>
      <w:tr w:rsidR="00AC6B78" w:rsidTr="00EB3B9F">
        <w:tc>
          <w:tcPr>
            <w:tcW w:w="1916" w:type="dxa"/>
            <w:shd w:val="clear" w:color="auto" w:fill="auto"/>
          </w:tcPr>
          <w:p w:rsidR="00AC6B78" w:rsidRDefault="00AC6B78" w:rsidP="00EB3B9F"/>
        </w:tc>
        <w:tc>
          <w:tcPr>
            <w:tcW w:w="1907" w:type="dxa"/>
            <w:shd w:val="clear" w:color="auto" w:fill="auto"/>
          </w:tcPr>
          <w:p w:rsidR="00AC6B78" w:rsidRDefault="00AC6B78" w:rsidP="00EB3B9F">
            <w:r>
              <w:t>Kees van der Spek</w:t>
            </w:r>
          </w:p>
          <w:p w:rsidR="00AC6B78" w:rsidRDefault="00AC6B78" w:rsidP="00EB3B9F">
            <w:r>
              <w:t>29 okt</w:t>
            </w:r>
          </w:p>
        </w:tc>
        <w:tc>
          <w:tcPr>
            <w:tcW w:w="2551" w:type="dxa"/>
            <w:shd w:val="clear" w:color="auto" w:fill="auto"/>
          </w:tcPr>
          <w:p w:rsidR="00AC6B78" w:rsidRDefault="00AC6B78" w:rsidP="00EB3B9F">
            <w:r>
              <w:t>Journalist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/>
        </w:tc>
      </w:tr>
      <w:tr w:rsidR="00AC6B78" w:rsidTr="00EB3B9F">
        <w:tc>
          <w:tcPr>
            <w:tcW w:w="1916" w:type="dxa"/>
            <w:shd w:val="clear" w:color="auto" w:fill="auto"/>
          </w:tcPr>
          <w:p w:rsidR="00AC6B78" w:rsidRDefault="00AC6B78" w:rsidP="00EB3B9F"/>
        </w:tc>
        <w:tc>
          <w:tcPr>
            <w:tcW w:w="1907" w:type="dxa"/>
            <w:shd w:val="clear" w:color="auto" w:fill="auto"/>
          </w:tcPr>
          <w:p w:rsidR="00AC6B78" w:rsidRDefault="00AC6B78" w:rsidP="00EB3B9F">
            <w:r>
              <w:t>John van de Heuvel</w:t>
            </w:r>
          </w:p>
          <w:p w:rsidR="00AC6B78" w:rsidRDefault="00AC6B78" w:rsidP="00EB3B9F">
            <w:r>
              <w:t>5 nov</w:t>
            </w:r>
          </w:p>
        </w:tc>
        <w:tc>
          <w:tcPr>
            <w:tcW w:w="2551" w:type="dxa"/>
            <w:shd w:val="clear" w:color="auto" w:fill="auto"/>
          </w:tcPr>
          <w:p w:rsidR="00AC6B78" w:rsidRDefault="00AC6B78" w:rsidP="00EB3B9F">
            <w:r>
              <w:t>Journalist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/>
        </w:tc>
      </w:tr>
      <w:tr w:rsidR="00AC6B78" w:rsidTr="00EB3B9F">
        <w:tc>
          <w:tcPr>
            <w:tcW w:w="1916" w:type="dxa"/>
            <w:shd w:val="clear" w:color="auto" w:fill="auto"/>
          </w:tcPr>
          <w:p w:rsidR="00AC6B78" w:rsidRDefault="00AC6B78" w:rsidP="00EB3B9F">
            <w:r>
              <w:t xml:space="preserve">-terugkoppeling casus? </w:t>
            </w:r>
          </w:p>
        </w:tc>
        <w:tc>
          <w:tcPr>
            <w:tcW w:w="1907" w:type="dxa"/>
            <w:shd w:val="clear" w:color="auto" w:fill="auto"/>
          </w:tcPr>
          <w:p w:rsidR="00AC6B78" w:rsidRDefault="00AC6B78" w:rsidP="00EB3B9F">
            <w:proofErr w:type="spellStart"/>
            <w:r>
              <w:t>Carina</w:t>
            </w:r>
            <w:proofErr w:type="spellEnd"/>
            <w:r>
              <w:t xml:space="preserve"> van Leeuwen</w:t>
            </w:r>
          </w:p>
        </w:tc>
        <w:tc>
          <w:tcPr>
            <w:tcW w:w="2551" w:type="dxa"/>
            <w:shd w:val="clear" w:color="auto" w:fill="auto"/>
          </w:tcPr>
          <w:p w:rsidR="00AC6B78" w:rsidRDefault="00AC6B78" w:rsidP="00EB3B9F">
            <w:r>
              <w:t>Zie Opening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/>
        </w:tc>
      </w:tr>
      <w:tr w:rsidR="00AC6B78" w:rsidTr="00EB3B9F">
        <w:tc>
          <w:tcPr>
            <w:tcW w:w="1916" w:type="dxa"/>
            <w:shd w:val="clear" w:color="auto" w:fill="auto"/>
          </w:tcPr>
          <w:p w:rsidR="00AC6B78" w:rsidRDefault="00AC6B78" w:rsidP="00EB3B9F">
            <w:r>
              <w:t>-afronden dag</w:t>
            </w:r>
          </w:p>
        </w:tc>
        <w:tc>
          <w:tcPr>
            <w:tcW w:w="1907" w:type="dxa"/>
            <w:shd w:val="clear" w:color="auto" w:fill="auto"/>
          </w:tcPr>
          <w:p w:rsidR="00AC6B78" w:rsidRDefault="00AC6B78" w:rsidP="00EB3B9F">
            <w:proofErr w:type="spellStart"/>
            <w:r>
              <w:t>Carina</w:t>
            </w:r>
            <w:proofErr w:type="spellEnd"/>
            <w:r>
              <w:t xml:space="preserve"> van Leeuwen</w:t>
            </w:r>
          </w:p>
        </w:tc>
        <w:tc>
          <w:tcPr>
            <w:tcW w:w="2551" w:type="dxa"/>
            <w:shd w:val="clear" w:color="auto" w:fill="auto"/>
          </w:tcPr>
          <w:p w:rsidR="00AC6B78" w:rsidRDefault="00AC6B78" w:rsidP="00EB3B9F">
            <w:r>
              <w:t>Zie Opening</w:t>
            </w:r>
          </w:p>
        </w:tc>
        <w:tc>
          <w:tcPr>
            <w:tcW w:w="3260" w:type="dxa"/>
            <w:shd w:val="clear" w:color="auto" w:fill="auto"/>
          </w:tcPr>
          <w:p w:rsidR="00AC6B78" w:rsidRDefault="00AC6B78" w:rsidP="00EB3B9F"/>
        </w:tc>
      </w:tr>
    </w:tbl>
    <w:p w:rsidR="00AC6B78" w:rsidRDefault="00AC6B78" w:rsidP="007E5137"/>
    <w:p w:rsidR="00AC6B78" w:rsidRDefault="00AC6B78" w:rsidP="007E5137"/>
    <w:p w:rsidR="00AC6B78" w:rsidRDefault="00AC6B78" w:rsidP="007E5137"/>
    <w:p w:rsidR="00AC6B78" w:rsidRDefault="00AC6B78" w:rsidP="007E5137"/>
    <w:p w:rsidR="00AC6B78" w:rsidRDefault="00AC6B78" w:rsidP="007E5137"/>
    <w:p w:rsidR="00725AFF" w:rsidRPr="00AC6B78" w:rsidRDefault="00725AFF" w:rsidP="00725AFF">
      <w:pPr>
        <w:spacing w:after="200" w:line="276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Sponsors</w:t>
      </w:r>
      <w:r w:rsidR="00AC6B78"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Nationale Politie, Ministerie van Justitie en Veiligheid</w:t>
      </w:r>
      <w:r w:rsidR="00AC6B78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--&gt; geen geld, personeel en middelen. Geen bedrijfsleven</w:t>
      </w:r>
    </w:p>
    <w:p w:rsidR="00725AFF" w:rsidRPr="00AC6B78" w:rsidRDefault="00725AFF" w:rsidP="00725AFF">
      <w:pPr>
        <w:spacing w:after="200" w:line="276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We moeten aangeven welke competenties behaald kunnen worden tijdens deze dag:</w:t>
      </w:r>
      <w:r w:rsidR="00AC6B78"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r w:rsidR="006F247C">
        <w:rPr>
          <w:color w:val="FF0000"/>
        </w:rPr>
        <w:t>Samenwerking en Communicatie</w:t>
      </w:r>
      <w:r>
        <w:rPr>
          <w:color w:val="FF0000"/>
        </w:rPr>
        <w:t>, wellicht ook Organisatie.</w:t>
      </w:r>
    </w:p>
    <w:p w:rsidR="00725AFF" w:rsidRDefault="00725AFF" w:rsidP="007E5137"/>
    <w:p w:rsidR="00AC6B78" w:rsidRDefault="006F247C" w:rsidP="007E5137">
      <w:r>
        <w:t>Literatuur:</w:t>
      </w:r>
    </w:p>
    <w:p w:rsidR="006F247C" w:rsidRDefault="006F247C" w:rsidP="007E5137">
      <w:r>
        <w:t>Hoe spoor je de (bijna) perfecte moord op? Gebaseerd op 92 bronnen (wetenschappelijke literatuur en (</w:t>
      </w:r>
      <w:proofErr w:type="spellStart"/>
      <w:r>
        <w:t>inter</w:t>
      </w:r>
      <w:proofErr w:type="spellEnd"/>
      <w:r>
        <w:t>)</w:t>
      </w:r>
      <w:proofErr w:type="spellStart"/>
      <w:r>
        <w:t>nationele</w:t>
      </w:r>
      <w:proofErr w:type="spellEnd"/>
      <w:r>
        <w:t xml:space="preserve"> naslagwerken.</w:t>
      </w:r>
    </w:p>
    <w:sectPr w:rsidR="006F247C" w:rsidSect="0072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F"/>
    <w:rsid w:val="00097E71"/>
    <w:rsid w:val="001546FC"/>
    <w:rsid w:val="00234C31"/>
    <w:rsid w:val="00251E64"/>
    <w:rsid w:val="004D60CA"/>
    <w:rsid w:val="006F247C"/>
    <w:rsid w:val="007047E3"/>
    <w:rsid w:val="007207B2"/>
    <w:rsid w:val="00725AFF"/>
    <w:rsid w:val="007E5137"/>
    <w:rsid w:val="0087410A"/>
    <w:rsid w:val="00A80D1E"/>
    <w:rsid w:val="00AC6B78"/>
    <w:rsid w:val="00AD75F4"/>
    <w:rsid w:val="00C6634E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AFF"/>
    <w:pPr>
      <w:spacing w:after="0" w:line="240" w:lineRule="auto"/>
    </w:pPr>
    <w:rPr>
      <w:rFonts w:ascii="Calibri" w:hAnsi="Calibri" w:cs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725AFF"/>
    <w:pPr>
      <w:ind w:left="720"/>
      <w:contextualSpacing/>
    </w:pPr>
    <w:rPr>
      <w:rFonts w:ascii="Arial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AC6B78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AFF"/>
    <w:pPr>
      <w:spacing w:after="0" w:line="240" w:lineRule="auto"/>
    </w:pPr>
    <w:rPr>
      <w:rFonts w:ascii="Calibri" w:hAnsi="Calibri" w:cs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725AFF"/>
    <w:pPr>
      <w:ind w:left="720"/>
      <w:contextualSpacing/>
    </w:pPr>
    <w:rPr>
      <w:rFonts w:ascii="Arial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AC6B78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47CA-FA25-4D5B-93D9-5E219F72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Hondel, Karen van den</dc:creator>
  <cp:lastModifiedBy>Hondel, Karen van den</cp:lastModifiedBy>
  <cp:revision>8</cp:revision>
  <dcterms:created xsi:type="dcterms:W3CDTF">2019-08-28T13:58:00Z</dcterms:created>
  <dcterms:modified xsi:type="dcterms:W3CDTF">2019-09-13T08:55:00Z</dcterms:modified>
</cp:coreProperties>
</file>