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9A4" w:rsidRDefault="00B049A4" w:rsidP="00B049A4"/>
    <w:p w:rsidR="002F22A6" w:rsidRDefault="002F22A6" w:rsidP="00B049A4">
      <w:pPr>
        <w:pStyle w:val="default"/>
        <w:rPr>
          <w:b/>
          <w:bCs/>
          <w:color w:val="1F497D"/>
          <w:sz w:val="36"/>
          <w:szCs w:val="36"/>
        </w:rPr>
      </w:pPr>
      <w:r>
        <w:rPr>
          <w:b/>
          <w:bCs/>
          <w:color w:val="1F497D"/>
          <w:sz w:val="36"/>
          <w:szCs w:val="36"/>
        </w:rPr>
        <w:t>Conceptprogramma</w:t>
      </w:r>
      <w:bookmarkStart w:id="0" w:name="_GoBack"/>
      <w:bookmarkEnd w:id="0"/>
    </w:p>
    <w:p w:rsidR="002F22A6" w:rsidRDefault="002F22A6" w:rsidP="00B049A4">
      <w:pPr>
        <w:pStyle w:val="default"/>
        <w:rPr>
          <w:b/>
          <w:bCs/>
          <w:color w:val="1F497D"/>
          <w:sz w:val="36"/>
          <w:szCs w:val="36"/>
        </w:rPr>
      </w:pPr>
    </w:p>
    <w:p w:rsidR="00B049A4" w:rsidRDefault="00B049A4" w:rsidP="00B049A4">
      <w:pPr>
        <w:pStyle w:val="default"/>
      </w:pPr>
      <w:r>
        <w:rPr>
          <w:b/>
          <w:bCs/>
          <w:color w:val="1F497D"/>
          <w:sz w:val="36"/>
          <w:szCs w:val="36"/>
        </w:rPr>
        <w:t>Refereeravond Centrum voor Infectieziekten op donderdag 31 oktober 2019</w:t>
      </w:r>
    </w:p>
    <w:p w:rsidR="00B049A4" w:rsidRDefault="00B049A4" w:rsidP="00B049A4">
      <w:pPr>
        <w:pStyle w:val="default"/>
      </w:pPr>
      <w:r>
        <w:rPr>
          <w:b/>
          <w:bCs/>
          <w:color w:val="1F497D"/>
          <w:sz w:val="22"/>
          <w:szCs w:val="22"/>
        </w:rPr>
        <w:t> </w:t>
      </w:r>
    </w:p>
    <w:p w:rsidR="00B049A4" w:rsidRDefault="00B049A4" w:rsidP="00B049A4">
      <w:pPr>
        <w:pStyle w:val="default"/>
        <w:rPr>
          <w:sz w:val="22"/>
          <w:szCs w:val="22"/>
        </w:rPr>
      </w:pPr>
      <w:r>
        <w:rPr>
          <w:b/>
          <w:bCs/>
          <w:color w:val="1F497D"/>
          <w:sz w:val="22"/>
          <w:szCs w:val="22"/>
        </w:rPr>
        <w:t>18:00-18:15       </w:t>
      </w:r>
      <w:r>
        <w:rPr>
          <w:color w:val="1F497D"/>
          <w:sz w:val="22"/>
          <w:szCs w:val="22"/>
        </w:rPr>
        <w:t>Ontvangst met broodjes</w:t>
      </w:r>
    </w:p>
    <w:p w:rsidR="00B049A4" w:rsidRDefault="00B049A4" w:rsidP="00B049A4">
      <w:pPr>
        <w:pStyle w:val="default"/>
        <w:rPr>
          <w:sz w:val="22"/>
          <w:szCs w:val="22"/>
        </w:rPr>
      </w:pPr>
      <w:r>
        <w:rPr>
          <w:b/>
          <w:bCs/>
          <w:color w:val="1F497D"/>
          <w:sz w:val="22"/>
          <w:szCs w:val="22"/>
        </w:rPr>
        <w:t>18:15-18:30</w:t>
      </w:r>
      <w:r>
        <w:rPr>
          <w:color w:val="1F497D"/>
          <w:sz w:val="22"/>
          <w:szCs w:val="22"/>
        </w:rPr>
        <w:t xml:space="preserve">       Prof. B. van der </w:t>
      </w:r>
      <w:proofErr w:type="spellStart"/>
      <w:r>
        <w:rPr>
          <w:color w:val="1F497D"/>
          <w:sz w:val="22"/>
          <w:szCs w:val="22"/>
        </w:rPr>
        <w:t>Zeijst</w:t>
      </w:r>
      <w:proofErr w:type="spellEnd"/>
      <w:r>
        <w:rPr>
          <w:color w:val="1F497D"/>
          <w:sz w:val="22"/>
          <w:szCs w:val="22"/>
        </w:rPr>
        <w:t xml:space="preserve">, Afd. Medische Microbiologie, LUMC </w:t>
      </w:r>
    </w:p>
    <w:p w:rsidR="00B049A4" w:rsidRDefault="00B049A4" w:rsidP="00B049A4">
      <w:pPr>
        <w:pStyle w:val="default"/>
        <w:ind w:left="708" w:firstLine="708"/>
        <w:rPr>
          <w:color w:val="1F497D"/>
          <w:sz w:val="22"/>
          <w:szCs w:val="22"/>
        </w:rPr>
      </w:pPr>
      <w:r>
        <w:rPr>
          <w:color w:val="1F497D"/>
          <w:sz w:val="22"/>
          <w:szCs w:val="22"/>
          <w:lang w:eastAsia="zh-CN"/>
        </w:rPr>
        <w:t>‘</w:t>
      </w:r>
      <w:r>
        <w:rPr>
          <w:i/>
          <w:iCs/>
          <w:color w:val="1F497D"/>
          <w:sz w:val="22"/>
          <w:szCs w:val="22"/>
          <w:lang w:eastAsia="zh-CN"/>
        </w:rPr>
        <w:t>De impact van bacteriële pneumonie bij influenza-infectie’</w:t>
      </w:r>
    </w:p>
    <w:p w:rsidR="00B049A4" w:rsidRDefault="00B049A4" w:rsidP="00B049A4">
      <w:pPr>
        <w:pStyle w:val="default"/>
        <w:rPr>
          <w:sz w:val="22"/>
          <w:szCs w:val="22"/>
        </w:rPr>
      </w:pPr>
      <w:r>
        <w:rPr>
          <w:b/>
          <w:bCs/>
          <w:color w:val="1F497D"/>
          <w:sz w:val="22"/>
          <w:szCs w:val="22"/>
        </w:rPr>
        <w:t>18:30-19:00</w:t>
      </w:r>
      <w:r>
        <w:rPr>
          <w:color w:val="1F497D"/>
          <w:sz w:val="22"/>
          <w:szCs w:val="22"/>
        </w:rPr>
        <w:t>       Dr</w:t>
      </w:r>
      <w:r>
        <w:rPr>
          <w:sz w:val="22"/>
          <w:szCs w:val="22"/>
        </w:rPr>
        <w:t>.</w:t>
      </w:r>
      <w:r>
        <w:rPr>
          <w:color w:val="1F497D"/>
          <w:sz w:val="22"/>
          <w:szCs w:val="22"/>
        </w:rPr>
        <w:t xml:space="preserve"> A. Meijer, RIVM</w:t>
      </w:r>
    </w:p>
    <w:p w:rsidR="00B049A4" w:rsidRDefault="00B049A4" w:rsidP="00B049A4">
      <w:pPr>
        <w:pStyle w:val="default"/>
        <w:ind w:left="708" w:firstLine="708"/>
        <w:rPr>
          <w:sz w:val="22"/>
          <w:szCs w:val="22"/>
        </w:rPr>
      </w:pPr>
      <w:r>
        <w:rPr>
          <w:i/>
          <w:iCs/>
          <w:color w:val="1F497D"/>
          <w:sz w:val="22"/>
          <w:szCs w:val="22"/>
        </w:rPr>
        <w:t xml:space="preserve">‘Nieuwe </w:t>
      </w:r>
      <w:proofErr w:type="spellStart"/>
      <w:r>
        <w:rPr>
          <w:i/>
          <w:iCs/>
          <w:color w:val="1F497D"/>
          <w:sz w:val="22"/>
          <w:szCs w:val="22"/>
        </w:rPr>
        <w:t>quadrivalente</w:t>
      </w:r>
      <w:proofErr w:type="spellEnd"/>
      <w:r>
        <w:rPr>
          <w:i/>
          <w:iCs/>
          <w:color w:val="1F497D"/>
          <w:sz w:val="22"/>
          <w:szCs w:val="22"/>
        </w:rPr>
        <w:t xml:space="preserve"> influenza vaccins’</w:t>
      </w:r>
    </w:p>
    <w:p w:rsidR="00B049A4" w:rsidRDefault="00B049A4" w:rsidP="00B049A4">
      <w:pPr>
        <w:pStyle w:val="default"/>
        <w:rPr>
          <w:sz w:val="22"/>
          <w:szCs w:val="22"/>
        </w:rPr>
      </w:pPr>
      <w:r>
        <w:rPr>
          <w:b/>
          <w:bCs/>
          <w:color w:val="1F497D"/>
          <w:sz w:val="22"/>
          <w:szCs w:val="22"/>
        </w:rPr>
        <w:t>19:00-19:15</w:t>
      </w:r>
      <w:r>
        <w:rPr>
          <w:color w:val="1F497D"/>
          <w:sz w:val="22"/>
          <w:szCs w:val="22"/>
        </w:rPr>
        <w:t xml:space="preserve">       Pauze </w:t>
      </w:r>
    </w:p>
    <w:p w:rsidR="00B049A4" w:rsidRDefault="00B049A4" w:rsidP="00B049A4">
      <w:pPr>
        <w:pStyle w:val="default"/>
        <w:rPr>
          <w:sz w:val="22"/>
          <w:szCs w:val="22"/>
        </w:rPr>
      </w:pPr>
      <w:r>
        <w:rPr>
          <w:b/>
          <w:bCs/>
          <w:color w:val="1F497D"/>
          <w:sz w:val="22"/>
          <w:szCs w:val="22"/>
        </w:rPr>
        <w:t>19:15-19:30</w:t>
      </w:r>
      <w:r>
        <w:rPr>
          <w:color w:val="1F497D"/>
          <w:sz w:val="22"/>
          <w:szCs w:val="22"/>
        </w:rPr>
        <w:t xml:space="preserve">       Dr. G. Groeneveld, Afd. Interne Geneeskunde en Infectieziekten, LUMC </w:t>
      </w:r>
    </w:p>
    <w:p w:rsidR="00B049A4" w:rsidRDefault="00B049A4" w:rsidP="00B049A4">
      <w:pPr>
        <w:pStyle w:val="default"/>
        <w:ind w:left="708" w:firstLine="708"/>
        <w:rPr>
          <w:sz w:val="22"/>
          <w:szCs w:val="22"/>
        </w:rPr>
      </w:pPr>
      <w:r>
        <w:rPr>
          <w:i/>
          <w:iCs/>
          <w:color w:val="1F497D"/>
          <w:sz w:val="22"/>
          <w:szCs w:val="22"/>
        </w:rPr>
        <w:t>‘Influenza vaccinatie van gezondheidsmedewerkers’</w:t>
      </w:r>
    </w:p>
    <w:p w:rsidR="00B049A4" w:rsidRDefault="00B049A4" w:rsidP="00B049A4">
      <w:pPr>
        <w:pStyle w:val="default"/>
        <w:rPr>
          <w:sz w:val="22"/>
          <w:szCs w:val="22"/>
        </w:rPr>
      </w:pPr>
      <w:r>
        <w:rPr>
          <w:b/>
          <w:bCs/>
          <w:color w:val="1F497D"/>
          <w:sz w:val="22"/>
          <w:szCs w:val="22"/>
        </w:rPr>
        <w:t>19:30-20:00</w:t>
      </w:r>
      <w:r>
        <w:rPr>
          <w:color w:val="1F497D"/>
          <w:sz w:val="22"/>
          <w:szCs w:val="22"/>
        </w:rPr>
        <w:t>       Dr. T. Kamphuis, Janssen Vaccins</w:t>
      </w:r>
    </w:p>
    <w:p w:rsidR="00B049A4" w:rsidRDefault="00B049A4" w:rsidP="00B049A4">
      <w:pPr>
        <w:pStyle w:val="default"/>
        <w:ind w:left="708" w:firstLine="708"/>
        <w:rPr>
          <w:sz w:val="22"/>
          <w:szCs w:val="22"/>
        </w:rPr>
      </w:pPr>
      <w:r>
        <w:rPr>
          <w:i/>
          <w:iCs/>
          <w:color w:val="1F497D"/>
          <w:sz w:val="22"/>
          <w:szCs w:val="22"/>
        </w:rPr>
        <w:t>‘Stand van zaken: universele influenza vaccins’</w:t>
      </w:r>
    </w:p>
    <w:p w:rsidR="00B049A4" w:rsidRDefault="00B049A4" w:rsidP="00B049A4">
      <w:r>
        <w:rPr>
          <w:color w:val="1F497D"/>
        </w:rPr>
        <w:t> </w:t>
      </w:r>
    </w:p>
    <w:p w:rsidR="00B049A4" w:rsidRDefault="00B049A4" w:rsidP="00B049A4">
      <w:r>
        <w:rPr>
          <w:b/>
          <w:bCs/>
          <w:color w:val="1F497D"/>
        </w:rPr>
        <w:t>Moderator</w:t>
      </w:r>
      <w:r>
        <w:rPr>
          <w:color w:val="1F497D"/>
        </w:rPr>
        <w:t xml:space="preserve"> dr. N.N. Cheung, AIOS Medische Microbiologie LUMC</w:t>
      </w:r>
    </w:p>
    <w:p w:rsidR="00451248" w:rsidRPr="00B049A4" w:rsidRDefault="00451248" w:rsidP="00B049A4"/>
    <w:sectPr w:rsidR="00451248" w:rsidRPr="00B049A4" w:rsidSect="001F055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418" w:bottom="2268" w:left="1418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558" w:rsidRDefault="006F523C">
      <w:r>
        <w:separator/>
      </w:r>
    </w:p>
  </w:endnote>
  <w:endnote w:type="continuationSeparator" w:id="0">
    <w:p w:rsidR="00576558" w:rsidRDefault="006F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558" w:rsidRDefault="002F22A6">
    <w:pPr>
      <w:pStyle w:val="Footer"/>
      <w:tabs>
        <w:tab w:val="clear" w:pos="9072"/>
        <w:tab w:val="right" w:pos="907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558" w:rsidRDefault="002F22A6">
    <w:pPr>
      <w:pStyle w:val="Footer"/>
      <w:tabs>
        <w:tab w:val="clear" w:pos="9072"/>
        <w:tab w:val="right" w:pos="90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558" w:rsidRDefault="006F523C">
      <w:r>
        <w:separator/>
      </w:r>
    </w:p>
  </w:footnote>
  <w:footnote w:type="continuationSeparator" w:id="0">
    <w:p w:rsidR="00576558" w:rsidRDefault="006F5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558" w:rsidRDefault="002F22A6">
    <w:pPr>
      <w:pStyle w:val="Header"/>
      <w:tabs>
        <w:tab w:val="clear" w:pos="9072"/>
        <w:tab w:val="right" w:pos="907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558" w:rsidRDefault="002F22A6">
    <w:pPr>
      <w:pStyle w:val="Header"/>
      <w:tabs>
        <w:tab w:val="clear" w:pos="9072"/>
        <w:tab w:val="right" w:pos="90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3C0"/>
    <w:rsid w:val="00251FDA"/>
    <w:rsid w:val="002F22A6"/>
    <w:rsid w:val="00451248"/>
    <w:rsid w:val="00576558"/>
    <w:rsid w:val="006E169E"/>
    <w:rsid w:val="006F523C"/>
    <w:rsid w:val="009043C0"/>
    <w:rsid w:val="009E1CE1"/>
    <w:rsid w:val="00B049A4"/>
    <w:rsid w:val="00B22C34"/>
    <w:rsid w:val="00E1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E394"/>
  <w15:docId w15:val="{AECB47E3-6707-4303-A1AF-89BFA0DF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49A4"/>
    <w:pPr>
      <w:spacing w:after="0" w:line="240" w:lineRule="auto"/>
    </w:pPr>
    <w:rPr>
      <w:rFonts w:ascii="Calibri" w:hAnsi="Calibri" w:cs="Calibri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43C0"/>
    <w:pPr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043C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9043C0"/>
    <w:pPr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043C0"/>
    <w:rPr>
      <w:rFonts w:ascii="Arial" w:hAnsi="Arial" w:cs="Arial"/>
    </w:rPr>
  </w:style>
  <w:style w:type="character" w:styleId="Strong">
    <w:name w:val="Strong"/>
    <w:basedOn w:val="DefaultParagraphFont"/>
    <w:uiPriority w:val="99"/>
    <w:qFormat/>
    <w:rsid w:val="006E169E"/>
    <w:rPr>
      <w:b/>
      <w:bCs/>
    </w:rPr>
  </w:style>
  <w:style w:type="paragraph" w:customStyle="1" w:styleId="default">
    <w:name w:val="default"/>
    <w:basedOn w:val="Normal"/>
    <w:rsid w:val="00B049A4"/>
    <w:pPr>
      <w:autoSpaceDE w:val="0"/>
      <w:autoSpaceDN w:val="0"/>
    </w:pPr>
    <w:rPr>
      <w:color w:val="000000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8FC77E4C</Template>
  <TotalTime>2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Stalenhoef, J.E.</dc:creator>
  <cp:lastModifiedBy>Lambregts, M.M.C. (INZI)</cp:lastModifiedBy>
  <cp:revision>4</cp:revision>
  <dcterms:created xsi:type="dcterms:W3CDTF">2019-09-11T10:24:00Z</dcterms:created>
  <dcterms:modified xsi:type="dcterms:W3CDTF">2019-09-11T10:25:00Z</dcterms:modified>
</cp:coreProperties>
</file>