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87" w:rsidRDefault="00DD1487" w:rsidP="00DD1487">
      <w:r>
        <w:rPr>
          <w:rFonts w:ascii="Arial" w:hAnsi="Arial" w:cs="Arial"/>
          <w:color w:val="44546A"/>
          <w:sz w:val="20"/>
          <w:szCs w:val="20"/>
        </w:rPr>
        <w:t>Beste dokte</w:t>
      </w:r>
      <w:bookmarkStart w:id="0" w:name="_GoBack"/>
      <w:bookmarkEnd w:id="0"/>
      <w:r>
        <w:rPr>
          <w:rFonts w:ascii="Arial" w:hAnsi="Arial" w:cs="Arial"/>
          <w:color w:val="44546A"/>
          <w:sz w:val="20"/>
          <w:szCs w:val="20"/>
        </w:rPr>
        <w:t xml:space="preserve">rsassistente, </w:t>
      </w:r>
    </w:p>
    <w:p w:rsidR="00DD1487" w:rsidRDefault="00DD1487" w:rsidP="00DD1487">
      <w:pPr>
        <w:rPr>
          <w:rFonts w:ascii="Arial" w:hAnsi="Arial" w:cs="Arial"/>
          <w:color w:val="000000"/>
          <w:sz w:val="20"/>
          <w:szCs w:val="20"/>
        </w:rPr>
      </w:pPr>
    </w:p>
    <w:p w:rsidR="00DD1487" w:rsidRDefault="00DD1487" w:rsidP="00DD1487">
      <w:pPr>
        <w:rPr>
          <w:rFonts w:ascii="Arial" w:hAnsi="Arial" w:cs="Arial"/>
          <w:color w:val="44546A"/>
          <w:sz w:val="20"/>
          <w:szCs w:val="20"/>
        </w:rPr>
      </w:pPr>
      <w:r>
        <w:rPr>
          <w:rFonts w:ascii="Arial" w:hAnsi="Arial" w:cs="Arial"/>
          <w:color w:val="44546A"/>
          <w:sz w:val="20"/>
          <w:szCs w:val="20"/>
        </w:rPr>
        <w:t>Dit najaar heeft de Werkgroep Deskundigheidsbevordering Doktersassistentes weer een interessant aanbod van cursussen samengesteld voor de Doktersassistente.</w:t>
      </w:r>
    </w:p>
    <w:p w:rsidR="00DD1487" w:rsidRDefault="00DD1487" w:rsidP="00DD1487">
      <w:pPr>
        <w:rPr>
          <w:rFonts w:ascii="Arial" w:hAnsi="Arial" w:cs="Arial"/>
          <w:color w:val="44546A"/>
          <w:sz w:val="20"/>
          <w:szCs w:val="20"/>
        </w:rPr>
      </w:pPr>
    </w:p>
    <w:p w:rsidR="00DD1487" w:rsidRDefault="00DD1487" w:rsidP="00DD1487">
      <w:pPr>
        <w:spacing w:after="240"/>
        <w:rPr>
          <w:rFonts w:ascii="Arial" w:hAnsi="Arial" w:cs="Arial"/>
          <w:color w:val="44546A"/>
          <w:sz w:val="20"/>
          <w:szCs w:val="20"/>
        </w:rPr>
      </w:pPr>
      <w:r>
        <w:rPr>
          <w:rFonts w:ascii="Arial" w:hAnsi="Arial" w:cs="Arial"/>
          <w:color w:val="44546A"/>
          <w:sz w:val="20"/>
          <w:szCs w:val="20"/>
        </w:rPr>
        <w:t xml:space="preserve">Hieronder vind je het overzicht en we zijn ervan overtuigd dat je een cursus vindt die voor jou interessant kan zijn. </w:t>
      </w:r>
    </w:p>
    <w:p w:rsidR="00DD1487" w:rsidRDefault="00DD1487" w:rsidP="00DD1487">
      <w:pPr>
        <w:pStyle w:val="Lijstalinea"/>
        <w:numPr>
          <w:ilvl w:val="0"/>
          <w:numId w:val="1"/>
        </w:numPr>
        <w:spacing w:after="240"/>
      </w:pPr>
      <w:hyperlink r:id="rId5" w:history="1">
        <w:r>
          <w:rPr>
            <w:rStyle w:val="Hyperlink"/>
            <w:rFonts w:ascii="Arial" w:hAnsi="Arial" w:cs="Arial"/>
            <w:sz w:val="20"/>
            <w:szCs w:val="20"/>
          </w:rPr>
          <w:t>Cursus Brandwonden op 18 september 2019</w:t>
        </w:r>
      </w:hyperlink>
      <w:r>
        <w:rPr>
          <w:rFonts w:ascii="Arial" w:hAnsi="Arial" w:cs="Arial"/>
          <w:color w:val="C00000"/>
          <w:sz w:val="20"/>
          <w:szCs w:val="20"/>
        </w:rPr>
        <w:t xml:space="preserve"> </w:t>
      </w:r>
      <w:r>
        <w:rPr>
          <w:rFonts w:ascii="Arial" w:hAnsi="Arial" w:cs="Arial"/>
          <w:color w:val="C00000"/>
          <w:sz w:val="20"/>
          <w:szCs w:val="20"/>
        </w:rPr>
        <w:br/>
      </w:r>
      <w:r>
        <w:rPr>
          <w:rFonts w:ascii="Arial" w:hAnsi="Arial" w:cs="Arial"/>
          <w:color w:val="C00000"/>
          <w:sz w:val="20"/>
          <w:szCs w:val="20"/>
        </w:rPr>
        <w:br/>
      </w:r>
      <w:r>
        <w:rPr>
          <w:rFonts w:ascii="Arial" w:hAnsi="Arial" w:cs="Arial"/>
          <w:color w:val="44546A"/>
          <w:sz w:val="20"/>
          <w:szCs w:val="20"/>
        </w:rPr>
        <w:t>Ina van Ingen, Verpleegkundig Specialist Brandwondencentrum Martini Ziekenhuis, verzorgt deze cursus samen met collega</w:t>
      </w:r>
      <w:r>
        <w:rPr>
          <w:rFonts w:ascii="Arial" w:hAnsi="Arial" w:cs="Arial"/>
          <w:color w:val="000000"/>
          <w:sz w:val="20"/>
          <w:szCs w:val="20"/>
        </w:rPr>
        <w:t xml:space="preserve"> </w:t>
      </w:r>
      <w:proofErr w:type="spellStart"/>
      <w:r>
        <w:rPr>
          <w:rFonts w:ascii="Arial" w:hAnsi="Arial" w:cs="Arial"/>
          <w:sz w:val="20"/>
          <w:szCs w:val="20"/>
        </w:rPr>
        <w:t>Gerbrig</w:t>
      </w:r>
      <w:proofErr w:type="spellEnd"/>
      <w:r>
        <w:rPr>
          <w:rFonts w:ascii="Arial" w:hAnsi="Arial" w:cs="Arial"/>
          <w:sz w:val="20"/>
          <w:szCs w:val="20"/>
        </w:rPr>
        <w:t xml:space="preserve"> Bijker, Verpleegkundig Specialist in opleiding.</w:t>
      </w:r>
      <w:r>
        <w:rPr>
          <w:rFonts w:ascii="Arial" w:hAnsi="Arial" w:cs="Arial"/>
          <w:sz w:val="20"/>
          <w:szCs w:val="20"/>
        </w:rPr>
        <w:br/>
      </w:r>
      <w:r>
        <w:rPr>
          <w:rFonts w:ascii="Arial" w:hAnsi="Arial" w:cs="Arial"/>
          <w:color w:val="44546A"/>
          <w:sz w:val="20"/>
          <w:szCs w:val="20"/>
        </w:rPr>
        <w:br/>
        <w:t xml:space="preserve">De cursus biedt een hoorcollege waarin je onder meer leert </w:t>
      </w:r>
      <w:r>
        <w:rPr>
          <w:rFonts w:ascii="Arial" w:hAnsi="Arial" w:cs="Arial"/>
          <w:color w:val="44546A"/>
          <w:sz w:val="20"/>
          <w:szCs w:val="20"/>
        </w:rPr>
        <w:br/>
        <w:t>a. brandwonden te beoordelen</w:t>
      </w:r>
      <w:r>
        <w:rPr>
          <w:rFonts w:ascii="Arial" w:hAnsi="Arial" w:cs="Arial"/>
          <w:color w:val="44546A"/>
          <w:sz w:val="20"/>
          <w:szCs w:val="20"/>
        </w:rPr>
        <w:br/>
        <w:t>b. hoe je de acute opvang het beste kunt uitvoeren</w:t>
      </w:r>
      <w:r>
        <w:rPr>
          <w:rFonts w:ascii="Arial" w:hAnsi="Arial" w:cs="Arial"/>
          <w:color w:val="44546A"/>
          <w:sz w:val="20"/>
          <w:szCs w:val="20"/>
        </w:rPr>
        <w:br/>
        <w:t>c. welke psychosociale aspecten er kunnen spelen</w:t>
      </w:r>
      <w:r>
        <w:rPr>
          <w:rFonts w:ascii="Arial" w:hAnsi="Arial" w:cs="Arial"/>
          <w:color w:val="44546A"/>
          <w:sz w:val="20"/>
          <w:szCs w:val="20"/>
        </w:rPr>
        <w:br/>
        <w:t>d. wat chemische brandwonden voor gevolgen hebben</w:t>
      </w:r>
      <w:r>
        <w:rPr>
          <w:rFonts w:ascii="Arial" w:hAnsi="Arial" w:cs="Arial"/>
          <w:color w:val="44546A"/>
          <w:sz w:val="20"/>
          <w:szCs w:val="20"/>
        </w:rPr>
        <w:br/>
      </w:r>
      <w:r>
        <w:rPr>
          <w:rFonts w:ascii="Arial" w:hAnsi="Arial" w:cs="Arial"/>
          <w:color w:val="44546A"/>
          <w:sz w:val="20"/>
          <w:szCs w:val="20"/>
        </w:rPr>
        <w:br/>
        <w:t>Ook worden er twee workshops gegeven.</w:t>
      </w:r>
    </w:p>
    <w:p w:rsidR="00DD1487" w:rsidRDefault="00DD1487" w:rsidP="00DD1487">
      <w:pPr>
        <w:pStyle w:val="Lijstalinea"/>
        <w:numPr>
          <w:ilvl w:val="0"/>
          <w:numId w:val="1"/>
        </w:numPr>
        <w:spacing w:after="240"/>
      </w:pPr>
      <w:hyperlink r:id="rId6" w:history="1">
        <w:r>
          <w:rPr>
            <w:rStyle w:val="Hyperlink"/>
            <w:rFonts w:ascii="Arial" w:hAnsi="Arial" w:cs="Arial"/>
            <w:sz w:val="20"/>
            <w:szCs w:val="20"/>
          </w:rPr>
          <w:t>Cursus Hartfalen op 9 oktober 2019</w:t>
        </w:r>
      </w:hyperlink>
      <w:r>
        <w:rPr>
          <w:rFonts w:ascii="Arial" w:hAnsi="Arial" w:cs="Arial"/>
          <w:color w:val="C00000"/>
          <w:sz w:val="20"/>
          <w:szCs w:val="20"/>
        </w:rPr>
        <w:br/>
      </w:r>
      <w:r>
        <w:rPr>
          <w:rFonts w:ascii="Arial" w:hAnsi="Arial" w:cs="Arial"/>
          <w:color w:val="C00000"/>
          <w:sz w:val="20"/>
          <w:szCs w:val="20"/>
        </w:rPr>
        <w:br/>
      </w:r>
      <w:r>
        <w:rPr>
          <w:rFonts w:ascii="Arial" w:hAnsi="Arial" w:cs="Arial"/>
          <w:color w:val="44546A"/>
          <w:sz w:val="20"/>
          <w:szCs w:val="20"/>
        </w:rPr>
        <w:t xml:space="preserve">Jan Paul </w:t>
      </w:r>
      <w:proofErr w:type="spellStart"/>
      <w:r>
        <w:rPr>
          <w:rFonts w:ascii="Arial" w:hAnsi="Arial" w:cs="Arial"/>
          <w:color w:val="44546A"/>
          <w:sz w:val="20"/>
          <w:szCs w:val="20"/>
        </w:rPr>
        <w:t>Verdenius</w:t>
      </w:r>
      <w:proofErr w:type="spellEnd"/>
      <w:r>
        <w:rPr>
          <w:rFonts w:ascii="Arial" w:hAnsi="Arial" w:cs="Arial"/>
          <w:color w:val="44546A"/>
          <w:sz w:val="20"/>
          <w:szCs w:val="20"/>
        </w:rPr>
        <w:t xml:space="preserve"> wil graag zijn kennis delen over het onderwerp hartfalen. Bij hartfalen pompt het hart niet genoeg bloed rond. Daar merk je niet meteen iets van, maar op den duur ontstaan klachten als vermoeidheid, kortademigheid en vocht vasthouden. Het op tijd herkennen van de symptomen van hartfalen is heel belangrijk. Want als de behandeling op tijd wordt gestart, wordt zo veel mogelijk voorkomen dat de pompfunctie nog verder verslechterd. Na deze cursus weet je onder meer welke vragen je moet stellen bij telefonische triage, hoe hartfalen werkt en hoe je het kunt monitoren en welke medicijnen de patiënt helpen, maar ook welke medicatie vermeden moet worden.</w:t>
      </w:r>
    </w:p>
    <w:p w:rsidR="00DD1487" w:rsidRDefault="00DD1487" w:rsidP="00DD1487">
      <w:pPr>
        <w:pStyle w:val="Lijstalinea"/>
        <w:numPr>
          <w:ilvl w:val="0"/>
          <w:numId w:val="1"/>
        </w:numPr>
        <w:rPr>
          <w:rFonts w:ascii="Arial Unicode MS" w:eastAsia="Arial Unicode MS" w:hAnsi="Arial Unicode MS" w:cs="Arial Unicode MS"/>
          <w:sz w:val="20"/>
          <w:szCs w:val="20"/>
        </w:rPr>
      </w:pPr>
      <w:hyperlink r:id="rId7" w:history="1">
        <w:r>
          <w:rPr>
            <w:rStyle w:val="Hyperlink"/>
            <w:rFonts w:ascii="Arial" w:hAnsi="Arial" w:cs="Arial"/>
            <w:sz w:val="20"/>
            <w:szCs w:val="20"/>
          </w:rPr>
          <w:t>Cursus Vergiftigingen op 11 december 2019</w:t>
        </w:r>
      </w:hyperlink>
      <w:r>
        <w:rPr>
          <w:rFonts w:ascii="Arial" w:hAnsi="Arial" w:cs="Arial"/>
          <w:color w:val="C00000"/>
          <w:sz w:val="20"/>
          <w:szCs w:val="20"/>
        </w:rPr>
        <w:br/>
      </w:r>
      <w:r>
        <w:br/>
      </w:r>
      <w:r>
        <w:rPr>
          <w:rFonts w:ascii="Arial" w:hAnsi="Arial" w:cs="Arial"/>
          <w:color w:val="44546A"/>
          <w:sz w:val="20"/>
          <w:szCs w:val="20"/>
        </w:rPr>
        <w:t xml:space="preserve">Dr. Arjen Koppen, onderzoeker van de divisie vitale functies NVIC Universitair Medisch Centrum Utrecht, geeft deze cursus. Bij de cursus komen de volgende zaken aan bod: </w:t>
      </w:r>
      <w:r>
        <w:rPr>
          <w:rFonts w:ascii="Arial" w:hAnsi="Arial" w:cs="Arial"/>
          <w:color w:val="44546A"/>
          <w:sz w:val="20"/>
          <w:szCs w:val="20"/>
        </w:rPr>
        <w:br/>
        <w:t>a. een overzicht van de vergiftigingen waar het NVIC mee te maken heeft</w:t>
      </w:r>
      <w:r>
        <w:rPr>
          <w:rFonts w:ascii="Arial" w:hAnsi="Arial" w:cs="Arial"/>
          <w:color w:val="44546A"/>
          <w:sz w:val="20"/>
          <w:szCs w:val="20"/>
        </w:rPr>
        <w:br/>
        <w:t>b. wat de doktersassistente kan doen bij een patiënt die met de symptomen van een  vergiftiging kampt</w:t>
      </w:r>
      <w:r>
        <w:rPr>
          <w:rFonts w:ascii="Arial" w:hAnsi="Arial" w:cs="Arial"/>
          <w:color w:val="44546A"/>
          <w:sz w:val="20"/>
          <w:szCs w:val="20"/>
        </w:rPr>
        <w:br/>
        <w:t xml:space="preserve">c. de uitwerkingen van een aantal vergiftigingen. </w:t>
      </w:r>
      <w:r>
        <w:rPr>
          <w:rFonts w:ascii="Arial Unicode MS" w:eastAsia="Arial Unicode MS" w:hAnsi="Arial Unicode MS" w:cs="Arial Unicode MS" w:hint="eastAsia"/>
          <w:sz w:val="20"/>
          <w:szCs w:val="20"/>
        </w:rPr>
        <w:t> </w:t>
      </w:r>
    </w:p>
    <w:p w:rsidR="00DD1487" w:rsidRDefault="00DD1487" w:rsidP="00DD1487">
      <w:pPr>
        <w:spacing w:after="240"/>
        <w:rPr>
          <w:rFonts w:hint="eastAsia"/>
        </w:rPr>
      </w:pPr>
      <w:r>
        <w:rPr>
          <w:rFonts w:ascii="Arial" w:hAnsi="Arial" w:cs="Arial"/>
          <w:color w:val="000000"/>
          <w:sz w:val="20"/>
          <w:szCs w:val="20"/>
        </w:rPr>
        <w:br/>
      </w:r>
      <w:r>
        <w:rPr>
          <w:rFonts w:ascii="Arial" w:hAnsi="Arial" w:cs="Arial"/>
          <w:b/>
          <w:bCs/>
          <w:color w:val="C00000"/>
          <w:sz w:val="20"/>
          <w:szCs w:val="20"/>
        </w:rPr>
        <w:t>Over alle drie de cursussen vind je meer informatie op onze website.</w:t>
      </w:r>
      <w:r>
        <w:rPr>
          <w:rFonts w:ascii="Arial" w:hAnsi="Arial" w:cs="Arial"/>
          <w:color w:val="000000"/>
          <w:sz w:val="20"/>
          <w:szCs w:val="20"/>
        </w:rPr>
        <w:br/>
      </w:r>
      <w:r>
        <w:rPr>
          <w:rFonts w:ascii="Arial" w:hAnsi="Arial" w:cs="Arial"/>
          <w:color w:val="000000"/>
          <w:sz w:val="20"/>
          <w:szCs w:val="20"/>
        </w:rPr>
        <w:br/>
      </w:r>
      <w:r>
        <w:rPr>
          <w:rFonts w:ascii="Arial" w:hAnsi="Arial" w:cs="Arial"/>
          <w:color w:val="C00000"/>
          <w:sz w:val="20"/>
          <w:szCs w:val="20"/>
        </w:rPr>
        <w:t>Inschrijving</w:t>
      </w:r>
    </w:p>
    <w:p w:rsidR="00DD1487" w:rsidRDefault="00DD1487" w:rsidP="00DD1487">
      <w:pPr>
        <w:spacing w:after="240"/>
        <w:rPr>
          <w:rFonts w:ascii="Arial" w:hAnsi="Arial" w:cs="Arial"/>
          <w:b/>
          <w:bCs/>
          <w:color w:val="44546A"/>
          <w:sz w:val="20"/>
          <w:szCs w:val="20"/>
        </w:rPr>
      </w:pPr>
      <w:r>
        <w:rPr>
          <w:rFonts w:ascii="Arial" w:hAnsi="Arial" w:cs="Arial"/>
          <w:color w:val="44546A"/>
          <w:sz w:val="20"/>
          <w:szCs w:val="20"/>
        </w:rPr>
        <w:t xml:space="preserve">Je kunt je voor deze cursussen aanmelden via onze website. </w:t>
      </w:r>
      <w:r>
        <w:rPr>
          <w:rFonts w:ascii="Arial" w:hAnsi="Arial" w:cs="Arial"/>
          <w:b/>
          <w:bCs/>
          <w:color w:val="44546A"/>
          <w:sz w:val="20"/>
          <w:szCs w:val="20"/>
        </w:rPr>
        <w:t>Iedere bovengenoemde cursus heeft een link die je naar de juiste pagina van onze website leidt</w:t>
      </w:r>
      <w:r>
        <w:rPr>
          <w:rFonts w:ascii="Arial" w:hAnsi="Arial" w:cs="Arial"/>
          <w:color w:val="44546A"/>
          <w:sz w:val="20"/>
          <w:szCs w:val="20"/>
        </w:rPr>
        <w:t>. Onderaan de websitepagina kun je je aanmelden.</w:t>
      </w:r>
    </w:p>
    <w:p w:rsidR="00DD1487" w:rsidRDefault="00DD1487" w:rsidP="00DD1487">
      <w:r>
        <w:rPr>
          <w:rFonts w:ascii="Arial" w:hAnsi="Arial" w:cs="Arial"/>
          <w:b/>
          <w:bCs/>
          <w:color w:val="44546A"/>
          <w:sz w:val="20"/>
          <w:szCs w:val="20"/>
        </w:rPr>
        <w:t xml:space="preserve">Telefonisch aanmelden is </w:t>
      </w:r>
      <w:r>
        <w:rPr>
          <w:rFonts w:ascii="Arial" w:hAnsi="Arial" w:cs="Arial"/>
          <w:b/>
          <w:bCs/>
          <w:color w:val="44546A"/>
          <w:sz w:val="20"/>
          <w:szCs w:val="20"/>
          <w:u w:val="single"/>
        </w:rPr>
        <w:t>niet</w:t>
      </w:r>
      <w:r>
        <w:rPr>
          <w:rFonts w:ascii="Arial" w:hAnsi="Arial" w:cs="Arial"/>
          <w:b/>
          <w:bCs/>
          <w:color w:val="44546A"/>
          <w:sz w:val="20"/>
          <w:szCs w:val="20"/>
        </w:rPr>
        <w:t xml:space="preserve"> mogelijk</w:t>
      </w:r>
      <w:r>
        <w:rPr>
          <w:rFonts w:ascii="Arial" w:hAnsi="Arial" w:cs="Arial"/>
          <w:color w:val="44546A"/>
          <w:sz w:val="20"/>
          <w:szCs w:val="20"/>
        </w:rPr>
        <w:t>. In de bijlage vind je uitleg over het aanvragen van een inlogcode voor de Doktersacademie. Met deze inlogcode kun je je gemakkelijk inschrijven.</w:t>
      </w:r>
    </w:p>
    <w:p w:rsidR="00DD1487" w:rsidRDefault="00DD1487" w:rsidP="00DD1487">
      <w:pPr>
        <w:spacing w:after="240"/>
        <w:rPr>
          <w:rFonts w:ascii="Arial" w:hAnsi="Arial" w:cs="Arial"/>
          <w:sz w:val="20"/>
          <w:szCs w:val="20"/>
        </w:rPr>
      </w:pPr>
    </w:p>
    <w:p w:rsidR="00DD1487" w:rsidRDefault="00DD1487" w:rsidP="00DD1487">
      <w:pPr>
        <w:spacing w:after="240"/>
        <w:rPr>
          <w:color w:val="000000"/>
          <w:sz w:val="24"/>
          <w:szCs w:val="24"/>
          <w:lang w:eastAsia="nl-NL"/>
        </w:rPr>
      </w:pPr>
      <w:r>
        <w:rPr>
          <w:rFonts w:ascii="Arial" w:hAnsi="Arial" w:cs="Arial"/>
          <w:color w:val="1F497D"/>
          <w:sz w:val="20"/>
          <w:szCs w:val="20"/>
          <w:lang w:eastAsia="nl-NL"/>
        </w:rPr>
        <w:t>Met vriendelijke groet,</w:t>
      </w:r>
    </w:p>
    <w:p w:rsidR="00DD1487" w:rsidRDefault="00DD1487" w:rsidP="00DD1487">
      <w:pPr>
        <w:rPr>
          <w:color w:val="000000"/>
          <w:sz w:val="24"/>
          <w:szCs w:val="24"/>
          <w:lang w:eastAsia="nl-NL"/>
        </w:rPr>
      </w:pPr>
      <w:r>
        <w:rPr>
          <w:rFonts w:ascii="Arial" w:hAnsi="Arial" w:cs="Arial"/>
          <w:color w:val="1F497D"/>
          <w:sz w:val="20"/>
          <w:szCs w:val="20"/>
          <w:lang w:eastAsia="nl-NL"/>
        </w:rPr>
        <w:t>Charlotte Hilbers</w:t>
      </w:r>
    </w:p>
    <w:p w:rsidR="00DD1487" w:rsidRDefault="00DD1487" w:rsidP="00DD1487">
      <w:pPr>
        <w:spacing w:line="276" w:lineRule="auto"/>
        <w:rPr>
          <w:rFonts w:ascii="Arial" w:hAnsi="Arial" w:cs="Arial"/>
          <w:color w:val="1F497D"/>
          <w:sz w:val="20"/>
          <w:szCs w:val="20"/>
          <w:lang w:eastAsia="nl-NL"/>
        </w:rPr>
      </w:pPr>
      <w:r>
        <w:rPr>
          <w:rFonts w:ascii="Arial" w:hAnsi="Arial" w:cs="Arial"/>
          <w:color w:val="1F497D"/>
          <w:sz w:val="20"/>
          <w:szCs w:val="20"/>
          <w:lang w:eastAsia="nl-NL"/>
        </w:rPr>
        <w:t>Medewerker Scholing</w:t>
      </w:r>
    </w:p>
    <w:p w:rsidR="00A21D0C" w:rsidRDefault="00DD1487" w:rsidP="00DD1487">
      <w:r>
        <w:rPr>
          <w:rFonts w:ascii="Arial" w:hAnsi="Arial" w:cs="Arial"/>
          <w:color w:val="1F497D"/>
          <w:sz w:val="16"/>
          <w:szCs w:val="16"/>
          <w:lang w:eastAsia="nl-NL"/>
        </w:rPr>
        <w:br/>
      </w:r>
      <w:r>
        <w:rPr>
          <w:rFonts w:ascii="Trebuchet MS" w:hAnsi="Trebuchet MS"/>
          <w:noProof/>
          <w:color w:val="1F497D"/>
          <w:sz w:val="20"/>
          <w:szCs w:val="20"/>
          <w:lang w:eastAsia="nl-NL"/>
        </w:rPr>
        <w:drawing>
          <wp:inline distT="0" distB="0" distL="0" distR="0">
            <wp:extent cx="1905000" cy="428625"/>
            <wp:effectExtent l="0" t="0" r="0" b="9525"/>
            <wp:docPr id="1" name="Afbeelding 1" descr="logo-doktersacademie---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Afbeelding 1" descr="logo-doktersacademie---201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r>
        <w:rPr>
          <w:rFonts w:ascii="Trebuchet MS" w:hAnsi="Trebuchet MS"/>
          <w:color w:val="1F497D"/>
          <w:sz w:val="20"/>
          <w:szCs w:val="20"/>
          <w:lang w:eastAsia="nl-NL"/>
        </w:rPr>
        <w:br/>
      </w:r>
    </w:p>
    <w:sectPr w:rsidR="00A21D0C" w:rsidSect="00DD148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36AA6"/>
    <w:multiLevelType w:val="hybridMultilevel"/>
    <w:tmpl w:val="819016BA"/>
    <w:lvl w:ilvl="0" w:tplc="44049C8E">
      <w:start w:val="1"/>
      <w:numFmt w:val="decimal"/>
      <w:lvlText w:val="%1."/>
      <w:lvlJc w:val="left"/>
      <w:pPr>
        <w:ind w:left="720" w:hanging="360"/>
      </w:pPr>
      <w:rPr>
        <w:rFonts w:ascii="Arial" w:hAnsi="Arial" w:cs="Arial" w:hint="default"/>
        <w:color w:val="C0000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7"/>
    <w:rsid w:val="00A21D0C"/>
    <w:rsid w:val="00DD1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F1273-E029-454E-B43E-8EDDB9D7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148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D1487"/>
    <w:rPr>
      <w:color w:val="0563C1"/>
      <w:u w:val="single"/>
    </w:rPr>
  </w:style>
  <w:style w:type="paragraph" w:styleId="Lijstalinea">
    <w:name w:val="List Paragraph"/>
    <w:basedOn w:val="Standaard"/>
    <w:uiPriority w:val="34"/>
    <w:qFormat/>
    <w:rsid w:val="00DD14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0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oktersacademie.nl/cursus/cursus-vergiftig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ktersacademie.nl/cursus/hartfalen" TargetMode="External"/><Relationship Id="rId11" Type="http://schemas.openxmlformats.org/officeDocument/2006/relationships/theme" Target="theme/theme1.xml"/><Relationship Id="rId5" Type="http://schemas.openxmlformats.org/officeDocument/2006/relationships/hyperlink" Target="https://www.doktersacademie.nl/cursus/cursus-brandwond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4D8BB.997B36E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DWF</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Mourik, Lianne van</dc:creator>
  <cp:keywords/>
  <dc:description/>
  <cp:lastModifiedBy>Mourik, Lianne van</cp:lastModifiedBy>
  <cp:revision>1</cp:revision>
  <dcterms:created xsi:type="dcterms:W3CDTF">2019-08-19T11:59:00Z</dcterms:created>
  <dcterms:modified xsi:type="dcterms:W3CDTF">2019-08-19T11:59:00Z</dcterms:modified>
</cp:coreProperties>
</file>