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A1A2" w14:textId="5EEAF104" w:rsidR="000A21E6" w:rsidRPr="008C4403" w:rsidRDefault="000A21E6" w:rsidP="000A21E6">
      <w:pPr>
        <w:rPr>
          <w:b/>
        </w:rPr>
      </w:pPr>
      <w:r w:rsidRPr="008C4403">
        <w:rPr>
          <w:b/>
        </w:rPr>
        <w:t>Dagindeling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0"/>
        <w:gridCol w:w="1225"/>
        <w:gridCol w:w="3326"/>
        <w:gridCol w:w="3106"/>
      </w:tblGrid>
      <w:tr w:rsidR="00376C4F" w:rsidRPr="008C4403" w14:paraId="3713DCA7" w14:textId="77777777" w:rsidTr="00AC0EEB">
        <w:trPr>
          <w:cantSplit/>
          <w:trHeight w:val="148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9D6AB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137D2575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A9FC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3E0FF007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0900-1015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82153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0FA32C65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Introductions – course aims</w:t>
            </w:r>
          </w:p>
          <w:p w14:paraId="01EADDDC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What is vertigo?</w:t>
            </w:r>
          </w:p>
          <w:p w14:paraId="2A4DF91F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Background / scale of problem</w:t>
            </w:r>
          </w:p>
          <w:p w14:paraId="0C5AD696" w14:textId="77777777" w:rsidR="00376C4F" w:rsidRPr="008C4403" w:rsidRDefault="00376C4F" w:rsidP="00AC0EEB">
            <w:pPr>
              <w:spacing w:after="0" w:line="240" w:lineRule="auto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6E514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1BEEE6AB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Anatomy &amp; physiology of peripheral vestibular system</w:t>
            </w:r>
          </w:p>
        </w:tc>
      </w:tr>
      <w:tr w:rsidR="00376C4F" w:rsidRPr="008C4403" w14:paraId="7910EBD2" w14:textId="77777777" w:rsidTr="00AC0EEB">
        <w:trPr>
          <w:cantSplit/>
          <w:trHeight w:val="35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C4CB" w14:textId="77777777" w:rsidR="00376C4F" w:rsidRPr="008C4403" w:rsidRDefault="00376C4F" w:rsidP="00AC0E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E5639" w14:textId="77777777" w:rsidR="00376C4F" w:rsidRPr="008C4403" w:rsidRDefault="00376C4F" w:rsidP="00AC0E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7E35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Coffee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8541" w14:textId="77777777" w:rsidR="00376C4F" w:rsidRPr="008C4403" w:rsidRDefault="00376C4F" w:rsidP="00AC0EEB">
            <w:pPr>
              <w:spacing w:after="0" w:line="240" w:lineRule="auto"/>
            </w:pPr>
          </w:p>
        </w:tc>
      </w:tr>
      <w:tr w:rsidR="00376C4F" w:rsidRPr="008C4403" w14:paraId="7486936A" w14:textId="77777777" w:rsidTr="00AC0EEB">
        <w:trPr>
          <w:cantSplit/>
          <w:trHeight w:val="358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3D5FF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74A5511B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5EDD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05B5070D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1030-1230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C2B22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fr-FR"/>
              </w:rPr>
            </w:pPr>
          </w:p>
          <w:p w14:paraId="756F6DAC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fr-FR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fr-FR"/>
              </w:rPr>
              <w:t xml:space="preserve">Common </w:t>
            </w:r>
            <w:proofErr w:type="spellStart"/>
            <w:r w:rsidRPr="008C4403">
              <w:rPr>
                <w:rFonts w:ascii="Times New Roman" w:eastAsia="ヒラギノ角ゴ Pro W3" w:hAnsi="Times New Roman"/>
                <w:color w:val="000000"/>
                <w:lang w:val="fr-FR"/>
              </w:rPr>
              <w:t>Vestibular</w:t>
            </w:r>
            <w:proofErr w:type="spellEnd"/>
            <w:r w:rsidRPr="008C4403">
              <w:rPr>
                <w:rFonts w:ascii="Times New Roman" w:eastAsia="ヒラギノ角ゴ Pro W3" w:hAnsi="Times New Roman"/>
                <w:color w:val="000000"/>
                <w:lang w:val="fr-FR"/>
              </w:rPr>
              <w:t xml:space="preserve"> pathologies</w:t>
            </w:r>
          </w:p>
          <w:p w14:paraId="4ECF53C6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fr-FR"/>
              </w:rPr>
            </w:pPr>
          </w:p>
          <w:p w14:paraId="02CDA92D" w14:textId="77777777" w:rsidR="00376C4F" w:rsidRPr="008C4403" w:rsidRDefault="00376C4F" w:rsidP="00376C4F">
            <w:pPr>
              <w:numPr>
                <w:ilvl w:val="0"/>
                <w:numId w:val="3"/>
              </w:numPr>
              <w:spacing w:after="0" w:line="240" w:lineRule="auto"/>
              <w:ind w:hanging="140"/>
              <w:rPr>
                <w:rFonts w:ascii="Times New Roman" w:eastAsia="ヒラギノ角ゴ Pro W3" w:hAnsi="Times New Roman"/>
                <w:color w:val="000000"/>
                <w:lang w:val="fr-FR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fr-FR"/>
              </w:rPr>
              <w:t xml:space="preserve">BPPV </w:t>
            </w:r>
          </w:p>
          <w:p w14:paraId="26DFD973" w14:textId="77777777" w:rsidR="00376C4F" w:rsidRPr="008C4403" w:rsidRDefault="00376C4F" w:rsidP="00376C4F">
            <w:pPr>
              <w:numPr>
                <w:ilvl w:val="0"/>
                <w:numId w:val="3"/>
              </w:numPr>
              <w:spacing w:after="0" w:line="240" w:lineRule="auto"/>
              <w:ind w:hanging="140"/>
              <w:rPr>
                <w:rFonts w:ascii="Times New Roman" w:eastAsia="ヒラギノ角ゴ Pro W3" w:hAnsi="Times New Roman"/>
                <w:color w:val="000000"/>
                <w:lang w:val="fr-FR"/>
              </w:rPr>
            </w:pPr>
            <w:proofErr w:type="spellStart"/>
            <w:r w:rsidRPr="008C4403">
              <w:rPr>
                <w:rFonts w:ascii="Times New Roman" w:eastAsia="ヒラギノ角ゴ Pro W3" w:hAnsi="Times New Roman"/>
                <w:color w:val="000000"/>
                <w:lang w:val="fr-FR"/>
              </w:rPr>
              <w:t>Vestibular</w:t>
            </w:r>
            <w:proofErr w:type="spellEnd"/>
            <w:r w:rsidRPr="008C4403">
              <w:rPr>
                <w:rFonts w:ascii="Times New Roman" w:eastAsia="ヒラギノ角ゴ Pro W3" w:hAnsi="Times New Roman"/>
                <w:color w:val="000000"/>
                <w:lang w:val="fr-FR"/>
              </w:rPr>
              <w:t xml:space="preserve"> </w:t>
            </w:r>
            <w:proofErr w:type="spellStart"/>
            <w:r w:rsidRPr="008C4403">
              <w:rPr>
                <w:rFonts w:ascii="Times New Roman" w:eastAsia="ヒラギノ角ゴ Pro W3" w:hAnsi="Times New Roman"/>
                <w:color w:val="000000"/>
                <w:lang w:val="fr-FR"/>
              </w:rPr>
              <w:t>neuronitis</w:t>
            </w:r>
            <w:proofErr w:type="spellEnd"/>
            <w:r w:rsidRPr="008C4403">
              <w:rPr>
                <w:rFonts w:ascii="Times New Roman" w:eastAsia="ヒラギノ角ゴ Pro W3" w:hAnsi="Times New Roman"/>
                <w:color w:val="000000"/>
                <w:lang w:val="fr-FR"/>
              </w:rPr>
              <w:t xml:space="preserve">, </w:t>
            </w:r>
          </w:p>
          <w:p w14:paraId="74A5C9CC" w14:textId="77777777" w:rsidR="00376C4F" w:rsidRPr="008C4403" w:rsidRDefault="00376C4F" w:rsidP="00376C4F">
            <w:pPr>
              <w:numPr>
                <w:ilvl w:val="0"/>
                <w:numId w:val="3"/>
              </w:numPr>
              <w:spacing w:after="0" w:line="240" w:lineRule="auto"/>
              <w:ind w:hanging="140"/>
              <w:rPr>
                <w:rFonts w:ascii="Times New Roman" w:eastAsia="ヒラギノ角ゴ Pro W3" w:hAnsi="Times New Roman"/>
                <w:color w:val="000000"/>
                <w:lang w:val="fr-FR"/>
              </w:rPr>
            </w:pPr>
            <w:proofErr w:type="spellStart"/>
            <w:r w:rsidRPr="008C4403">
              <w:rPr>
                <w:rFonts w:ascii="Times New Roman" w:eastAsia="ヒラギノ角ゴ Pro W3" w:hAnsi="Times New Roman"/>
                <w:color w:val="000000"/>
                <w:lang w:val="fr-FR"/>
              </w:rPr>
              <w:t>Menieres</w:t>
            </w:r>
            <w:proofErr w:type="spellEnd"/>
            <w:r w:rsidRPr="008C4403">
              <w:rPr>
                <w:rFonts w:ascii="Times New Roman" w:eastAsia="ヒラギノ角ゴ Pro W3" w:hAnsi="Times New Roman"/>
                <w:color w:val="000000"/>
                <w:lang w:val="fr-FR"/>
              </w:rPr>
              <w:t xml:space="preserve">, </w:t>
            </w:r>
          </w:p>
          <w:p w14:paraId="173B90B9" w14:textId="77777777" w:rsidR="00376C4F" w:rsidRPr="008C4403" w:rsidRDefault="00376C4F" w:rsidP="00AC0EEB">
            <w:pPr>
              <w:tabs>
                <w:tab w:val="left" w:pos="14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fr-FR"/>
              </w:rPr>
            </w:pPr>
          </w:p>
          <w:p w14:paraId="632BB530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US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US"/>
              </w:rPr>
              <w:t>Vestibular Assessment</w:t>
            </w:r>
          </w:p>
          <w:p w14:paraId="1ED2E42E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fr-FR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US"/>
              </w:rPr>
              <w:t xml:space="preserve">(history, P/E, functional balance testing, </w:t>
            </w:r>
            <w:proofErr w:type="spellStart"/>
            <w:r w:rsidRPr="008C4403">
              <w:rPr>
                <w:rFonts w:ascii="Times New Roman" w:eastAsia="ヒラギノ角ゴ Pro W3" w:hAnsi="Times New Roman"/>
                <w:color w:val="000000"/>
                <w:lang w:val="en-US"/>
              </w:rPr>
              <w:t>opthalmology</w:t>
            </w:r>
            <w:proofErr w:type="spellEnd"/>
            <w:r w:rsidRPr="008C4403">
              <w:rPr>
                <w:rFonts w:ascii="Times New Roman" w:eastAsia="ヒラギノ角ゴ Pro W3" w:hAnsi="Times New Roman"/>
                <w:color w:val="000000"/>
                <w:lang w:val="en-US"/>
              </w:rPr>
              <w:t xml:space="preserve">, vestibular tests, </w:t>
            </w:r>
            <w:proofErr w:type="spellStart"/>
            <w:r w:rsidRPr="008C4403">
              <w:rPr>
                <w:rFonts w:ascii="Times New Roman" w:eastAsia="ヒラギノ角ゴ Pro W3" w:hAnsi="Times New Roman"/>
                <w:color w:val="000000"/>
                <w:lang w:val="en-US"/>
              </w:rPr>
              <w:t>posturography</w:t>
            </w:r>
            <w:proofErr w:type="spellEnd"/>
            <w:r w:rsidRPr="008C4403">
              <w:rPr>
                <w:rFonts w:ascii="Times New Roman" w:eastAsia="ヒラギノ角ゴ Pro W3" w:hAnsi="Times New Roman"/>
                <w:color w:val="000000"/>
                <w:lang w:val="en-US"/>
              </w:rPr>
              <w:t>, VNS)</w:t>
            </w:r>
          </w:p>
          <w:p w14:paraId="1B888836" w14:textId="77777777" w:rsidR="00376C4F" w:rsidRPr="008C4403" w:rsidRDefault="00376C4F" w:rsidP="00AC0E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4EBD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6E7FA1AB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Practical vestibular Assessment (1)</w:t>
            </w:r>
          </w:p>
          <w:p w14:paraId="316A0460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 xml:space="preserve"> - Cranial nerve testing</w:t>
            </w:r>
          </w:p>
          <w:p w14:paraId="4B36960A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 xml:space="preserve"> - Tilts &amp; ocular muscle tests</w:t>
            </w:r>
          </w:p>
          <w:p w14:paraId="0826DC32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 xml:space="preserve"> - Saccades &amp; Smooth-Pursuits</w:t>
            </w:r>
          </w:p>
          <w:p w14:paraId="55DA267B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 xml:space="preserve"> - Dynamic Visual </w:t>
            </w:r>
            <w:proofErr w:type="spellStart"/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Accuity</w:t>
            </w:r>
            <w:proofErr w:type="spellEnd"/>
          </w:p>
          <w:p w14:paraId="2D031EFE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 xml:space="preserve"> - ‘Head Thrust’ Impulse test</w:t>
            </w:r>
          </w:p>
          <w:p w14:paraId="6BC8B5BC" w14:textId="77777777" w:rsidR="00376C4F" w:rsidRPr="008C4403" w:rsidRDefault="00376C4F" w:rsidP="00376C4F">
            <w:pPr>
              <w:numPr>
                <w:ilvl w:val="0"/>
                <w:numId w:val="4"/>
              </w:numPr>
              <w:tabs>
                <w:tab w:val="clear" w:pos="200"/>
                <w:tab w:val="num" w:pos="340"/>
              </w:tabs>
              <w:spacing w:after="0" w:line="240" w:lineRule="auto"/>
              <w:ind w:left="340" w:hanging="200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‘Head shake’ test</w:t>
            </w:r>
          </w:p>
          <w:p w14:paraId="0DF0E7BC" w14:textId="77777777" w:rsidR="00376C4F" w:rsidRPr="008C4403" w:rsidRDefault="00376C4F" w:rsidP="00376C4F">
            <w:pPr>
              <w:numPr>
                <w:ilvl w:val="0"/>
                <w:numId w:val="4"/>
              </w:numPr>
              <w:tabs>
                <w:tab w:val="clear" w:pos="200"/>
                <w:tab w:val="num" w:pos="340"/>
              </w:tabs>
              <w:spacing w:after="0" w:line="240" w:lineRule="auto"/>
              <w:ind w:left="340" w:hanging="200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6DF6C347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US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US"/>
              </w:rPr>
              <w:t>Nystagmus Video examples</w:t>
            </w:r>
          </w:p>
          <w:p w14:paraId="2EAE6C89" w14:textId="77777777" w:rsidR="00376C4F" w:rsidRPr="008C4403" w:rsidRDefault="00376C4F" w:rsidP="00AC0EEB">
            <w:pPr>
              <w:spacing w:after="0" w:line="240" w:lineRule="auto"/>
            </w:pPr>
          </w:p>
        </w:tc>
      </w:tr>
      <w:tr w:rsidR="00376C4F" w:rsidRPr="008C4403" w14:paraId="6607838E" w14:textId="77777777" w:rsidTr="00AC0EEB">
        <w:trPr>
          <w:cantSplit/>
          <w:trHeight w:val="35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4CEE" w14:textId="77777777" w:rsidR="00376C4F" w:rsidRPr="008C4403" w:rsidRDefault="00376C4F" w:rsidP="00AC0EEB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3761" w14:textId="77777777" w:rsidR="00376C4F" w:rsidRPr="008C4403" w:rsidRDefault="00376C4F" w:rsidP="00AC0EEB">
            <w:pPr>
              <w:spacing w:after="0" w:line="240" w:lineRule="auto"/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53D0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Lunch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28A7" w14:textId="77777777" w:rsidR="00376C4F" w:rsidRPr="008C4403" w:rsidRDefault="00376C4F" w:rsidP="00AC0EEB">
            <w:pPr>
              <w:spacing w:after="0" w:line="240" w:lineRule="auto"/>
            </w:pPr>
          </w:p>
        </w:tc>
      </w:tr>
      <w:tr w:rsidR="00376C4F" w:rsidRPr="008C4403" w14:paraId="0FF7DCE0" w14:textId="77777777" w:rsidTr="00AC0EEB">
        <w:trPr>
          <w:cantSplit/>
          <w:trHeight w:val="268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C636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6E16E779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AEF56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417CA31D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1300-1445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6686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098C1E77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Summary of am</w:t>
            </w:r>
          </w:p>
          <w:p w14:paraId="5F797167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510062C5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BPPV</w:t>
            </w:r>
          </w:p>
          <w:p w14:paraId="16D9FE0E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-posterior canal &amp; lateral canal</w:t>
            </w:r>
          </w:p>
          <w:p w14:paraId="43F4146F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05C0CCC1" w14:textId="77777777" w:rsidR="00376C4F" w:rsidRPr="008C4403" w:rsidRDefault="00376C4F" w:rsidP="00AC0EEB">
            <w:pPr>
              <w:spacing w:after="0" w:line="240" w:lineRule="auto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C734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US"/>
              </w:rPr>
            </w:pPr>
          </w:p>
          <w:p w14:paraId="3795ED7C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Practical Vestibular Assessment (2)</w:t>
            </w:r>
          </w:p>
          <w:p w14:paraId="0DC46E7D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43CF6CFA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Dix-Hallpike positional test;</w:t>
            </w:r>
          </w:p>
          <w:p w14:paraId="07949C2C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Epley particle repositioning manoeuvre</w:t>
            </w:r>
          </w:p>
          <w:p w14:paraId="6B38064B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proofErr w:type="spellStart"/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Semont</w:t>
            </w:r>
            <w:proofErr w:type="spellEnd"/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 xml:space="preserve"> manoeuvre</w:t>
            </w:r>
          </w:p>
          <w:p w14:paraId="5F5661EE" w14:textId="77777777" w:rsidR="00376C4F" w:rsidRPr="008C4403" w:rsidRDefault="00376C4F" w:rsidP="00AC0EEB">
            <w:pPr>
              <w:spacing w:after="0" w:line="240" w:lineRule="auto"/>
            </w:pPr>
          </w:p>
        </w:tc>
      </w:tr>
      <w:tr w:rsidR="00376C4F" w:rsidRPr="008C4403" w14:paraId="1A04A2DD" w14:textId="77777777" w:rsidTr="00AC0EEB">
        <w:trPr>
          <w:cantSplit/>
          <w:trHeight w:val="35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1490E" w14:textId="77777777" w:rsidR="00376C4F" w:rsidRPr="008C4403" w:rsidRDefault="00376C4F" w:rsidP="00AC0EEB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C6319" w14:textId="77777777" w:rsidR="00376C4F" w:rsidRPr="008C4403" w:rsidRDefault="00376C4F" w:rsidP="00AC0EEB">
            <w:pPr>
              <w:spacing w:after="0" w:line="240" w:lineRule="auto"/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74B8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Coffee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B159" w14:textId="77777777" w:rsidR="00376C4F" w:rsidRPr="008C4403" w:rsidRDefault="00376C4F" w:rsidP="00AC0EEB">
            <w:pPr>
              <w:spacing w:after="0" w:line="240" w:lineRule="auto"/>
            </w:pPr>
          </w:p>
        </w:tc>
      </w:tr>
      <w:tr w:rsidR="00376C4F" w:rsidRPr="008C4403" w14:paraId="3AA3642E" w14:textId="77777777" w:rsidTr="00AC0EEB">
        <w:trPr>
          <w:cantSplit/>
          <w:trHeight w:val="150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8B19B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7FF25F6C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3A374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0DE25E4E" w14:textId="7643C62B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1500-16</w:t>
            </w: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30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7C8D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37DEF920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US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US"/>
              </w:rPr>
              <w:t xml:space="preserve">Vestibular rehabilitation exercise </w:t>
            </w:r>
            <w:proofErr w:type="spellStart"/>
            <w:r w:rsidRPr="008C4403">
              <w:rPr>
                <w:rFonts w:ascii="Times New Roman" w:eastAsia="ヒラギノ角ゴ Pro W3" w:hAnsi="Times New Roman"/>
                <w:color w:val="000000"/>
                <w:lang w:val="en-US"/>
              </w:rPr>
              <w:t>programmes</w:t>
            </w:r>
            <w:proofErr w:type="spellEnd"/>
          </w:p>
          <w:p w14:paraId="00081A8B" w14:textId="77777777" w:rsidR="00376C4F" w:rsidRPr="008C4403" w:rsidRDefault="00376C4F" w:rsidP="00376C4F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360"/>
              <w:rPr>
                <w:rFonts w:ascii="Lucida Grande" w:eastAsia="ヒラギノ角ゴ Pro W3" w:hAnsi="Lucida Grande"/>
                <w:color w:val="000000"/>
                <w:lang w:val="en-US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US"/>
              </w:rPr>
              <w:t>Application</w:t>
            </w:r>
          </w:p>
          <w:p w14:paraId="51EEF8C6" w14:textId="77777777" w:rsidR="00376C4F" w:rsidRPr="008C4403" w:rsidRDefault="00376C4F" w:rsidP="00AC0EEB">
            <w:pPr>
              <w:spacing w:after="0" w:line="240" w:lineRule="auto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9933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fr-FR"/>
              </w:rPr>
            </w:pPr>
          </w:p>
          <w:p w14:paraId="126415C4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US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US"/>
              </w:rPr>
              <w:t>Problem solving / Clinical reasoning approach using case studies</w:t>
            </w:r>
          </w:p>
          <w:p w14:paraId="24A3CAAF" w14:textId="77777777" w:rsidR="00376C4F" w:rsidRPr="008C4403" w:rsidRDefault="00376C4F" w:rsidP="00AC0EEB">
            <w:pPr>
              <w:spacing w:after="0" w:line="240" w:lineRule="auto"/>
              <w:rPr>
                <w:lang w:val="en-US"/>
              </w:rPr>
            </w:pPr>
          </w:p>
        </w:tc>
      </w:tr>
      <w:tr w:rsidR="00376C4F" w:rsidRPr="008C4403" w14:paraId="1F565CCF" w14:textId="77777777" w:rsidTr="00AC0EEB">
        <w:trPr>
          <w:cantSplit/>
          <w:trHeight w:val="88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12ED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26ADDC40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4808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21C3515F" w14:textId="77EAA7C3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16</w:t>
            </w: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30</w:t>
            </w: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-1</w:t>
            </w: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700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63BB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189FDBF2" w14:textId="5D52AD4B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fr-FR"/>
              </w:rPr>
            </w:pP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Summary (</w:t>
            </w: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>30</w:t>
            </w:r>
            <w:r w:rsidRPr="008C4403">
              <w:rPr>
                <w:rFonts w:ascii="Times New Roman" w:eastAsia="ヒラギノ角ゴ Pro W3" w:hAnsi="Times New Roman"/>
                <w:color w:val="000000"/>
                <w:lang w:val="en-GB"/>
              </w:rPr>
              <w:t xml:space="preserve"> mins)</w:t>
            </w:r>
          </w:p>
          <w:p w14:paraId="47C592AE" w14:textId="77777777" w:rsidR="00376C4F" w:rsidRPr="008C4403" w:rsidRDefault="00376C4F" w:rsidP="00AC0EEB">
            <w:pPr>
              <w:spacing w:after="0" w:line="240" w:lineRule="auto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8E6CB" w14:textId="77777777" w:rsidR="00376C4F" w:rsidRPr="008C4403" w:rsidRDefault="00376C4F" w:rsidP="00AC0EEB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lang w:val="en-GB"/>
              </w:rPr>
            </w:pPr>
          </w:p>
          <w:p w14:paraId="61DABB75" w14:textId="77777777" w:rsidR="00376C4F" w:rsidRPr="008C4403" w:rsidRDefault="00376C4F" w:rsidP="00AC0EEB">
            <w:pPr>
              <w:spacing w:after="0" w:line="240" w:lineRule="auto"/>
            </w:pPr>
          </w:p>
        </w:tc>
      </w:tr>
    </w:tbl>
    <w:p w14:paraId="762D174B" w14:textId="132E3866" w:rsidR="000A21E6" w:rsidRPr="008C4403" w:rsidRDefault="000A21E6" w:rsidP="000A21E6">
      <w:pPr>
        <w:rPr>
          <w:b/>
        </w:rPr>
      </w:pPr>
    </w:p>
    <w:p w14:paraId="6F365D72" w14:textId="13ABC7B1" w:rsidR="00376C4F" w:rsidRPr="008C4403" w:rsidRDefault="00376C4F" w:rsidP="000A21E6">
      <w:pPr>
        <w:rPr>
          <w:b/>
        </w:rPr>
      </w:pPr>
    </w:p>
    <w:p w14:paraId="40188CB8" w14:textId="77777777" w:rsidR="00376C4F" w:rsidRPr="008C4403" w:rsidRDefault="00376C4F" w:rsidP="000A21E6">
      <w:pPr>
        <w:rPr>
          <w:b/>
        </w:rPr>
      </w:pPr>
    </w:p>
    <w:p w14:paraId="3B172E96" w14:textId="4E276019" w:rsidR="000A21E6" w:rsidRPr="008C4403" w:rsidRDefault="000A21E6" w:rsidP="000A21E6">
      <w:pPr>
        <w:rPr>
          <w:b/>
          <w:lang w:val="nl-NL"/>
        </w:rPr>
      </w:pPr>
      <w:r w:rsidRPr="008C4403">
        <w:rPr>
          <w:b/>
          <w:lang w:val="nl-NL"/>
        </w:rPr>
        <w:lastRenderedPageBreak/>
        <w:t>Doelen van de programmaonderdelen:</w:t>
      </w:r>
    </w:p>
    <w:p w14:paraId="08DB4A43" w14:textId="77777777" w:rsidR="00376C4F" w:rsidRPr="008C4403" w:rsidRDefault="00376C4F" w:rsidP="00376C4F">
      <w:pPr>
        <w:spacing w:after="0" w:line="240" w:lineRule="auto"/>
        <w:rPr>
          <w:rFonts w:ascii="Times New Roman Italic" w:eastAsia="ヒラギノ角ゴ Pro W3" w:hAnsi="Times New Roman Italic"/>
          <w:color w:val="000000"/>
          <w:lang w:val="nl-NL"/>
        </w:rPr>
      </w:pPr>
      <w:proofErr w:type="spellStart"/>
      <w:r w:rsidRPr="008C4403">
        <w:rPr>
          <w:rFonts w:ascii="Times New Roman Italic" w:eastAsia="ヒラギノ角ゴ Pro W3" w:hAnsi="Times New Roman Italic"/>
          <w:color w:val="000000"/>
          <w:lang w:val="nl-NL"/>
        </w:rPr>
        <w:t>Session</w:t>
      </w:r>
      <w:proofErr w:type="spellEnd"/>
      <w:r w:rsidRPr="008C4403">
        <w:rPr>
          <w:rFonts w:ascii="Times New Roman Italic" w:eastAsia="ヒラギノ角ゴ Pro W3" w:hAnsi="Times New Roman Italic"/>
          <w:color w:val="000000"/>
          <w:lang w:val="nl-NL"/>
        </w:rPr>
        <w:t xml:space="preserve"> 1 </w:t>
      </w:r>
    </w:p>
    <w:p w14:paraId="5FBC9087" w14:textId="77777777" w:rsidR="00376C4F" w:rsidRPr="008C4403" w:rsidRDefault="00376C4F" w:rsidP="00376C4F">
      <w:pPr>
        <w:spacing w:after="0" w:line="240" w:lineRule="auto"/>
        <w:rPr>
          <w:rFonts w:ascii="Times New Roman Bold" w:eastAsia="ヒラギノ角ゴ Pro W3" w:hAnsi="Times New Roman Bold"/>
          <w:color w:val="000000"/>
          <w:lang w:val="en-GB"/>
        </w:rPr>
      </w:pPr>
      <w:r w:rsidRPr="008C4403">
        <w:rPr>
          <w:rFonts w:ascii="Times New Roman Bold" w:eastAsia="ヒラギノ角ゴ Pro W3" w:hAnsi="Times New Roman Bold"/>
          <w:color w:val="000000"/>
          <w:lang w:val="en-GB"/>
        </w:rPr>
        <w:t>An introduction to dizziness</w:t>
      </w:r>
    </w:p>
    <w:p w14:paraId="600180FA" w14:textId="77777777" w:rsidR="00376C4F" w:rsidRPr="008C4403" w:rsidRDefault="00376C4F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 xml:space="preserve">The vestibular system is </w:t>
      </w:r>
      <w:proofErr w:type="gramStart"/>
      <w:r w:rsidRPr="008C4403">
        <w:rPr>
          <w:rFonts w:ascii="Times New Roman" w:eastAsia="ヒラギノ角ゴ Pro W3" w:hAnsi="Times New Roman"/>
          <w:color w:val="000000"/>
          <w:lang w:val="en-GB"/>
        </w:rPr>
        <w:t>introduced</w:t>
      </w:r>
      <w:proofErr w:type="gramEnd"/>
      <w:r w:rsidRPr="008C4403">
        <w:rPr>
          <w:rFonts w:ascii="Times New Roman" w:eastAsia="ヒラギノ角ゴ Pro W3" w:hAnsi="Times New Roman"/>
          <w:color w:val="000000"/>
          <w:lang w:val="en-GB"/>
        </w:rPr>
        <w:t xml:space="preserve"> and we consider the problems posed by vertigo, dizziness and balance disorders. Real-life examples will be discussed, setting the physical symptoms within the psycho-social model. This section is fully referenced in order to support proposals to establish a vestibular rehabilitation service.</w:t>
      </w:r>
    </w:p>
    <w:p w14:paraId="34BDF347" w14:textId="77777777" w:rsidR="00376C4F" w:rsidRPr="008C4403" w:rsidRDefault="00376C4F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GB"/>
        </w:rPr>
      </w:pPr>
    </w:p>
    <w:p w14:paraId="762AB951" w14:textId="77777777" w:rsidR="00376C4F" w:rsidRPr="008C4403" w:rsidRDefault="00376C4F" w:rsidP="00376C4F">
      <w:pPr>
        <w:spacing w:after="0" w:line="240" w:lineRule="auto"/>
        <w:rPr>
          <w:rFonts w:ascii="Times New Roman Bold" w:eastAsia="ヒラギノ角ゴ Pro W3" w:hAnsi="Times New Roman Bold"/>
          <w:color w:val="000000"/>
          <w:lang w:val="en-GB"/>
        </w:rPr>
      </w:pPr>
      <w:r w:rsidRPr="008C4403">
        <w:rPr>
          <w:rFonts w:ascii="Times New Roman Bold" w:eastAsia="ヒラギノ角ゴ Pro W3" w:hAnsi="Times New Roman Bold"/>
          <w:color w:val="000000"/>
          <w:lang w:val="en-GB"/>
        </w:rPr>
        <w:t>Anatomy &amp; physiology of the vestibular system</w:t>
      </w:r>
    </w:p>
    <w:p w14:paraId="6014400D" w14:textId="59259B6B" w:rsidR="00376C4F" w:rsidRPr="008C4403" w:rsidRDefault="008C4403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>-</w:t>
      </w:r>
      <w:r w:rsidR="00376C4F" w:rsidRPr="008C4403">
        <w:rPr>
          <w:rFonts w:ascii="Times New Roman" w:eastAsia="ヒラギノ角ゴ Pro W3" w:hAnsi="Times New Roman"/>
          <w:color w:val="000000"/>
          <w:lang w:val="en-GB"/>
        </w:rPr>
        <w:t>The multifactorial components of the balance system</w:t>
      </w:r>
    </w:p>
    <w:p w14:paraId="03EA14A8" w14:textId="12C84DBD" w:rsidR="00376C4F" w:rsidRPr="008C4403" w:rsidRDefault="008C4403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>-</w:t>
      </w:r>
      <w:r w:rsidR="00376C4F" w:rsidRPr="008C4403">
        <w:rPr>
          <w:rFonts w:ascii="Times New Roman" w:eastAsia="ヒラギノ角ゴ Pro W3" w:hAnsi="Times New Roman"/>
          <w:color w:val="000000"/>
          <w:lang w:val="en-GB"/>
        </w:rPr>
        <w:t>Inner ear physiology</w:t>
      </w:r>
      <w:bookmarkStart w:id="0" w:name="_GoBack"/>
      <w:bookmarkEnd w:id="0"/>
    </w:p>
    <w:p w14:paraId="46273404" w14:textId="295AF46C" w:rsidR="00376C4F" w:rsidRPr="008C4403" w:rsidRDefault="008C4403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>-</w:t>
      </w:r>
      <w:r w:rsidR="00376C4F" w:rsidRPr="008C4403">
        <w:rPr>
          <w:rFonts w:ascii="Times New Roman" w:eastAsia="ヒラギノ角ゴ Pro W3" w:hAnsi="Times New Roman"/>
          <w:color w:val="000000"/>
          <w:lang w:val="en-GB"/>
        </w:rPr>
        <w:t>Peripheral and central vestibular pathways</w:t>
      </w:r>
    </w:p>
    <w:p w14:paraId="69036620" w14:textId="215FA5E2" w:rsidR="00376C4F" w:rsidRPr="008C4403" w:rsidRDefault="008C4403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>-</w:t>
      </w:r>
      <w:r w:rsidR="00376C4F" w:rsidRPr="008C4403">
        <w:rPr>
          <w:rFonts w:ascii="Times New Roman" w:eastAsia="ヒラギノ角ゴ Pro W3" w:hAnsi="Times New Roman"/>
          <w:color w:val="000000"/>
          <w:lang w:val="en-GB"/>
        </w:rPr>
        <w:t xml:space="preserve">Vestibular-ocular and </w:t>
      </w:r>
      <w:proofErr w:type="spellStart"/>
      <w:r w:rsidR="00376C4F" w:rsidRPr="008C4403">
        <w:rPr>
          <w:rFonts w:ascii="Times New Roman" w:eastAsia="ヒラギノ角ゴ Pro W3" w:hAnsi="Times New Roman"/>
          <w:color w:val="000000"/>
          <w:lang w:val="en-GB"/>
        </w:rPr>
        <w:t>vestibulo</w:t>
      </w:r>
      <w:proofErr w:type="spellEnd"/>
      <w:r w:rsidR="00376C4F" w:rsidRPr="008C4403">
        <w:rPr>
          <w:rFonts w:ascii="Times New Roman" w:eastAsia="ヒラギノ角ゴ Pro W3" w:hAnsi="Times New Roman"/>
          <w:color w:val="000000"/>
          <w:lang w:val="en-GB"/>
        </w:rPr>
        <w:t>-spinal reflexes</w:t>
      </w:r>
    </w:p>
    <w:p w14:paraId="4271D050" w14:textId="77777777" w:rsidR="00376C4F" w:rsidRPr="008C4403" w:rsidRDefault="00376C4F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GB"/>
        </w:rPr>
      </w:pPr>
    </w:p>
    <w:p w14:paraId="23515C1D" w14:textId="77777777" w:rsidR="00376C4F" w:rsidRPr="008C4403" w:rsidRDefault="00376C4F" w:rsidP="00376C4F">
      <w:pPr>
        <w:spacing w:after="0" w:line="240" w:lineRule="auto"/>
        <w:rPr>
          <w:rFonts w:ascii="Times New Roman Italic" w:eastAsia="ヒラギノ角ゴ Pro W3" w:hAnsi="Times New Roman Italic"/>
          <w:color w:val="000000"/>
          <w:lang w:val="en-GB"/>
        </w:rPr>
      </w:pPr>
      <w:r w:rsidRPr="008C4403">
        <w:rPr>
          <w:rFonts w:ascii="Times New Roman Italic" w:eastAsia="ヒラギノ角ゴ Pro W3" w:hAnsi="Times New Roman Italic"/>
          <w:color w:val="000000"/>
          <w:lang w:val="en-GB"/>
        </w:rPr>
        <w:t>Session 2</w:t>
      </w:r>
    </w:p>
    <w:p w14:paraId="03479037" w14:textId="77777777" w:rsidR="00376C4F" w:rsidRPr="008C4403" w:rsidRDefault="00376C4F" w:rsidP="00376C4F">
      <w:pPr>
        <w:spacing w:after="0" w:line="240" w:lineRule="auto"/>
        <w:rPr>
          <w:rFonts w:ascii="Times New Roman Bold" w:eastAsia="ヒラギノ角ゴ Pro W3" w:hAnsi="Times New Roman Bold"/>
          <w:color w:val="000000"/>
          <w:lang w:val="en-GB"/>
        </w:rPr>
      </w:pPr>
      <w:r w:rsidRPr="008C4403">
        <w:rPr>
          <w:rFonts w:ascii="Times New Roman Bold" w:eastAsia="ヒラギノ角ゴ Pro W3" w:hAnsi="Times New Roman Bold"/>
          <w:color w:val="000000"/>
          <w:lang w:val="en-GB"/>
        </w:rPr>
        <w:t>Common vestibular pathologies</w:t>
      </w:r>
    </w:p>
    <w:p w14:paraId="6B7452FD" w14:textId="77777777" w:rsidR="00376C4F" w:rsidRPr="008C4403" w:rsidRDefault="00376C4F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 xml:space="preserve">We look at the most common peripheral vestibular disorders: BPPV, neuronitis, Meniere’s, illustrated by case studies.  </w:t>
      </w:r>
    </w:p>
    <w:p w14:paraId="68A098EA" w14:textId="77777777" w:rsidR="00376C4F" w:rsidRPr="008C4403" w:rsidRDefault="00376C4F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GB"/>
        </w:rPr>
      </w:pPr>
    </w:p>
    <w:p w14:paraId="7417343A" w14:textId="77777777" w:rsidR="00376C4F" w:rsidRPr="008C4403" w:rsidRDefault="00376C4F" w:rsidP="00376C4F">
      <w:pPr>
        <w:spacing w:after="0" w:line="240" w:lineRule="auto"/>
        <w:rPr>
          <w:rFonts w:ascii="Times New Roman Bold" w:eastAsia="ヒラギノ角ゴ Pro W3" w:hAnsi="Times New Roman Bold"/>
          <w:color w:val="000000"/>
          <w:lang w:val="en-GB"/>
        </w:rPr>
      </w:pPr>
      <w:r w:rsidRPr="008C4403">
        <w:rPr>
          <w:rFonts w:ascii="Times New Roman Bold" w:eastAsia="ヒラギノ角ゴ Pro W3" w:hAnsi="Times New Roman Bold"/>
          <w:color w:val="000000"/>
          <w:lang w:val="en-GB"/>
        </w:rPr>
        <w:t>Vestibular assessment</w:t>
      </w:r>
    </w:p>
    <w:p w14:paraId="393B9280" w14:textId="77777777" w:rsidR="00376C4F" w:rsidRPr="008C4403" w:rsidRDefault="00376C4F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>A detailed look at history taking and special questions</w:t>
      </w:r>
    </w:p>
    <w:p w14:paraId="3D701509" w14:textId="77777777" w:rsidR="00376C4F" w:rsidRPr="008C4403" w:rsidRDefault="00376C4F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>The physical examination and vestibular testing</w:t>
      </w:r>
    </w:p>
    <w:p w14:paraId="0FE3E0A0" w14:textId="77777777" w:rsidR="00376C4F" w:rsidRPr="008C4403" w:rsidRDefault="00376C4F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 xml:space="preserve">- neuro-ocular exam, balance </w:t>
      </w:r>
      <w:proofErr w:type="spellStart"/>
      <w:r w:rsidRPr="008C4403">
        <w:rPr>
          <w:rFonts w:ascii="Times New Roman" w:eastAsia="ヒラギノ角ゴ Pro W3" w:hAnsi="Times New Roman"/>
          <w:color w:val="000000"/>
          <w:lang w:val="en-GB"/>
        </w:rPr>
        <w:t>posturography</w:t>
      </w:r>
      <w:proofErr w:type="spellEnd"/>
      <w:r w:rsidRPr="008C4403">
        <w:rPr>
          <w:rFonts w:ascii="Times New Roman" w:eastAsia="ヒラギノ角ゴ Pro W3" w:hAnsi="Times New Roman"/>
          <w:color w:val="000000"/>
          <w:lang w:val="en-GB"/>
        </w:rPr>
        <w:t>, peripheral vestibular tests, video-</w:t>
      </w:r>
      <w:proofErr w:type="spellStart"/>
      <w:r w:rsidRPr="008C4403">
        <w:rPr>
          <w:rFonts w:ascii="Times New Roman" w:eastAsia="ヒラギノ角ゴ Pro W3" w:hAnsi="Times New Roman"/>
          <w:color w:val="000000"/>
          <w:lang w:val="en-GB"/>
        </w:rPr>
        <w:t>nystagmography</w:t>
      </w:r>
      <w:proofErr w:type="spellEnd"/>
    </w:p>
    <w:p w14:paraId="342D123F" w14:textId="77777777" w:rsidR="00376C4F" w:rsidRPr="008C4403" w:rsidRDefault="00376C4F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>Differentiating peripheral from central vestibular pathology</w:t>
      </w:r>
    </w:p>
    <w:p w14:paraId="4021D699" w14:textId="77777777" w:rsidR="00376C4F" w:rsidRPr="008C4403" w:rsidRDefault="00376C4F" w:rsidP="00376C4F">
      <w:pPr>
        <w:tabs>
          <w:tab w:val="left" w:pos="720"/>
        </w:tabs>
        <w:spacing w:after="0" w:line="240" w:lineRule="auto"/>
        <w:rPr>
          <w:rFonts w:ascii="Lucida Grande" w:eastAsia="ヒラギノ角ゴ Pro W3" w:hAnsi="Lucida Grande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>Diagnosis of some common vestibular disorders using nystagmus video-clip examples</w:t>
      </w:r>
    </w:p>
    <w:p w14:paraId="6D329202" w14:textId="77777777" w:rsidR="00376C4F" w:rsidRPr="008C4403" w:rsidRDefault="00376C4F" w:rsidP="00376C4F">
      <w:pPr>
        <w:spacing w:after="0" w:line="240" w:lineRule="auto"/>
        <w:rPr>
          <w:rFonts w:ascii="Times New Roman Bold" w:eastAsia="ヒラギノ角ゴ Pro W3" w:hAnsi="Times New Roman Bold"/>
          <w:color w:val="000000"/>
          <w:lang w:val="fr-FR"/>
        </w:rPr>
      </w:pPr>
    </w:p>
    <w:p w14:paraId="48183C2E" w14:textId="77777777" w:rsidR="00376C4F" w:rsidRPr="008C4403" w:rsidRDefault="00376C4F" w:rsidP="00376C4F">
      <w:pPr>
        <w:spacing w:after="0" w:line="240" w:lineRule="auto"/>
        <w:rPr>
          <w:rFonts w:ascii="Times New Roman Bold" w:eastAsia="ヒラギノ角ゴ Pro W3" w:hAnsi="Times New Roman Bold"/>
          <w:color w:val="000000"/>
          <w:lang w:val="en-GB"/>
        </w:rPr>
      </w:pPr>
      <w:r w:rsidRPr="008C4403">
        <w:rPr>
          <w:rFonts w:ascii="Times New Roman Bold" w:eastAsia="ヒラギノ角ゴ Pro W3" w:hAnsi="Times New Roman Bold"/>
          <w:color w:val="000000"/>
          <w:lang w:val="en-GB"/>
        </w:rPr>
        <w:t>Practical: Vestibular examination</w:t>
      </w:r>
    </w:p>
    <w:p w14:paraId="64C98873" w14:textId="77777777" w:rsidR="00376C4F" w:rsidRPr="008C4403" w:rsidRDefault="00376C4F" w:rsidP="00376C4F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Lucida Grande" w:eastAsia="ヒラギノ角ゴ Pro W3" w:hAnsi="Lucida Grande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>Relevant cranial nerve and Ocular muscle testing</w:t>
      </w:r>
    </w:p>
    <w:p w14:paraId="22849885" w14:textId="77777777" w:rsidR="00376C4F" w:rsidRPr="008C4403" w:rsidRDefault="00376C4F" w:rsidP="00376C4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Times New Roman" w:eastAsia="ヒラギノ角ゴ Pro W3" w:hAnsi="Times New Roman"/>
          <w:color w:val="000000"/>
          <w:lang w:val="en-GB"/>
        </w:rPr>
      </w:pPr>
      <w:proofErr w:type="gramStart"/>
      <w:r w:rsidRPr="008C4403">
        <w:rPr>
          <w:rFonts w:ascii="Times New Roman" w:eastAsia="ヒラギノ角ゴ Pro W3" w:hAnsi="Times New Roman"/>
          <w:color w:val="000000"/>
          <w:lang w:val="en-GB"/>
        </w:rPr>
        <w:t>Demonstration and practice of examination tests and procedures,</w:t>
      </w:r>
      <w:proofErr w:type="gramEnd"/>
      <w:r w:rsidRPr="008C4403">
        <w:rPr>
          <w:rFonts w:ascii="Times New Roman" w:eastAsia="ヒラギノ角ゴ Pro W3" w:hAnsi="Times New Roman"/>
          <w:color w:val="000000"/>
          <w:lang w:val="en-GB"/>
        </w:rPr>
        <w:t xml:space="preserve"> easily incorporated within a standard neuro-</w:t>
      </w:r>
      <w:proofErr w:type="spellStart"/>
      <w:r w:rsidRPr="008C4403">
        <w:rPr>
          <w:rFonts w:ascii="Times New Roman" w:eastAsia="ヒラギノ角ゴ Pro W3" w:hAnsi="Times New Roman"/>
          <w:color w:val="000000"/>
          <w:lang w:val="en-GB"/>
        </w:rPr>
        <w:t>musculo</w:t>
      </w:r>
      <w:proofErr w:type="spellEnd"/>
      <w:r w:rsidRPr="008C4403">
        <w:rPr>
          <w:rFonts w:ascii="Times New Roman" w:eastAsia="ヒラギノ角ゴ Pro W3" w:hAnsi="Times New Roman"/>
          <w:color w:val="000000"/>
          <w:lang w:val="en-GB"/>
        </w:rPr>
        <w:t>-skeletal examination.</w:t>
      </w:r>
    </w:p>
    <w:p w14:paraId="53DBD9A4" w14:textId="77777777" w:rsidR="00376C4F" w:rsidRPr="008C4403" w:rsidRDefault="00376C4F" w:rsidP="00376C4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Times New Roman" w:eastAsia="ヒラギノ角ゴ Pro W3" w:hAnsi="Times New Roman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>Neuro-ocular exam (pursuits, tracking, saccades, skew deviation)</w:t>
      </w:r>
    </w:p>
    <w:p w14:paraId="343952AD" w14:textId="527FC24A" w:rsidR="00376C4F" w:rsidRPr="008C4403" w:rsidRDefault="00376C4F" w:rsidP="00376C4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Lucida Grande" w:eastAsia="ヒラギノ角ゴ Pro W3" w:hAnsi="Lucida Grande"/>
          <w:color w:val="000000"/>
          <w:lang w:val="en-GB"/>
        </w:rPr>
      </w:pPr>
      <w:r w:rsidRPr="008C4403">
        <w:rPr>
          <w:rFonts w:ascii="Times New Roman" w:eastAsia="ヒラギノ角ゴ Pro W3" w:hAnsi="Times New Roman"/>
          <w:color w:val="000000"/>
          <w:lang w:val="en-GB"/>
        </w:rPr>
        <w:t xml:space="preserve">Peripheral vestibular </w:t>
      </w:r>
      <w:r w:rsidR="008C4403" w:rsidRPr="008C4403">
        <w:rPr>
          <w:rFonts w:ascii="Times New Roman" w:eastAsia="ヒラギノ角ゴ Pro W3" w:hAnsi="Times New Roman"/>
          <w:color w:val="000000"/>
          <w:lang w:val="en-GB"/>
        </w:rPr>
        <w:t>tests) Dynamic</w:t>
      </w:r>
      <w:r w:rsidRPr="008C4403">
        <w:rPr>
          <w:rFonts w:ascii="Times New Roman" w:eastAsia="ヒラギノ角ゴ Pro W3" w:hAnsi="Times New Roman"/>
          <w:color w:val="000000"/>
          <w:lang w:val="en-GB"/>
        </w:rPr>
        <w:t xml:space="preserve"> visual acuity, Head Impulse, Head shake)</w:t>
      </w:r>
    </w:p>
    <w:p w14:paraId="1625987B" w14:textId="77777777" w:rsidR="00376C4F" w:rsidRPr="008C4403" w:rsidRDefault="00376C4F" w:rsidP="00376C4F">
      <w:pPr>
        <w:spacing w:after="0" w:line="240" w:lineRule="auto"/>
        <w:rPr>
          <w:rFonts w:ascii="Times New Roman Bold" w:eastAsia="ヒラギノ角ゴ Pro W3" w:hAnsi="Times New Roman Bold"/>
          <w:color w:val="000000"/>
          <w:lang w:val="fr-FR"/>
        </w:rPr>
      </w:pPr>
    </w:p>
    <w:p w14:paraId="3B577429" w14:textId="77777777" w:rsidR="00376C4F" w:rsidRPr="008C4403" w:rsidRDefault="00376C4F" w:rsidP="00376C4F">
      <w:pPr>
        <w:spacing w:after="0" w:line="240" w:lineRule="auto"/>
        <w:rPr>
          <w:rFonts w:ascii="Times New Roman" w:eastAsia="ヒラギノ角ゴ Pro W3" w:hAnsi="Times New Roman"/>
          <w:color w:val="000000"/>
          <w:lang w:val="en-US"/>
        </w:rPr>
      </w:pPr>
    </w:p>
    <w:p w14:paraId="25101BB1" w14:textId="77777777" w:rsidR="00376C4F" w:rsidRPr="008C4403" w:rsidRDefault="00376C4F" w:rsidP="00376C4F">
      <w:pPr>
        <w:spacing w:after="0" w:line="240" w:lineRule="auto"/>
        <w:rPr>
          <w:rFonts w:ascii="Times New Roman Bold" w:eastAsia="ヒラギノ角ゴ Pro W3" w:hAnsi="Times New Roman Bold"/>
          <w:color w:val="000000"/>
          <w:lang w:val="en-US"/>
        </w:rPr>
      </w:pPr>
      <w:r w:rsidRPr="008C4403">
        <w:rPr>
          <w:rFonts w:ascii="Times New Roman Italic" w:eastAsia="ヒラギノ角ゴ Pro W3" w:hAnsi="Times New Roman Italic"/>
          <w:color w:val="000000"/>
          <w:lang w:val="en-US"/>
        </w:rPr>
        <w:t>Session 3</w:t>
      </w:r>
    </w:p>
    <w:p w14:paraId="7603241F" w14:textId="77777777" w:rsidR="00376C4F" w:rsidRPr="008C4403" w:rsidRDefault="00376C4F" w:rsidP="00376C4F">
      <w:pPr>
        <w:spacing w:after="0" w:line="240" w:lineRule="auto"/>
        <w:rPr>
          <w:rFonts w:ascii="Times New Roman Bold" w:eastAsia="ヒラギノ角ゴ Pro W3" w:hAnsi="Times New Roman Bold"/>
          <w:color w:val="000000"/>
          <w:lang w:val="en-US"/>
        </w:rPr>
      </w:pPr>
      <w:proofErr w:type="gramStart"/>
      <w:r w:rsidRPr="008C4403">
        <w:rPr>
          <w:rFonts w:ascii="Times New Roman Bold" w:eastAsia="ヒラギノ角ゴ Pro W3" w:hAnsi="Times New Roman Bold"/>
          <w:color w:val="000000"/>
          <w:lang w:val="en-US"/>
        </w:rPr>
        <w:t>Practical:-</w:t>
      </w:r>
      <w:proofErr w:type="gramEnd"/>
      <w:r w:rsidRPr="008C4403">
        <w:rPr>
          <w:rFonts w:ascii="Times New Roman Bold" w:eastAsia="ヒラギノ角ゴ Pro W3" w:hAnsi="Times New Roman Bold"/>
          <w:color w:val="000000"/>
          <w:lang w:val="en-US"/>
        </w:rPr>
        <w:t xml:space="preserve"> Benign positional Vertigo (BPPV)</w:t>
      </w:r>
    </w:p>
    <w:p w14:paraId="718DBCC2" w14:textId="77777777" w:rsidR="00376C4F" w:rsidRPr="008C4403" w:rsidRDefault="00376C4F" w:rsidP="00376C4F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Lucida Grande" w:eastAsia="ヒラギノ角ゴ Pro W3" w:hAnsi="Lucida Grande"/>
          <w:color w:val="000000"/>
          <w:lang w:val="en-US"/>
        </w:rPr>
      </w:pPr>
      <w:r w:rsidRPr="008C4403">
        <w:rPr>
          <w:rFonts w:ascii="Times New Roman" w:eastAsia="ヒラギノ角ゴ Pro W3" w:hAnsi="Times New Roman"/>
          <w:color w:val="000000"/>
          <w:lang w:val="en-US"/>
        </w:rPr>
        <w:t>Demonstration and practice of the Dix-Hallpike positional vertigo test, the Epley particle re-positioning</w:t>
      </w:r>
      <w:r w:rsidRPr="008C4403">
        <w:rPr>
          <w:rFonts w:ascii="Times New Roman" w:eastAsia="ヒラギノ角ゴ Pro W3" w:hAnsi="Times New Roman"/>
          <w:color w:val="000000"/>
          <w:lang w:val="en-GB"/>
        </w:rPr>
        <w:t xml:space="preserve"> manoeuvre and the </w:t>
      </w:r>
      <w:proofErr w:type="spellStart"/>
      <w:r w:rsidRPr="008C4403">
        <w:rPr>
          <w:rFonts w:ascii="Times New Roman" w:eastAsia="ヒラギノ角ゴ Pro W3" w:hAnsi="Times New Roman"/>
          <w:color w:val="000000"/>
          <w:lang w:val="en-GB"/>
        </w:rPr>
        <w:t>Semont</w:t>
      </w:r>
      <w:proofErr w:type="spellEnd"/>
      <w:r w:rsidRPr="008C4403">
        <w:rPr>
          <w:rFonts w:ascii="Times New Roman" w:eastAsia="ヒラギノ角ゴ Pro W3" w:hAnsi="Times New Roman"/>
          <w:color w:val="000000"/>
          <w:lang w:val="en-GB"/>
        </w:rPr>
        <w:t xml:space="preserve"> </w:t>
      </w:r>
      <w:proofErr w:type="spellStart"/>
      <w:r w:rsidRPr="008C4403">
        <w:rPr>
          <w:rFonts w:ascii="Times New Roman" w:eastAsia="ヒラギノ角ゴ Pro W3" w:hAnsi="Times New Roman"/>
          <w:color w:val="000000"/>
          <w:lang w:val="en-GB"/>
        </w:rPr>
        <w:t>liberatory</w:t>
      </w:r>
      <w:proofErr w:type="spellEnd"/>
      <w:r w:rsidRPr="008C4403">
        <w:rPr>
          <w:rFonts w:ascii="Times New Roman" w:eastAsia="ヒラギノ角ゴ Pro W3" w:hAnsi="Times New Roman"/>
          <w:color w:val="000000"/>
          <w:lang w:val="en-GB"/>
        </w:rPr>
        <w:t xml:space="preserve"> manoeuvre</w:t>
      </w:r>
      <w:r w:rsidRPr="008C4403">
        <w:rPr>
          <w:rFonts w:ascii="Times New Roman" w:eastAsia="ヒラギノ角ゴ Pro W3" w:hAnsi="Times New Roman"/>
          <w:color w:val="000000"/>
          <w:lang w:val="en-US"/>
        </w:rPr>
        <w:t xml:space="preserve">. </w:t>
      </w:r>
    </w:p>
    <w:p w14:paraId="658F5649" w14:textId="77777777" w:rsidR="00376C4F" w:rsidRPr="008C4403" w:rsidRDefault="00376C4F" w:rsidP="00376C4F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Times New Roman" w:eastAsia="ヒラギノ角ゴ Pro W3" w:hAnsi="Times New Roman"/>
          <w:color w:val="000000"/>
          <w:lang w:val="en-US"/>
        </w:rPr>
      </w:pPr>
      <w:r w:rsidRPr="008C4403">
        <w:rPr>
          <w:rFonts w:ascii="Times New Roman" w:eastAsia="ヒラギノ角ゴ Pro W3" w:hAnsi="Times New Roman"/>
          <w:color w:val="000000"/>
          <w:lang w:val="en-US"/>
        </w:rPr>
        <w:t xml:space="preserve">We concentrate on the most common variant BPPV, posterior </w:t>
      </w:r>
      <w:proofErr w:type="spellStart"/>
      <w:r w:rsidRPr="008C4403">
        <w:rPr>
          <w:rFonts w:ascii="Times New Roman" w:eastAsia="ヒラギノ角ゴ Pro W3" w:hAnsi="Times New Roman"/>
          <w:color w:val="000000"/>
          <w:lang w:val="en-US"/>
        </w:rPr>
        <w:t>canaliathis</w:t>
      </w:r>
      <w:proofErr w:type="spellEnd"/>
      <w:r w:rsidRPr="008C4403">
        <w:rPr>
          <w:rFonts w:ascii="Times New Roman" w:eastAsia="ヒラギノ角ゴ Pro W3" w:hAnsi="Times New Roman"/>
          <w:color w:val="000000"/>
          <w:lang w:val="en-US"/>
        </w:rPr>
        <w:t>, accounting for 90% of all BPPV</w:t>
      </w:r>
    </w:p>
    <w:p w14:paraId="46EE1971" w14:textId="77777777" w:rsidR="00376C4F" w:rsidRPr="008C4403" w:rsidRDefault="00376C4F" w:rsidP="00376C4F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Lucida Grande" w:eastAsia="ヒラギノ角ゴ Pro W3" w:hAnsi="Lucida Grande"/>
          <w:color w:val="000000"/>
          <w:lang w:val="en-US"/>
        </w:rPr>
      </w:pPr>
      <w:r w:rsidRPr="008C4403">
        <w:rPr>
          <w:rFonts w:ascii="Times New Roman" w:eastAsia="ヒラギノ角ゴ Pro W3" w:hAnsi="Times New Roman"/>
          <w:color w:val="000000"/>
          <w:lang w:val="en-US"/>
        </w:rPr>
        <w:t>Side lying lateral canal positional test and ‘Log-roll’ treatment is demonstrated</w:t>
      </w:r>
    </w:p>
    <w:p w14:paraId="3752E59C" w14:textId="77777777" w:rsidR="00376C4F" w:rsidRPr="008C4403" w:rsidRDefault="00376C4F" w:rsidP="00376C4F">
      <w:pPr>
        <w:spacing w:after="0" w:line="240" w:lineRule="auto"/>
        <w:rPr>
          <w:rFonts w:ascii="Lucida Grande" w:eastAsia="ヒラギノ角ゴ Pro W3" w:hAnsi="Lucida Grande"/>
          <w:color w:val="000000"/>
          <w:lang w:val="en-US"/>
        </w:rPr>
      </w:pPr>
    </w:p>
    <w:p w14:paraId="023F582F" w14:textId="77777777" w:rsidR="00376C4F" w:rsidRPr="008C4403" w:rsidRDefault="00376C4F" w:rsidP="00376C4F">
      <w:pPr>
        <w:spacing w:after="0" w:line="240" w:lineRule="auto"/>
        <w:rPr>
          <w:rFonts w:ascii="Times New Roman Italic" w:eastAsia="ヒラギノ角ゴ Pro W3" w:hAnsi="Times New Roman Italic"/>
          <w:color w:val="000000"/>
          <w:lang w:val="en-US"/>
        </w:rPr>
      </w:pPr>
    </w:p>
    <w:p w14:paraId="5326B3A0" w14:textId="77777777" w:rsidR="00376C4F" w:rsidRPr="008C4403" w:rsidRDefault="00376C4F" w:rsidP="00376C4F">
      <w:pPr>
        <w:spacing w:after="0" w:line="240" w:lineRule="auto"/>
        <w:rPr>
          <w:rFonts w:ascii="Times New Roman Italic" w:eastAsia="ヒラギノ角ゴ Pro W3" w:hAnsi="Times New Roman Italic"/>
          <w:color w:val="000000"/>
          <w:lang w:val="en-US"/>
        </w:rPr>
      </w:pPr>
      <w:r w:rsidRPr="008C4403">
        <w:rPr>
          <w:rFonts w:ascii="Times New Roman Italic" w:eastAsia="ヒラギノ角ゴ Pro W3" w:hAnsi="Times New Roman Italic"/>
          <w:color w:val="000000"/>
          <w:lang w:val="en-US"/>
        </w:rPr>
        <w:t>Session 4</w:t>
      </w:r>
    </w:p>
    <w:p w14:paraId="0EC5F5F2" w14:textId="77777777" w:rsidR="00376C4F" w:rsidRPr="008C4403" w:rsidRDefault="00376C4F" w:rsidP="00376C4F">
      <w:pPr>
        <w:spacing w:after="0" w:line="240" w:lineRule="auto"/>
        <w:rPr>
          <w:rFonts w:ascii="Times New Roman Bold" w:eastAsia="ヒラギノ角ゴ Pro W3" w:hAnsi="Times New Roman Bold"/>
          <w:color w:val="000000"/>
          <w:lang w:val="fr-FR"/>
        </w:rPr>
      </w:pPr>
      <w:proofErr w:type="spellStart"/>
      <w:r w:rsidRPr="008C4403">
        <w:rPr>
          <w:rFonts w:ascii="Times New Roman Bold" w:eastAsia="ヒラギノ角ゴ Pro W3" w:hAnsi="Times New Roman Bold"/>
          <w:color w:val="000000"/>
          <w:lang w:val="fr-FR"/>
        </w:rPr>
        <w:t>Vestibular</w:t>
      </w:r>
      <w:proofErr w:type="spellEnd"/>
      <w:r w:rsidRPr="008C4403">
        <w:rPr>
          <w:rFonts w:ascii="Times New Roman Bold" w:eastAsia="ヒラギノ角ゴ Pro W3" w:hAnsi="Times New Roman Bold"/>
          <w:color w:val="000000"/>
          <w:lang w:val="fr-FR"/>
        </w:rPr>
        <w:t xml:space="preserve"> </w:t>
      </w:r>
      <w:proofErr w:type="spellStart"/>
      <w:r w:rsidRPr="008C4403">
        <w:rPr>
          <w:rFonts w:ascii="Times New Roman Bold" w:eastAsia="ヒラギノ角ゴ Pro W3" w:hAnsi="Times New Roman Bold"/>
          <w:color w:val="000000"/>
          <w:lang w:val="fr-FR"/>
        </w:rPr>
        <w:t>Rehabilitation</w:t>
      </w:r>
      <w:proofErr w:type="spellEnd"/>
      <w:r w:rsidRPr="008C4403">
        <w:rPr>
          <w:rFonts w:ascii="Times New Roman Bold" w:eastAsia="ヒラギノ角ゴ Pro W3" w:hAnsi="Times New Roman Bold"/>
          <w:color w:val="000000"/>
          <w:lang w:val="fr-FR"/>
        </w:rPr>
        <w:t xml:space="preserve"> (VR) </w:t>
      </w:r>
      <w:proofErr w:type="spellStart"/>
      <w:r w:rsidRPr="008C4403">
        <w:rPr>
          <w:rFonts w:ascii="Times New Roman Bold" w:eastAsia="ヒラギノ角ゴ Pro W3" w:hAnsi="Times New Roman Bold"/>
          <w:color w:val="000000"/>
          <w:lang w:val="fr-FR"/>
        </w:rPr>
        <w:t>exercise</w:t>
      </w:r>
      <w:proofErr w:type="spellEnd"/>
      <w:r w:rsidRPr="008C4403">
        <w:rPr>
          <w:rFonts w:ascii="Times New Roman Bold" w:eastAsia="ヒラギノ角ゴ Pro W3" w:hAnsi="Times New Roman Bold"/>
          <w:color w:val="000000"/>
          <w:lang w:val="fr-FR"/>
        </w:rPr>
        <w:t xml:space="preserve"> programmes</w:t>
      </w:r>
    </w:p>
    <w:p w14:paraId="5B78EFD9" w14:textId="77777777" w:rsidR="00376C4F" w:rsidRPr="008C4403" w:rsidRDefault="00376C4F" w:rsidP="00376C4F">
      <w:pPr>
        <w:spacing w:after="0" w:line="240" w:lineRule="auto"/>
        <w:rPr>
          <w:rFonts w:ascii="Times New Roman Bold" w:eastAsia="ヒラギノ角ゴ Pro W3" w:hAnsi="Times New Roman Bold"/>
          <w:color w:val="000000"/>
          <w:lang w:val="fr-FR"/>
        </w:rPr>
      </w:pPr>
    </w:p>
    <w:p w14:paraId="499634BE" w14:textId="77777777" w:rsidR="00376C4F" w:rsidRPr="008C4403" w:rsidRDefault="00376C4F" w:rsidP="00376C4F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Lucida Grande" w:eastAsia="ヒラギノ角ゴ Pro W3" w:hAnsi="Lucida Grande"/>
          <w:color w:val="000000"/>
          <w:lang w:val="en-US"/>
        </w:rPr>
      </w:pPr>
      <w:r w:rsidRPr="008C4403">
        <w:rPr>
          <w:rFonts w:ascii="Times New Roman" w:eastAsia="ヒラギノ角ゴ Pro W3" w:hAnsi="Times New Roman"/>
          <w:color w:val="000000"/>
          <w:lang w:val="en-US"/>
        </w:rPr>
        <w:t>We learn how to prescribe relevant, specific and effective rehab</w:t>
      </w:r>
      <w:r w:rsidRPr="008C4403">
        <w:rPr>
          <w:rFonts w:ascii="Times New Roman" w:eastAsia="ヒラギノ角ゴ Pro W3" w:hAnsi="Times New Roman"/>
          <w:color w:val="000000"/>
          <w:lang w:val="en-GB"/>
        </w:rPr>
        <w:t xml:space="preserve"> programmes,</w:t>
      </w:r>
      <w:r w:rsidRPr="008C4403">
        <w:rPr>
          <w:rFonts w:ascii="Times New Roman" w:eastAsia="ヒラギノ角ゴ Pro W3" w:hAnsi="Times New Roman"/>
          <w:color w:val="000000"/>
          <w:lang w:val="en-US"/>
        </w:rPr>
        <w:t xml:space="preserve"> based upon patient assessment and clinical reasoning, rather than a recipe-based model.</w:t>
      </w:r>
    </w:p>
    <w:p w14:paraId="22723FDB" w14:textId="77777777" w:rsidR="00376C4F" w:rsidRPr="008C4403" w:rsidRDefault="00376C4F" w:rsidP="00376C4F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Lucida Grande" w:eastAsia="ヒラギノ角ゴ Pro W3" w:hAnsi="Lucida Grande"/>
          <w:color w:val="000000"/>
          <w:lang w:val="en-US"/>
        </w:rPr>
      </w:pPr>
      <w:r w:rsidRPr="008C4403">
        <w:rPr>
          <w:rFonts w:ascii="Times New Roman" w:eastAsia="ヒラギノ角ゴ Pro W3" w:hAnsi="Times New Roman"/>
          <w:color w:val="000000"/>
          <w:lang w:val="en-US"/>
        </w:rPr>
        <w:t>Application &amp; progression of VR exercise, based upon real case-studies</w:t>
      </w:r>
    </w:p>
    <w:p w14:paraId="14087E71" w14:textId="77777777" w:rsidR="00376C4F" w:rsidRPr="008C4403" w:rsidRDefault="00376C4F" w:rsidP="00376C4F">
      <w:pPr>
        <w:tabs>
          <w:tab w:val="left" w:pos="720"/>
        </w:tabs>
        <w:spacing w:after="0" w:line="240" w:lineRule="auto"/>
        <w:rPr>
          <w:rFonts w:ascii="Times New Roman Bold" w:eastAsia="ヒラギノ角ゴ Pro W3" w:hAnsi="Times New Roman Bold"/>
          <w:color w:val="000000"/>
          <w:lang w:val="en-US"/>
        </w:rPr>
      </w:pPr>
    </w:p>
    <w:p w14:paraId="24E76C46" w14:textId="77777777" w:rsidR="00376C4F" w:rsidRPr="008C4403" w:rsidRDefault="00376C4F" w:rsidP="00376C4F">
      <w:pPr>
        <w:tabs>
          <w:tab w:val="left" w:pos="720"/>
        </w:tabs>
        <w:spacing w:after="0" w:line="240" w:lineRule="auto"/>
        <w:rPr>
          <w:rFonts w:ascii="Times New Roman Bold" w:eastAsia="ヒラギノ角ゴ Pro W3" w:hAnsi="Times New Roman Bold"/>
          <w:color w:val="000000"/>
          <w:lang w:val="en-US"/>
        </w:rPr>
      </w:pPr>
      <w:r w:rsidRPr="008C4403">
        <w:rPr>
          <w:rFonts w:ascii="Times New Roman Bold" w:eastAsia="ヒラギノ角ゴ Pro W3" w:hAnsi="Times New Roman Bold"/>
          <w:color w:val="000000"/>
          <w:lang w:val="en-US"/>
        </w:rPr>
        <w:lastRenderedPageBreak/>
        <w:t>Clinical reasoning approach to case study examples</w:t>
      </w:r>
    </w:p>
    <w:p w14:paraId="5D318E3F" w14:textId="77777777" w:rsidR="00376C4F" w:rsidRPr="008C4403" w:rsidRDefault="00376C4F" w:rsidP="00376C4F">
      <w:pPr>
        <w:numPr>
          <w:ilvl w:val="1"/>
          <w:numId w:val="11"/>
        </w:numPr>
        <w:tabs>
          <w:tab w:val="clear" w:pos="180"/>
          <w:tab w:val="num" w:pos="540"/>
          <w:tab w:val="left" w:pos="720"/>
        </w:tabs>
        <w:spacing w:after="0" w:line="240" w:lineRule="auto"/>
        <w:ind w:left="540" w:hanging="180"/>
        <w:rPr>
          <w:rFonts w:ascii="Times New Roman Bold" w:eastAsia="ヒラギノ角ゴ Pro W3" w:hAnsi="Times New Roman Bold"/>
          <w:b/>
          <w:color w:val="000000"/>
          <w:position w:val="-2"/>
          <w:lang w:val="en-US"/>
        </w:rPr>
      </w:pPr>
      <w:r w:rsidRPr="008C4403">
        <w:rPr>
          <w:rFonts w:ascii="Times New Roman Bold" w:eastAsia="ヒラギノ角ゴ Pro W3" w:hAnsi="Times New Roman Bold"/>
          <w:color w:val="000000"/>
          <w:lang w:val="en-US"/>
        </w:rPr>
        <w:tab/>
      </w:r>
      <w:r w:rsidRPr="008C4403">
        <w:rPr>
          <w:rFonts w:ascii="Times New Roman" w:eastAsia="ヒラギノ角ゴ Pro W3" w:hAnsi="Times New Roman"/>
          <w:color w:val="000000"/>
          <w:lang w:val="en-US"/>
        </w:rPr>
        <w:t>How much have you learnt? Try applying your new skills!</w:t>
      </w:r>
    </w:p>
    <w:p w14:paraId="512AF867" w14:textId="77777777" w:rsidR="00376C4F" w:rsidRPr="008C4403" w:rsidRDefault="00376C4F" w:rsidP="00376C4F">
      <w:pPr>
        <w:spacing w:after="0" w:line="240" w:lineRule="auto"/>
        <w:rPr>
          <w:rFonts w:ascii="Times New Roman Bold" w:eastAsia="ヒラギノ角ゴ Pro W3" w:hAnsi="Times New Roman Bold"/>
          <w:color w:val="000000"/>
          <w:lang w:val="en-US"/>
        </w:rPr>
      </w:pPr>
    </w:p>
    <w:p w14:paraId="1320B410" w14:textId="0A4D6196" w:rsidR="000303F0" w:rsidRPr="008C4403" w:rsidRDefault="00376C4F" w:rsidP="00376C4F">
      <w:pPr>
        <w:spacing w:line="256" w:lineRule="auto"/>
        <w:contextualSpacing/>
        <w:rPr>
          <w:rFonts w:ascii="Times New Roman Bold" w:eastAsia="ヒラギノ角ゴ Pro W3" w:hAnsi="Times New Roman Bold"/>
          <w:color w:val="000000"/>
          <w:lang w:val="en-US"/>
        </w:rPr>
      </w:pPr>
      <w:proofErr w:type="gramStart"/>
      <w:r w:rsidRPr="008C4403">
        <w:rPr>
          <w:rFonts w:ascii="Times New Roman Bold" w:eastAsia="ヒラギノ角ゴ Pro W3" w:hAnsi="Times New Roman Bold"/>
          <w:color w:val="000000"/>
          <w:lang w:val="en-US"/>
        </w:rPr>
        <w:t>Summary:-</w:t>
      </w:r>
      <w:proofErr w:type="gramEnd"/>
      <w:r w:rsidRPr="008C4403">
        <w:rPr>
          <w:rFonts w:ascii="Times New Roman Bold" w:eastAsia="ヒラギノ角ゴ Pro W3" w:hAnsi="Times New Roman Bold"/>
          <w:color w:val="000000"/>
          <w:lang w:val="en-US"/>
        </w:rPr>
        <w:t xml:space="preserve"> the ‘10 minute vestibular examination’</w:t>
      </w:r>
    </w:p>
    <w:p w14:paraId="55A55CA8" w14:textId="77777777" w:rsidR="008C4403" w:rsidRPr="008C4403" w:rsidRDefault="008C4403" w:rsidP="00376C4F">
      <w:pPr>
        <w:spacing w:line="256" w:lineRule="auto"/>
        <w:contextualSpacing/>
      </w:pPr>
    </w:p>
    <w:p w14:paraId="38DBCB8E" w14:textId="15124C01" w:rsidR="000A21E6" w:rsidRPr="008C4403" w:rsidRDefault="000A21E6" w:rsidP="000A21E6">
      <w:pPr>
        <w:rPr>
          <w:rFonts w:cstheme="minorHAnsi"/>
          <w:i/>
          <w:lang w:val="nl-NL"/>
        </w:rPr>
      </w:pPr>
      <w:r w:rsidRPr="008C4403">
        <w:rPr>
          <w:rFonts w:cstheme="minorHAnsi"/>
          <w:b/>
          <w:i/>
          <w:lang w:val="nl-NL"/>
        </w:rPr>
        <w:t>Contacturen</w:t>
      </w:r>
      <w:r w:rsidRPr="008C4403">
        <w:rPr>
          <w:rFonts w:cstheme="minorHAnsi"/>
          <w:i/>
          <w:lang w:val="nl-NL"/>
        </w:rPr>
        <w:t xml:space="preserve">: </w:t>
      </w:r>
      <w:r w:rsidR="00362908" w:rsidRPr="008C4403">
        <w:rPr>
          <w:rFonts w:cstheme="minorHAnsi"/>
          <w:i/>
          <w:lang w:val="nl-NL"/>
        </w:rPr>
        <w:t>7</w:t>
      </w:r>
      <w:r w:rsidR="005F4E57" w:rsidRPr="008C4403">
        <w:rPr>
          <w:rFonts w:cstheme="minorHAnsi"/>
          <w:i/>
          <w:lang w:val="nl-NL"/>
        </w:rPr>
        <w:t xml:space="preserve"> </w:t>
      </w:r>
      <w:r w:rsidRPr="008C4403">
        <w:rPr>
          <w:rFonts w:cstheme="minorHAnsi"/>
          <w:i/>
          <w:lang w:val="nl-NL"/>
        </w:rPr>
        <w:t>uur.</w:t>
      </w:r>
    </w:p>
    <w:p w14:paraId="631CE285" w14:textId="77777777" w:rsidR="000A21E6" w:rsidRPr="008C4403" w:rsidRDefault="000A21E6" w:rsidP="000A21E6">
      <w:pPr>
        <w:rPr>
          <w:rFonts w:cstheme="minorHAnsi"/>
          <w:i/>
          <w:lang w:val="nl-NL"/>
        </w:rPr>
      </w:pPr>
      <w:r w:rsidRPr="008C4403">
        <w:rPr>
          <w:rFonts w:cstheme="minorHAnsi"/>
          <w:b/>
          <w:i/>
          <w:lang w:val="nl-NL"/>
        </w:rPr>
        <w:t>Zelfstudie</w:t>
      </w:r>
      <w:r w:rsidRPr="008C4403">
        <w:rPr>
          <w:rFonts w:cstheme="minorHAnsi"/>
          <w:i/>
          <w:lang w:val="nl-NL"/>
        </w:rPr>
        <w:t>: geen.</w:t>
      </w:r>
    </w:p>
    <w:p w14:paraId="662B03A5" w14:textId="77777777" w:rsidR="000A21E6" w:rsidRPr="008C4403" w:rsidRDefault="000A21E6" w:rsidP="000A21E6">
      <w:pPr>
        <w:rPr>
          <w:rFonts w:cstheme="minorHAnsi"/>
          <w:i/>
          <w:lang w:val="nl-NL"/>
        </w:rPr>
      </w:pPr>
      <w:r w:rsidRPr="008C4403">
        <w:rPr>
          <w:rFonts w:cstheme="minorHAnsi"/>
          <w:b/>
          <w:i/>
          <w:lang w:val="nl-NL"/>
        </w:rPr>
        <w:t>Toetsing</w:t>
      </w:r>
      <w:r w:rsidRPr="008C4403">
        <w:rPr>
          <w:rFonts w:cstheme="minorHAnsi"/>
          <w:i/>
          <w:lang w:val="nl-NL"/>
        </w:rPr>
        <w:t>: geen.</w:t>
      </w:r>
    </w:p>
    <w:p w14:paraId="1B37D066" w14:textId="77777777" w:rsidR="000A21E6" w:rsidRPr="008C4403" w:rsidRDefault="000A21E6" w:rsidP="000A21E6"/>
    <w:p w14:paraId="14F1026B" w14:textId="53DA7D81" w:rsidR="0048761E" w:rsidRPr="008C4403" w:rsidRDefault="0048761E"/>
    <w:sectPr w:rsidR="0048761E" w:rsidRPr="008C440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-"/>
      <w:lvlJc w:val="left"/>
      <w:pPr>
        <w:ind w:left="0" w:firstLine="86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-"/>
      <w:lvlJc w:val="left"/>
      <w:pPr>
        <w:ind w:left="0" w:firstLine="158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-"/>
      <w:lvlJc w:val="left"/>
      <w:pPr>
        <w:ind w:left="0" w:firstLine="230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-"/>
      <w:lvlJc w:val="left"/>
      <w:pPr>
        <w:ind w:left="0" w:firstLine="302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-"/>
      <w:lvlJc w:val="left"/>
      <w:pPr>
        <w:ind w:left="0" w:firstLine="374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-"/>
      <w:lvlJc w:val="left"/>
      <w:pPr>
        <w:ind w:left="0" w:firstLine="446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-"/>
      <w:lvlJc w:val="left"/>
      <w:pPr>
        <w:ind w:left="0" w:firstLine="518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-"/>
      <w:lvlJc w:val="left"/>
      <w:pPr>
        <w:ind w:left="0" w:firstLine="5900"/>
      </w:pPr>
      <w:rPr>
        <w:rFonts w:hint="default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200"/>
        </w:tabs>
        <w:ind w:left="200" w:firstLine="140"/>
      </w:pPr>
      <w:rPr>
        <w:rFonts w:hint="default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200"/>
        </w:tabs>
        <w:ind w:left="200" w:firstLine="860"/>
      </w:pPr>
      <w:rPr>
        <w:rFonts w:hint="default"/>
        <w:position w:val="0"/>
        <w:sz w:val="20"/>
      </w:rPr>
    </w:lvl>
    <w:lvl w:ilvl="2">
      <w:start w:val="1"/>
      <w:numFmt w:val="bullet"/>
      <w:lvlText w:val="-"/>
      <w:lvlJc w:val="left"/>
      <w:pPr>
        <w:tabs>
          <w:tab w:val="num" w:pos="200"/>
        </w:tabs>
        <w:ind w:left="200" w:firstLine="1580"/>
      </w:pPr>
      <w:rPr>
        <w:rFonts w:hint="default"/>
        <w:position w:val="0"/>
        <w:sz w:val="20"/>
      </w:rPr>
    </w:lvl>
    <w:lvl w:ilvl="3">
      <w:start w:val="1"/>
      <w:numFmt w:val="bullet"/>
      <w:lvlText w:val="-"/>
      <w:lvlJc w:val="left"/>
      <w:pPr>
        <w:tabs>
          <w:tab w:val="num" w:pos="200"/>
        </w:tabs>
        <w:ind w:left="200" w:firstLine="2300"/>
      </w:pPr>
      <w:rPr>
        <w:rFonts w:hint="default"/>
        <w:position w:val="0"/>
        <w:sz w:val="20"/>
      </w:rPr>
    </w:lvl>
    <w:lvl w:ilvl="4">
      <w:start w:val="1"/>
      <w:numFmt w:val="bullet"/>
      <w:lvlText w:val="-"/>
      <w:lvlJc w:val="left"/>
      <w:pPr>
        <w:tabs>
          <w:tab w:val="num" w:pos="200"/>
        </w:tabs>
        <w:ind w:left="200" w:firstLine="3020"/>
      </w:pPr>
      <w:rPr>
        <w:rFonts w:hint="default"/>
        <w:position w:val="0"/>
        <w:sz w:val="20"/>
      </w:rPr>
    </w:lvl>
    <w:lvl w:ilvl="5">
      <w:start w:val="1"/>
      <w:numFmt w:val="bullet"/>
      <w:lvlText w:val="-"/>
      <w:lvlJc w:val="left"/>
      <w:pPr>
        <w:tabs>
          <w:tab w:val="num" w:pos="200"/>
        </w:tabs>
        <w:ind w:left="200" w:firstLine="3740"/>
      </w:pPr>
      <w:rPr>
        <w:rFonts w:hint="default"/>
        <w:position w:val="0"/>
        <w:sz w:val="20"/>
      </w:rPr>
    </w:lvl>
    <w:lvl w:ilvl="6">
      <w:start w:val="1"/>
      <w:numFmt w:val="bullet"/>
      <w:lvlText w:val="-"/>
      <w:lvlJc w:val="left"/>
      <w:pPr>
        <w:tabs>
          <w:tab w:val="num" w:pos="200"/>
        </w:tabs>
        <w:ind w:left="200" w:firstLine="4460"/>
      </w:pPr>
      <w:rPr>
        <w:rFonts w:hint="default"/>
        <w:position w:val="0"/>
        <w:sz w:val="20"/>
      </w:rPr>
    </w:lvl>
    <w:lvl w:ilvl="7">
      <w:start w:val="1"/>
      <w:numFmt w:val="bullet"/>
      <w:lvlText w:val="-"/>
      <w:lvlJc w:val="left"/>
      <w:pPr>
        <w:tabs>
          <w:tab w:val="num" w:pos="200"/>
        </w:tabs>
        <w:ind w:left="200" w:firstLine="5180"/>
      </w:pPr>
      <w:rPr>
        <w:rFonts w:hint="default"/>
        <w:position w:val="0"/>
        <w:sz w:val="20"/>
      </w:rPr>
    </w:lvl>
    <w:lvl w:ilvl="8">
      <w:start w:val="1"/>
      <w:numFmt w:val="bullet"/>
      <w:lvlText w:val="-"/>
      <w:lvlJc w:val="left"/>
      <w:pPr>
        <w:tabs>
          <w:tab w:val="num" w:pos="200"/>
        </w:tabs>
        <w:ind w:left="200" w:firstLine="5900"/>
      </w:pPr>
      <w:rPr>
        <w:rFonts w:hint="default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0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0"/>
      </w:rPr>
    </w:lvl>
  </w:abstractNum>
  <w:abstractNum w:abstractNumId="9" w15:restartNumberingAfterBreak="0">
    <w:nsid w:val="0F39220D"/>
    <w:multiLevelType w:val="hybridMultilevel"/>
    <w:tmpl w:val="F828D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05FA3"/>
    <w:multiLevelType w:val="hybridMultilevel"/>
    <w:tmpl w:val="5FE66E9A"/>
    <w:lvl w:ilvl="0" w:tplc="8A80D8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3A"/>
    <w:rsid w:val="000303F0"/>
    <w:rsid w:val="00031908"/>
    <w:rsid w:val="0009317B"/>
    <w:rsid w:val="000A21E6"/>
    <w:rsid w:val="0033577A"/>
    <w:rsid w:val="00362908"/>
    <w:rsid w:val="0037259A"/>
    <w:rsid w:val="00376C4F"/>
    <w:rsid w:val="0048761E"/>
    <w:rsid w:val="005024FA"/>
    <w:rsid w:val="00535506"/>
    <w:rsid w:val="005C4A88"/>
    <w:rsid w:val="005F4E57"/>
    <w:rsid w:val="00723E6F"/>
    <w:rsid w:val="008C4403"/>
    <w:rsid w:val="008D7C1F"/>
    <w:rsid w:val="009B6F56"/>
    <w:rsid w:val="00B83F51"/>
    <w:rsid w:val="00CE4550"/>
    <w:rsid w:val="00D30573"/>
    <w:rsid w:val="00F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8B68"/>
  <w15:chartTrackingRefBased/>
  <w15:docId w15:val="{F1289CC6-C90E-4BBD-A804-F9CBA88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1E6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1E6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36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</dc:creator>
  <cp:keywords/>
  <dc:description/>
  <cp:lastModifiedBy>Coen Jansen</cp:lastModifiedBy>
  <cp:revision>16</cp:revision>
  <dcterms:created xsi:type="dcterms:W3CDTF">2019-03-16T08:59:00Z</dcterms:created>
  <dcterms:modified xsi:type="dcterms:W3CDTF">2019-05-14T13:37:00Z</dcterms:modified>
</cp:coreProperties>
</file>