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BC" w:rsidRDefault="00A15CBC" w:rsidP="009A1C3D">
      <w:pPr>
        <w:rPr>
          <w:b/>
          <w:sz w:val="28"/>
          <w:szCs w:val="28"/>
        </w:rPr>
      </w:pPr>
    </w:p>
    <w:p w:rsidR="009A1C3D" w:rsidRPr="00B125CD" w:rsidRDefault="00B125CD" w:rsidP="009A1C3D">
      <w:pPr>
        <w:rPr>
          <w:b/>
          <w:sz w:val="28"/>
          <w:szCs w:val="28"/>
        </w:rPr>
      </w:pPr>
      <w:r w:rsidRPr="00B125CD">
        <w:rPr>
          <w:b/>
          <w:sz w:val="28"/>
          <w:szCs w:val="28"/>
        </w:rPr>
        <w:t>Suïcidepreventie</w:t>
      </w:r>
      <w:r w:rsidR="00015DA8">
        <w:rPr>
          <w:b/>
          <w:sz w:val="28"/>
          <w:szCs w:val="28"/>
        </w:rPr>
        <w:t xml:space="preserve">   </w:t>
      </w:r>
      <w:r w:rsidR="00015DA8" w:rsidRPr="00015DA8">
        <w:t>( training gelijk aan de training van 113-Online)</w:t>
      </w:r>
    </w:p>
    <w:p w:rsidR="00B125CD" w:rsidRDefault="00B125CD" w:rsidP="009A1C3D">
      <w:pPr>
        <w:ind w:firstLine="360"/>
      </w:pPr>
    </w:p>
    <w:p w:rsidR="009A1C3D" w:rsidRPr="00015DA8" w:rsidRDefault="009A1C3D" w:rsidP="009A1C3D">
      <w:pPr>
        <w:ind w:firstLine="360"/>
        <w:rPr>
          <w:u w:val="single"/>
        </w:rPr>
      </w:pPr>
      <w:r w:rsidRPr="00015DA8">
        <w:rPr>
          <w:u w:val="single"/>
        </w:rPr>
        <w:t>Programma</w:t>
      </w:r>
    </w:p>
    <w:p w:rsidR="00946C8F" w:rsidRPr="009A1C3D" w:rsidRDefault="009A1C3D" w:rsidP="009A1C3D">
      <w:pPr>
        <w:numPr>
          <w:ilvl w:val="0"/>
          <w:numId w:val="1"/>
        </w:numPr>
      </w:pPr>
      <w:r w:rsidRPr="009A1C3D">
        <w:t>09.</w:t>
      </w:r>
      <w:r w:rsidR="00691CBC">
        <w:t>3</w:t>
      </w:r>
      <w:bookmarkStart w:id="0" w:name="_GoBack"/>
      <w:bookmarkEnd w:id="0"/>
      <w:r w:rsidRPr="009A1C3D">
        <w:t>0 - 10.15</w:t>
      </w:r>
      <w:r w:rsidRPr="009A1C3D">
        <w:tab/>
        <w:t>Kennismaken + epidemiologie</w:t>
      </w:r>
    </w:p>
    <w:p w:rsidR="00946C8F" w:rsidRDefault="009A1C3D" w:rsidP="009A1C3D">
      <w:pPr>
        <w:numPr>
          <w:ilvl w:val="0"/>
          <w:numId w:val="1"/>
        </w:numPr>
      </w:pPr>
      <w:r w:rsidRPr="009A1C3D">
        <w:t>10.15 - 11.30</w:t>
      </w:r>
      <w:r w:rsidRPr="009A1C3D">
        <w:tab/>
        <w:t>Principes voor de omgang met suïcidaal gedrag</w:t>
      </w:r>
      <w:r w:rsidR="003343AD">
        <w:br/>
        <w:t xml:space="preserve">                            Oefening 1:  contact en systematisch onderzoek van suïcidaal gedrag </w:t>
      </w:r>
    </w:p>
    <w:p w:rsidR="009A1C3D" w:rsidRPr="009A1C3D" w:rsidRDefault="009A1C3D" w:rsidP="009A1C3D">
      <w:r w:rsidRPr="009A1C3D">
        <w:tab/>
      </w:r>
      <w:r w:rsidRPr="009A1C3D">
        <w:tab/>
        <w:t>pauze</w:t>
      </w:r>
    </w:p>
    <w:p w:rsidR="00946C8F" w:rsidRPr="009A1C3D" w:rsidRDefault="009A1C3D" w:rsidP="009A1C3D">
      <w:pPr>
        <w:numPr>
          <w:ilvl w:val="0"/>
          <w:numId w:val="2"/>
        </w:numPr>
      </w:pPr>
      <w:r w:rsidRPr="009A1C3D">
        <w:t>11.45 - 12.45</w:t>
      </w:r>
      <w:r w:rsidRPr="009A1C3D">
        <w:tab/>
        <w:t>Systematisch onderzoek van suïcidaal gedrag</w:t>
      </w:r>
      <w:r w:rsidR="003343AD">
        <w:br/>
        <w:t xml:space="preserve">                            Oefening 2: systematisch onderzoek</w:t>
      </w:r>
    </w:p>
    <w:p w:rsidR="009A1C3D" w:rsidRPr="009A1C3D" w:rsidRDefault="009A1C3D" w:rsidP="009A1C3D">
      <w:r w:rsidRPr="009A1C3D">
        <w:tab/>
      </w:r>
      <w:r w:rsidRPr="009A1C3D">
        <w:tab/>
        <w:t>pauze</w:t>
      </w:r>
    </w:p>
    <w:p w:rsidR="00946C8F" w:rsidRPr="009A1C3D" w:rsidRDefault="009A1C3D" w:rsidP="009A1C3D">
      <w:pPr>
        <w:numPr>
          <w:ilvl w:val="0"/>
          <w:numId w:val="3"/>
        </w:numPr>
      </w:pPr>
      <w:r w:rsidRPr="009A1C3D">
        <w:t>13.45 - 15.00</w:t>
      </w:r>
      <w:r w:rsidRPr="009A1C3D">
        <w:tab/>
        <w:t>Structuurdiagnose en veiligheidsplan</w:t>
      </w:r>
      <w:r w:rsidR="003343AD">
        <w:br/>
        <w:t xml:space="preserve">                             Oefening 3: structuurdiagnose en veiligheidsplan</w:t>
      </w:r>
    </w:p>
    <w:p w:rsidR="009A1C3D" w:rsidRPr="009A1C3D" w:rsidRDefault="009A1C3D" w:rsidP="009A1C3D">
      <w:r w:rsidRPr="009A1C3D">
        <w:tab/>
      </w:r>
      <w:r w:rsidRPr="009A1C3D">
        <w:tab/>
        <w:t>pauze</w:t>
      </w:r>
    </w:p>
    <w:p w:rsidR="00946C8F" w:rsidRPr="009A1C3D" w:rsidRDefault="009A1C3D" w:rsidP="009A1C3D">
      <w:pPr>
        <w:numPr>
          <w:ilvl w:val="0"/>
          <w:numId w:val="4"/>
        </w:numPr>
      </w:pPr>
      <w:r w:rsidRPr="009A1C3D">
        <w:t>15.15 - 15.45</w:t>
      </w:r>
      <w:r w:rsidRPr="009A1C3D">
        <w:tab/>
        <w:t>Suïcidaliteit binnen multidisciplinair team</w:t>
      </w:r>
      <w:r w:rsidR="003343AD">
        <w:br/>
        <w:t xml:space="preserve">                            Oefening 4:  </w:t>
      </w:r>
      <w:r w:rsidR="003343AD" w:rsidRPr="009A1C3D">
        <w:t>Suïcidaliteit binnen multidisciplinair team</w:t>
      </w:r>
    </w:p>
    <w:p w:rsidR="00946C8F" w:rsidRDefault="009A1C3D" w:rsidP="009A1C3D">
      <w:pPr>
        <w:numPr>
          <w:ilvl w:val="0"/>
          <w:numId w:val="4"/>
        </w:numPr>
      </w:pPr>
      <w:r w:rsidRPr="009A1C3D">
        <w:t>15.45 - 17.00</w:t>
      </w:r>
      <w:r w:rsidRPr="009A1C3D">
        <w:tab/>
        <w:t>Chronische suïcidaliteit en afronding</w:t>
      </w:r>
      <w:r w:rsidR="003343AD">
        <w:br/>
        <w:t xml:space="preserve">                            Ondersteuning d.m.v. video.</w:t>
      </w:r>
      <w:r w:rsidRPr="009A1C3D">
        <w:tab/>
      </w:r>
    </w:p>
    <w:p w:rsidR="00B125CD" w:rsidRDefault="00B125CD" w:rsidP="00B125CD">
      <w:pPr>
        <w:shd w:val="clear" w:color="auto" w:fill="FAF7FA"/>
        <w:spacing w:after="150" w:line="300" w:lineRule="atLeast"/>
        <w:textAlignment w:val="baseline"/>
        <w:rPr>
          <w:rFonts w:asciiTheme="majorHAnsi" w:eastAsia="Times New Roman" w:hAnsiTheme="majorHAnsi" w:cs="Helvetica"/>
          <w:lang w:eastAsia="nl-NL"/>
        </w:rPr>
      </w:pPr>
    </w:p>
    <w:p w:rsidR="00B125CD" w:rsidRPr="001D1399" w:rsidRDefault="00B125CD" w:rsidP="00A15CBC">
      <w:pPr>
        <w:shd w:val="clear" w:color="auto" w:fill="FAF7FA"/>
        <w:spacing w:after="150" w:line="300" w:lineRule="atLeast"/>
        <w:ind w:firstLine="426"/>
        <w:textAlignment w:val="baseline"/>
        <w:rPr>
          <w:rFonts w:eastAsia="Times New Roman" w:cs="Helvetica"/>
          <w:lang w:eastAsia="nl-NL"/>
        </w:rPr>
      </w:pPr>
      <w:r w:rsidRPr="001D1399">
        <w:rPr>
          <w:rFonts w:eastAsia="Times New Roman" w:cs="Helvetica"/>
          <w:lang w:eastAsia="nl-NL"/>
        </w:rPr>
        <w:t>De training duurt 1 dag en richt zich op concrete toepassing van de belangrijkste aanbevelingen</w:t>
      </w:r>
      <w:r w:rsidR="00A15CBC">
        <w:rPr>
          <w:rFonts w:eastAsia="Times New Roman" w:cs="Helvetica"/>
          <w:lang w:eastAsia="nl-NL"/>
        </w:rPr>
        <w:br/>
        <w:t xml:space="preserve">       </w:t>
      </w:r>
      <w:r w:rsidRPr="001D1399">
        <w:rPr>
          <w:rFonts w:eastAsia="Times New Roman" w:cs="Helvetica"/>
          <w:lang w:eastAsia="nl-NL"/>
        </w:rPr>
        <w:t xml:space="preserve"> uit de richtlijn:</w:t>
      </w:r>
    </w:p>
    <w:p w:rsidR="00B125CD" w:rsidRPr="001D1399" w:rsidRDefault="00B125CD" w:rsidP="00A15CBC">
      <w:pPr>
        <w:numPr>
          <w:ilvl w:val="0"/>
          <w:numId w:val="5"/>
        </w:numPr>
        <w:shd w:val="clear" w:color="auto" w:fill="FAF7FA"/>
        <w:spacing w:after="0" w:line="300" w:lineRule="atLeast"/>
        <w:ind w:left="375" w:firstLine="426"/>
        <w:textAlignment w:val="baseline"/>
        <w:rPr>
          <w:rFonts w:eastAsia="Times New Roman" w:cs="Helvetica"/>
          <w:lang w:eastAsia="nl-NL"/>
        </w:rPr>
      </w:pPr>
      <w:r w:rsidRPr="001D1399">
        <w:rPr>
          <w:rFonts w:eastAsia="Times New Roman" w:cs="Helvetica"/>
          <w:bdr w:val="none" w:sz="0" w:space="0" w:color="auto" w:frame="1"/>
          <w:lang w:eastAsia="nl-NL"/>
        </w:rPr>
        <w:t>contact maken</w:t>
      </w:r>
    </w:p>
    <w:p w:rsidR="00B125CD" w:rsidRPr="001D1399" w:rsidRDefault="00B125CD" w:rsidP="00A15CBC">
      <w:pPr>
        <w:numPr>
          <w:ilvl w:val="0"/>
          <w:numId w:val="5"/>
        </w:numPr>
        <w:shd w:val="clear" w:color="auto" w:fill="FAF7FA"/>
        <w:spacing w:after="0" w:line="300" w:lineRule="atLeast"/>
        <w:ind w:left="375" w:firstLine="426"/>
        <w:textAlignment w:val="baseline"/>
        <w:rPr>
          <w:rFonts w:eastAsia="Times New Roman" w:cs="Helvetica"/>
          <w:lang w:eastAsia="nl-NL"/>
        </w:rPr>
      </w:pPr>
      <w:r w:rsidRPr="001D1399">
        <w:rPr>
          <w:rFonts w:eastAsia="Times New Roman" w:cs="Helvetica"/>
          <w:bdr w:val="none" w:sz="0" w:space="0" w:color="auto" w:frame="1"/>
          <w:lang w:eastAsia="nl-NL"/>
        </w:rPr>
        <w:t>betrekken van naasten</w:t>
      </w:r>
    </w:p>
    <w:p w:rsidR="00B125CD" w:rsidRPr="001D1399" w:rsidRDefault="00B125CD" w:rsidP="00A15CBC">
      <w:pPr>
        <w:numPr>
          <w:ilvl w:val="0"/>
          <w:numId w:val="5"/>
        </w:numPr>
        <w:shd w:val="clear" w:color="auto" w:fill="FAF7FA"/>
        <w:spacing w:after="0" w:line="300" w:lineRule="atLeast"/>
        <w:ind w:left="375" w:firstLine="426"/>
        <w:textAlignment w:val="baseline"/>
        <w:rPr>
          <w:rFonts w:eastAsia="Times New Roman" w:cs="Helvetica"/>
          <w:lang w:eastAsia="nl-NL"/>
        </w:rPr>
      </w:pPr>
      <w:r w:rsidRPr="001D1399">
        <w:rPr>
          <w:rFonts w:eastAsia="Times New Roman" w:cs="Helvetica"/>
          <w:bdr w:val="none" w:sz="0" w:space="0" w:color="auto" w:frame="1"/>
          <w:lang w:eastAsia="nl-NL"/>
        </w:rPr>
        <w:t>continuïteit van zorg</w:t>
      </w:r>
    </w:p>
    <w:p w:rsidR="00B125CD" w:rsidRPr="001D1399" w:rsidRDefault="00B125CD" w:rsidP="00A15CBC">
      <w:pPr>
        <w:numPr>
          <w:ilvl w:val="0"/>
          <w:numId w:val="5"/>
        </w:numPr>
        <w:shd w:val="clear" w:color="auto" w:fill="FAF7FA"/>
        <w:spacing w:after="0" w:line="300" w:lineRule="atLeast"/>
        <w:ind w:left="375" w:firstLine="426"/>
        <w:textAlignment w:val="baseline"/>
        <w:rPr>
          <w:rFonts w:eastAsia="Times New Roman" w:cs="Helvetica"/>
          <w:lang w:eastAsia="nl-NL"/>
        </w:rPr>
      </w:pPr>
      <w:r w:rsidRPr="001D1399">
        <w:rPr>
          <w:rFonts w:eastAsia="Times New Roman" w:cs="Helvetica"/>
          <w:bdr w:val="none" w:sz="0" w:space="0" w:color="auto" w:frame="1"/>
          <w:lang w:eastAsia="nl-NL"/>
        </w:rPr>
        <w:t>veiligheid</w:t>
      </w:r>
    </w:p>
    <w:p w:rsidR="00B125CD" w:rsidRPr="001D1399" w:rsidRDefault="00B125CD" w:rsidP="00A15CBC">
      <w:pPr>
        <w:numPr>
          <w:ilvl w:val="0"/>
          <w:numId w:val="5"/>
        </w:numPr>
        <w:shd w:val="clear" w:color="auto" w:fill="FAF7FA"/>
        <w:spacing w:after="0" w:line="300" w:lineRule="atLeast"/>
        <w:ind w:left="375" w:firstLine="426"/>
        <w:textAlignment w:val="baseline"/>
        <w:rPr>
          <w:rFonts w:eastAsia="Times New Roman" w:cs="Helvetica"/>
          <w:lang w:eastAsia="nl-NL"/>
        </w:rPr>
      </w:pPr>
      <w:r w:rsidRPr="001D1399">
        <w:rPr>
          <w:rFonts w:eastAsia="Times New Roman" w:cs="Helvetica"/>
          <w:bdr w:val="none" w:sz="0" w:space="0" w:color="auto" w:frame="1"/>
          <w:lang w:eastAsia="nl-NL"/>
        </w:rPr>
        <w:t>chronische suïcidaliteit</w:t>
      </w:r>
    </w:p>
    <w:p w:rsidR="00B125CD" w:rsidRPr="009A1C3D" w:rsidRDefault="00B125CD" w:rsidP="00B125CD">
      <w:pPr>
        <w:ind w:left="720"/>
      </w:pPr>
    </w:p>
    <w:p w:rsidR="00B125CD" w:rsidRPr="001D1399" w:rsidRDefault="00B125CD" w:rsidP="00B125CD">
      <w:pPr>
        <w:pStyle w:val="Lijstalinea"/>
        <w:shd w:val="clear" w:color="auto" w:fill="FAF7FA"/>
        <w:spacing w:before="150" w:after="150" w:line="600" w:lineRule="atLeast"/>
        <w:textAlignment w:val="baseline"/>
        <w:outlineLvl w:val="2"/>
        <w:rPr>
          <w:rFonts w:eastAsia="Times New Roman" w:cs="Times New Roman"/>
          <w:b/>
          <w:lang w:eastAsia="nl-NL"/>
        </w:rPr>
      </w:pPr>
      <w:r w:rsidRPr="001D1399">
        <w:rPr>
          <w:rFonts w:eastAsia="Times New Roman" w:cs="Times New Roman"/>
          <w:b/>
          <w:lang w:eastAsia="nl-NL"/>
        </w:rPr>
        <w:t>CASE methodiek</w:t>
      </w:r>
    </w:p>
    <w:p w:rsidR="00B125CD" w:rsidRPr="001D1399" w:rsidRDefault="00B125CD" w:rsidP="00B125CD">
      <w:pPr>
        <w:pStyle w:val="Lijstalinea"/>
        <w:numPr>
          <w:ilvl w:val="0"/>
          <w:numId w:val="4"/>
        </w:numPr>
        <w:shd w:val="clear" w:color="auto" w:fill="FAF7FA"/>
        <w:spacing w:after="150" w:line="300" w:lineRule="atLeast"/>
        <w:textAlignment w:val="baseline"/>
        <w:rPr>
          <w:rFonts w:eastAsia="Times New Roman" w:cs="Helvetica"/>
          <w:lang w:eastAsia="nl-NL"/>
        </w:rPr>
      </w:pPr>
      <w:r w:rsidRPr="001D1399">
        <w:rPr>
          <w:rFonts w:eastAsia="Times New Roman" w:cs="Helvetica"/>
          <w:lang w:eastAsia="nl-NL"/>
        </w:rPr>
        <w:t>Tijdens de dag staat de zogenaamde CASE methodiek centraal. Dit is een gestructureerde interviewtechniek die het mogelijk maakt om in contact te komen met de patiënten, en tegelijk op structurele wijze de belangrijkste risico en beschermende factoren in kaart te brengen. De techniek wordt aanbevolen in de richtlijn.</w:t>
      </w:r>
    </w:p>
    <w:p w:rsidR="00D376A5" w:rsidRPr="00A15CBC" w:rsidRDefault="00B125CD" w:rsidP="009A1C3D">
      <w:pPr>
        <w:pStyle w:val="Lijstalinea"/>
        <w:numPr>
          <w:ilvl w:val="0"/>
          <w:numId w:val="4"/>
        </w:numPr>
        <w:shd w:val="clear" w:color="auto" w:fill="FAF7FA"/>
        <w:spacing w:after="150" w:line="300" w:lineRule="atLeast"/>
        <w:textAlignment w:val="baseline"/>
        <w:rPr>
          <w:rFonts w:asciiTheme="majorHAnsi" w:hAnsiTheme="majorHAnsi"/>
        </w:rPr>
      </w:pPr>
      <w:r w:rsidRPr="00A15CBC">
        <w:rPr>
          <w:rFonts w:eastAsia="Times New Roman" w:cs="Helvetica"/>
          <w:lang w:eastAsia="nl-NL"/>
        </w:rPr>
        <w:t>Gedurende vier rollenspellen waarin de hulpverlener een andere hulpverlener (die patiënt speelt) interviewt wordt geoefend met het toepassen van de CASE methodiek. </w:t>
      </w:r>
    </w:p>
    <w:sectPr w:rsidR="00D376A5" w:rsidRPr="00A15CB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80" w:rsidRDefault="009F6E80" w:rsidP="00A15CBC">
      <w:pPr>
        <w:spacing w:after="0" w:line="240" w:lineRule="auto"/>
      </w:pPr>
      <w:r>
        <w:separator/>
      </w:r>
    </w:p>
  </w:endnote>
  <w:endnote w:type="continuationSeparator" w:id="0">
    <w:p w:rsidR="009F6E80" w:rsidRDefault="009F6E80" w:rsidP="00A1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80" w:rsidRDefault="009F6E80" w:rsidP="00A15CBC">
      <w:pPr>
        <w:spacing w:after="0" w:line="240" w:lineRule="auto"/>
      </w:pPr>
      <w:r>
        <w:separator/>
      </w:r>
    </w:p>
  </w:footnote>
  <w:footnote w:type="continuationSeparator" w:id="0">
    <w:p w:rsidR="009F6E80" w:rsidRDefault="009F6E80" w:rsidP="00A1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CBC" w:rsidRDefault="00A15CBC">
    <w:pPr>
      <w:pStyle w:val="Koptekst"/>
    </w:pPr>
    <w:r>
      <w:tab/>
    </w:r>
    <w:r>
      <w:tab/>
    </w:r>
    <w:r>
      <w:rPr>
        <w:noProof/>
        <w:lang w:eastAsia="nl-NL"/>
      </w:rPr>
      <w:drawing>
        <wp:inline distT="0" distB="0" distL="0" distR="0" wp14:anchorId="32A3ECC6" wp14:editId="32A3ECC7">
          <wp:extent cx="2146335" cy="1000125"/>
          <wp:effectExtent l="0" t="0" r="6350" b="0"/>
          <wp:docPr id="2" name="Afbeelding 2" descr="\\zorgnet\dfs\home\j.vanrossum\Desktop\afbeelding Dimence-gr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net\dfs\home\j.vanrossum\Desktop\afbeelding Dimence-gro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010" cy="1003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0A04"/>
    <w:multiLevelType w:val="hybridMultilevel"/>
    <w:tmpl w:val="EB00EFD0"/>
    <w:lvl w:ilvl="0" w:tplc="B51C84B8">
      <w:start w:val="1"/>
      <w:numFmt w:val="bullet"/>
      <w:lvlText w:val="•"/>
      <w:lvlJc w:val="left"/>
      <w:pPr>
        <w:tabs>
          <w:tab w:val="num" w:pos="720"/>
        </w:tabs>
        <w:ind w:left="720" w:hanging="360"/>
      </w:pPr>
      <w:rPr>
        <w:rFonts w:ascii="Arial" w:hAnsi="Arial" w:hint="default"/>
      </w:rPr>
    </w:lvl>
    <w:lvl w:ilvl="1" w:tplc="0722E664" w:tentative="1">
      <w:start w:val="1"/>
      <w:numFmt w:val="bullet"/>
      <w:lvlText w:val="•"/>
      <w:lvlJc w:val="left"/>
      <w:pPr>
        <w:tabs>
          <w:tab w:val="num" w:pos="1440"/>
        </w:tabs>
        <w:ind w:left="1440" w:hanging="360"/>
      </w:pPr>
      <w:rPr>
        <w:rFonts w:ascii="Arial" w:hAnsi="Arial" w:hint="default"/>
      </w:rPr>
    </w:lvl>
    <w:lvl w:ilvl="2" w:tplc="51D25C22" w:tentative="1">
      <w:start w:val="1"/>
      <w:numFmt w:val="bullet"/>
      <w:lvlText w:val="•"/>
      <w:lvlJc w:val="left"/>
      <w:pPr>
        <w:tabs>
          <w:tab w:val="num" w:pos="2160"/>
        </w:tabs>
        <w:ind w:left="2160" w:hanging="360"/>
      </w:pPr>
      <w:rPr>
        <w:rFonts w:ascii="Arial" w:hAnsi="Arial" w:hint="default"/>
      </w:rPr>
    </w:lvl>
    <w:lvl w:ilvl="3" w:tplc="F4A4DF44" w:tentative="1">
      <w:start w:val="1"/>
      <w:numFmt w:val="bullet"/>
      <w:lvlText w:val="•"/>
      <w:lvlJc w:val="left"/>
      <w:pPr>
        <w:tabs>
          <w:tab w:val="num" w:pos="2880"/>
        </w:tabs>
        <w:ind w:left="2880" w:hanging="360"/>
      </w:pPr>
      <w:rPr>
        <w:rFonts w:ascii="Arial" w:hAnsi="Arial" w:hint="default"/>
      </w:rPr>
    </w:lvl>
    <w:lvl w:ilvl="4" w:tplc="B42EC73C" w:tentative="1">
      <w:start w:val="1"/>
      <w:numFmt w:val="bullet"/>
      <w:lvlText w:val="•"/>
      <w:lvlJc w:val="left"/>
      <w:pPr>
        <w:tabs>
          <w:tab w:val="num" w:pos="3600"/>
        </w:tabs>
        <w:ind w:left="3600" w:hanging="360"/>
      </w:pPr>
      <w:rPr>
        <w:rFonts w:ascii="Arial" w:hAnsi="Arial" w:hint="default"/>
      </w:rPr>
    </w:lvl>
    <w:lvl w:ilvl="5" w:tplc="DF708550" w:tentative="1">
      <w:start w:val="1"/>
      <w:numFmt w:val="bullet"/>
      <w:lvlText w:val="•"/>
      <w:lvlJc w:val="left"/>
      <w:pPr>
        <w:tabs>
          <w:tab w:val="num" w:pos="4320"/>
        </w:tabs>
        <w:ind w:left="4320" w:hanging="360"/>
      </w:pPr>
      <w:rPr>
        <w:rFonts w:ascii="Arial" w:hAnsi="Arial" w:hint="default"/>
      </w:rPr>
    </w:lvl>
    <w:lvl w:ilvl="6" w:tplc="EFF29E20" w:tentative="1">
      <w:start w:val="1"/>
      <w:numFmt w:val="bullet"/>
      <w:lvlText w:val="•"/>
      <w:lvlJc w:val="left"/>
      <w:pPr>
        <w:tabs>
          <w:tab w:val="num" w:pos="5040"/>
        </w:tabs>
        <w:ind w:left="5040" w:hanging="360"/>
      </w:pPr>
      <w:rPr>
        <w:rFonts w:ascii="Arial" w:hAnsi="Arial" w:hint="default"/>
      </w:rPr>
    </w:lvl>
    <w:lvl w:ilvl="7" w:tplc="D77C2E56" w:tentative="1">
      <w:start w:val="1"/>
      <w:numFmt w:val="bullet"/>
      <w:lvlText w:val="•"/>
      <w:lvlJc w:val="left"/>
      <w:pPr>
        <w:tabs>
          <w:tab w:val="num" w:pos="5760"/>
        </w:tabs>
        <w:ind w:left="5760" w:hanging="360"/>
      </w:pPr>
      <w:rPr>
        <w:rFonts w:ascii="Arial" w:hAnsi="Arial" w:hint="default"/>
      </w:rPr>
    </w:lvl>
    <w:lvl w:ilvl="8" w:tplc="FF5AE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9027AA"/>
    <w:multiLevelType w:val="hybridMultilevel"/>
    <w:tmpl w:val="A69E8E52"/>
    <w:lvl w:ilvl="0" w:tplc="7DEC6430">
      <w:start w:val="1"/>
      <w:numFmt w:val="bullet"/>
      <w:lvlText w:val="•"/>
      <w:lvlJc w:val="left"/>
      <w:pPr>
        <w:tabs>
          <w:tab w:val="num" w:pos="720"/>
        </w:tabs>
        <w:ind w:left="720" w:hanging="360"/>
      </w:pPr>
      <w:rPr>
        <w:rFonts w:ascii="Arial" w:hAnsi="Arial" w:hint="default"/>
      </w:rPr>
    </w:lvl>
    <w:lvl w:ilvl="1" w:tplc="F006C82E" w:tentative="1">
      <w:start w:val="1"/>
      <w:numFmt w:val="bullet"/>
      <w:lvlText w:val="•"/>
      <w:lvlJc w:val="left"/>
      <w:pPr>
        <w:tabs>
          <w:tab w:val="num" w:pos="1440"/>
        </w:tabs>
        <w:ind w:left="1440" w:hanging="360"/>
      </w:pPr>
      <w:rPr>
        <w:rFonts w:ascii="Arial" w:hAnsi="Arial" w:hint="default"/>
      </w:rPr>
    </w:lvl>
    <w:lvl w:ilvl="2" w:tplc="165E6132" w:tentative="1">
      <w:start w:val="1"/>
      <w:numFmt w:val="bullet"/>
      <w:lvlText w:val="•"/>
      <w:lvlJc w:val="left"/>
      <w:pPr>
        <w:tabs>
          <w:tab w:val="num" w:pos="2160"/>
        </w:tabs>
        <w:ind w:left="2160" w:hanging="360"/>
      </w:pPr>
      <w:rPr>
        <w:rFonts w:ascii="Arial" w:hAnsi="Arial" w:hint="default"/>
      </w:rPr>
    </w:lvl>
    <w:lvl w:ilvl="3" w:tplc="1D82869A" w:tentative="1">
      <w:start w:val="1"/>
      <w:numFmt w:val="bullet"/>
      <w:lvlText w:val="•"/>
      <w:lvlJc w:val="left"/>
      <w:pPr>
        <w:tabs>
          <w:tab w:val="num" w:pos="2880"/>
        </w:tabs>
        <w:ind w:left="2880" w:hanging="360"/>
      </w:pPr>
      <w:rPr>
        <w:rFonts w:ascii="Arial" w:hAnsi="Arial" w:hint="default"/>
      </w:rPr>
    </w:lvl>
    <w:lvl w:ilvl="4" w:tplc="5E80C744" w:tentative="1">
      <w:start w:val="1"/>
      <w:numFmt w:val="bullet"/>
      <w:lvlText w:val="•"/>
      <w:lvlJc w:val="left"/>
      <w:pPr>
        <w:tabs>
          <w:tab w:val="num" w:pos="3600"/>
        </w:tabs>
        <w:ind w:left="3600" w:hanging="360"/>
      </w:pPr>
      <w:rPr>
        <w:rFonts w:ascii="Arial" w:hAnsi="Arial" w:hint="default"/>
      </w:rPr>
    </w:lvl>
    <w:lvl w:ilvl="5" w:tplc="0204B608" w:tentative="1">
      <w:start w:val="1"/>
      <w:numFmt w:val="bullet"/>
      <w:lvlText w:val="•"/>
      <w:lvlJc w:val="left"/>
      <w:pPr>
        <w:tabs>
          <w:tab w:val="num" w:pos="4320"/>
        </w:tabs>
        <w:ind w:left="4320" w:hanging="360"/>
      </w:pPr>
      <w:rPr>
        <w:rFonts w:ascii="Arial" w:hAnsi="Arial" w:hint="default"/>
      </w:rPr>
    </w:lvl>
    <w:lvl w:ilvl="6" w:tplc="D8F6029A" w:tentative="1">
      <w:start w:val="1"/>
      <w:numFmt w:val="bullet"/>
      <w:lvlText w:val="•"/>
      <w:lvlJc w:val="left"/>
      <w:pPr>
        <w:tabs>
          <w:tab w:val="num" w:pos="5040"/>
        </w:tabs>
        <w:ind w:left="5040" w:hanging="360"/>
      </w:pPr>
      <w:rPr>
        <w:rFonts w:ascii="Arial" w:hAnsi="Arial" w:hint="default"/>
      </w:rPr>
    </w:lvl>
    <w:lvl w:ilvl="7" w:tplc="1A0CBAB2" w:tentative="1">
      <w:start w:val="1"/>
      <w:numFmt w:val="bullet"/>
      <w:lvlText w:val="•"/>
      <w:lvlJc w:val="left"/>
      <w:pPr>
        <w:tabs>
          <w:tab w:val="num" w:pos="5760"/>
        </w:tabs>
        <w:ind w:left="5760" w:hanging="360"/>
      </w:pPr>
      <w:rPr>
        <w:rFonts w:ascii="Arial" w:hAnsi="Arial" w:hint="default"/>
      </w:rPr>
    </w:lvl>
    <w:lvl w:ilvl="8" w:tplc="F1CE29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8F72F1"/>
    <w:multiLevelType w:val="hybridMultilevel"/>
    <w:tmpl w:val="9EAEF444"/>
    <w:lvl w:ilvl="0" w:tplc="69BE3B1C">
      <w:start w:val="1"/>
      <w:numFmt w:val="bullet"/>
      <w:lvlText w:val="•"/>
      <w:lvlJc w:val="left"/>
      <w:pPr>
        <w:tabs>
          <w:tab w:val="num" w:pos="720"/>
        </w:tabs>
        <w:ind w:left="720" w:hanging="360"/>
      </w:pPr>
      <w:rPr>
        <w:rFonts w:ascii="Arial" w:hAnsi="Arial" w:hint="default"/>
      </w:rPr>
    </w:lvl>
    <w:lvl w:ilvl="1" w:tplc="2DB4B662">
      <w:start w:val="1"/>
      <w:numFmt w:val="bullet"/>
      <w:lvlText w:val="•"/>
      <w:lvlJc w:val="left"/>
      <w:pPr>
        <w:tabs>
          <w:tab w:val="num" w:pos="1440"/>
        </w:tabs>
        <w:ind w:left="1440" w:hanging="360"/>
      </w:pPr>
      <w:rPr>
        <w:rFonts w:ascii="Arial" w:hAnsi="Arial" w:hint="default"/>
      </w:rPr>
    </w:lvl>
    <w:lvl w:ilvl="2" w:tplc="7840C4D2" w:tentative="1">
      <w:start w:val="1"/>
      <w:numFmt w:val="bullet"/>
      <w:lvlText w:val="•"/>
      <w:lvlJc w:val="left"/>
      <w:pPr>
        <w:tabs>
          <w:tab w:val="num" w:pos="2160"/>
        </w:tabs>
        <w:ind w:left="2160" w:hanging="360"/>
      </w:pPr>
      <w:rPr>
        <w:rFonts w:ascii="Arial" w:hAnsi="Arial" w:hint="default"/>
      </w:rPr>
    </w:lvl>
    <w:lvl w:ilvl="3" w:tplc="51048650" w:tentative="1">
      <w:start w:val="1"/>
      <w:numFmt w:val="bullet"/>
      <w:lvlText w:val="•"/>
      <w:lvlJc w:val="left"/>
      <w:pPr>
        <w:tabs>
          <w:tab w:val="num" w:pos="2880"/>
        </w:tabs>
        <w:ind w:left="2880" w:hanging="360"/>
      </w:pPr>
      <w:rPr>
        <w:rFonts w:ascii="Arial" w:hAnsi="Arial" w:hint="default"/>
      </w:rPr>
    </w:lvl>
    <w:lvl w:ilvl="4" w:tplc="2CB814D6" w:tentative="1">
      <w:start w:val="1"/>
      <w:numFmt w:val="bullet"/>
      <w:lvlText w:val="•"/>
      <w:lvlJc w:val="left"/>
      <w:pPr>
        <w:tabs>
          <w:tab w:val="num" w:pos="3600"/>
        </w:tabs>
        <w:ind w:left="3600" w:hanging="360"/>
      </w:pPr>
      <w:rPr>
        <w:rFonts w:ascii="Arial" w:hAnsi="Arial" w:hint="default"/>
      </w:rPr>
    </w:lvl>
    <w:lvl w:ilvl="5" w:tplc="B9187C04" w:tentative="1">
      <w:start w:val="1"/>
      <w:numFmt w:val="bullet"/>
      <w:lvlText w:val="•"/>
      <w:lvlJc w:val="left"/>
      <w:pPr>
        <w:tabs>
          <w:tab w:val="num" w:pos="4320"/>
        </w:tabs>
        <w:ind w:left="4320" w:hanging="360"/>
      </w:pPr>
      <w:rPr>
        <w:rFonts w:ascii="Arial" w:hAnsi="Arial" w:hint="default"/>
      </w:rPr>
    </w:lvl>
    <w:lvl w:ilvl="6" w:tplc="0736210C" w:tentative="1">
      <w:start w:val="1"/>
      <w:numFmt w:val="bullet"/>
      <w:lvlText w:val="•"/>
      <w:lvlJc w:val="left"/>
      <w:pPr>
        <w:tabs>
          <w:tab w:val="num" w:pos="5040"/>
        </w:tabs>
        <w:ind w:left="5040" w:hanging="360"/>
      </w:pPr>
      <w:rPr>
        <w:rFonts w:ascii="Arial" w:hAnsi="Arial" w:hint="default"/>
      </w:rPr>
    </w:lvl>
    <w:lvl w:ilvl="7" w:tplc="25BC1F22" w:tentative="1">
      <w:start w:val="1"/>
      <w:numFmt w:val="bullet"/>
      <w:lvlText w:val="•"/>
      <w:lvlJc w:val="left"/>
      <w:pPr>
        <w:tabs>
          <w:tab w:val="num" w:pos="5760"/>
        </w:tabs>
        <w:ind w:left="5760" w:hanging="360"/>
      </w:pPr>
      <w:rPr>
        <w:rFonts w:ascii="Arial" w:hAnsi="Arial" w:hint="default"/>
      </w:rPr>
    </w:lvl>
    <w:lvl w:ilvl="8" w:tplc="AED6E9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6807FE"/>
    <w:multiLevelType w:val="hybridMultilevel"/>
    <w:tmpl w:val="ADBC9414"/>
    <w:lvl w:ilvl="0" w:tplc="3AA64E7E">
      <w:start w:val="1"/>
      <w:numFmt w:val="bullet"/>
      <w:lvlText w:val="•"/>
      <w:lvlJc w:val="left"/>
      <w:pPr>
        <w:tabs>
          <w:tab w:val="num" w:pos="720"/>
        </w:tabs>
        <w:ind w:left="720" w:hanging="360"/>
      </w:pPr>
      <w:rPr>
        <w:rFonts w:ascii="Arial" w:hAnsi="Arial" w:hint="default"/>
      </w:rPr>
    </w:lvl>
    <w:lvl w:ilvl="1" w:tplc="9B129710" w:tentative="1">
      <w:start w:val="1"/>
      <w:numFmt w:val="bullet"/>
      <w:lvlText w:val="•"/>
      <w:lvlJc w:val="left"/>
      <w:pPr>
        <w:tabs>
          <w:tab w:val="num" w:pos="1440"/>
        </w:tabs>
        <w:ind w:left="1440" w:hanging="360"/>
      </w:pPr>
      <w:rPr>
        <w:rFonts w:ascii="Arial" w:hAnsi="Arial" w:hint="default"/>
      </w:rPr>
    </w:lvl>
    <w:lvl w:ilvl="2" w:tplc="F06024F0" w:tentative="1">
      <w:start w:val="1"/>
      <w:numFmt w:val="bullet"/>
      <w:lvlText w:val="•"/>
      <w:lvlJc w:val="left"/>
      <w:pPr>
        <w:tabs>
          <w:tab w:val="num" w:pos="2160"/>
        </w:tabs>
        <w:ind w:left="2160" w:hanging="360"/>
      </w:pPr>
      <w:rPr>
        <w:rFonts w:ascii="Arial" w:hAnsi="Arial" w:hint="default"/>
      </w:rPr>
    </w:lvl>
    <w:lvl w:ilvl="3" w:tplc="5414FC6E" w:tentative="1">
      <w:start w:val="1"/>
      <w:numFmt w:val="bullet"/>
      <w:lvlText w:val="•"/>
      <w:lvlJc w:val="left"/>
      <w:pPr>
        <w:tabs>
          <w:tab w:val="num" w:pos="2880"/>
        </w:tabs>
        <w:ind w:left="2880" w:hanging="360"/>
      </w:pPr>
      <w:rPr>
        <w:rFonts w:ascii="Arial" w:hAnsi="Arial" w:hint="default"/>
      </w:rPr>
    </w:lvl>
    <w:lvl w:ilvl="4" w:tplc="B7B06234" w:tentative="1">
      <w:start w:val="1"/>
      <w:numFmt w:val="bullet"/>
      <w:lvlText w:val="•"/>
      <w:lvlJc w:val="left"/>
      <w:pPr>
        <w:tabs>
          <w:tab w:val="num" w:pos="3600"/>
        </w:tabs>
        <w:ind w:left="3600" w:hanging="360"/>
      </w:pPr>
      <w:rPr>
        <w:rFonts w:ascii="Arial" w:hAnsi="Arial" w:hint="default"/>
      </w:rPr>
    </w:lvl>
    <w:lvl w:ilvl="5" w:tplc="D3ECBE88" w:tentative="1">
      <w:start w:val="1"/>
      <w:numFmt w:val="bullet"/>
      <w:lvlText w:val="•"/>
      <w:lvlJc w:val="left"/>
      <w:pPr>
        <w:tabs>
          <w:tab w:val="num" w:pos="4320"/>
        </w:tabs>
        <w:ind w:left="4320" w:hanging="360"/>
      </w:pPr>
      <w:rPr>
        <w:rFonts w:ascii="Arial" w:hAnsi="Arial" w:hint="default"/>
      </w:rPr>
    </w:lvl>
    <w:lvl w:ilvl="6" w:tplc="1FB85ED8" w:tentative="1">
      <w:start w:val="1"/>
      <w:numFmt w:val="bullet"/>
      <w:lvlText w:val="•"/>
      <w:lvlJc w:val="left"/>
      <w:pPr>
        <w:tabs>
          <w:tab w:val="num" w:pos="5040"/>
        </w:tabs>
        <w:ind w:left="5040" w:hanging="360"/>
      </w:pPr>
      <w:rPr>
        <w:rFonts w:ascii="Arial" w:hAnsi="Arial" w:hint="default"/>
      </w:rPr>
    </w:lvl>
    <w:lvl w:ilvl="7" w:tplc="F0F69814" w:tentative="1">
      <w:start w:val="1"/>
      <w:numFmt w:val="bullet"/>
      <w:lvlText w:val="•"/>
      <w:lvlJc w:val="left"/>
      <w:pPr>
        <w:tabs>
          <w:tab w:val="num" w:pos="5760"/>
        </w:tabs>
        <w:ind w:left="5760" w:hanging="360"/>
      </w:pPr>
      <w:rPr>
        <w:rFonts w:ascii="Arial" w:hAnsi="Arial" w:hint="default"/>
      </w:rPr>
    </w:lvl>
    <w:lvl w:ilvl="8" w:tplc="C9D0B3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CA2A4B"/>
    <w:multiLevelType w:val="multilevel"/>
    <w:tmpl w:val="4FF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3D"/>
    <w:rsid w:val="00015DA8"/>
    <w:rsid w:val="000E7DEA"/>
    <w:rsid w:val="001D1399"/>
    <w:rsid w:val="002B097C"/>
    <w:rsid w:val="003343AD"/>
    <w:rsid w:val="00691CBC"/>
    <w:rsid w:val="00946C8F"/>
    <w:rsid w:val="009A1C3D"/>
    <w:rsid w:val="009F6E80"/>
    <w:rsid w:val="00A15CBC"/>
    <w:rsid w:val="00B125CD"/>
    <w:rsid w:val="00D376A5"/>
    <w:rsid w:val="00F1034E"/>
    <w:rsid w:val="00F26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B03B"/>
  <w15:docId w15:val="{C7269079-A78E-4BA6-B9C0-A3195E63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5CD"/>
    <w:pPr>
      <w:ind w:left="720"/>
      <w:contextualSpacing/>
    </w:pPr>
  </w:style>
  <w:style w:type="paragraph" w:styleId="Koptekst">
    <w:name w:val="header"/>
    <w:basedOn w:val="Standaard"/>
    <w:link w:val="KoptekstChar"/>
    <w:uiPriority w:val="99"/>
    <w:unhideWhenUsed/>
    <w:rsid w:val="00A15C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CBC"/>
  </w:style>
  <w:style w:type="paragraph" w:styleId="Voettekst">
    <w:name w:val="footer"/>
    <w:basedOn w:val="Standaard"/>
    <w:link w:val="VoettekstChar"/>
    <w:uiPriority w:val="99"/>
    <w:unhideWhenUsed/>
    <w:rsid w:val="00A15C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CBC"/>
  </w:style>
  <w:style w:type="paragraph" w:styleId="Ballontekst">
    <w:name w:val="Balloon Text"/>
    <w:basedOn w:val="Standaard"/>
    <w:link w:val="BallontekstChar"/>
    <w:uiPriority w:val="99"/>
    <w:semiHidden/>
    <w:unhideWhenUsed/>
    <w:rsid w:val="00A15CBC"/>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A15CB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8392">
      <w:bodyDiv w:val="1"/>
      <w:marLeft w:val="0"/>
      <w:marRight w:val="0"/>
      <w:marTop w:val="0"/>
      <w:marBottom w:val="0"/>
      <w:divBdr>
        <w:top w:val="none" w:sz="0" w:space="0" w:color="auto"/>
        <w:left w:val="none" w:sz="0" w:space="0" w:color="auto"/>
        <w:bottom w:val="none" w:sz="0" w:space="0" w:color="auto"/>
        <w:right w:val="none" w:sz="0" w:space="0" w:color="auto"/>
      </w:divBdr>
      <w:divsChild>
        <w:div w:id="1840195315">
          <w:marLeft w:val="274"/>
          <w:marRight w:val="0"/>
          <w:marTop w:val="96"/>
          <w:marBottom w:val="0"/>
          <w:divBdr>
            <w:top w:val="none" w:sz="0" w:space="0" w:color="auto"/>
            <w:left w:val="none" w:sz="0" w:space="0" w:color="auto"/>
            <w:bottom w:val="none" w:sz="0" w:space="0" w:color="auto"/>
            <w:right w:val="none" w:sz="0" w:space="0" w:color="auto"/>
          </w:divBdr>
        </w:div>
        <w:div w:id="390469601">
          <w:marLeft w:val="274"/>
          <w:marRight w:val="0"/>
          <w:marTop w:val="96"/>
          <w:marBottom w:val="0"/>
          <w:divBdr>
            <w:top w:val="none" w:sz="0" w:space="0" w:color="auto"/>
            <w:left w:val="none" w:sz="0" w:space="0" w:color="auto"/>
            <w:bottom w:val="none" w:sz="0" w:space="0" w:color="auto"/>
            <w:right w:val="none" w:sz="0" w:space="0" w:color="auto"/>
          </w:divBdr>
        </w:div>
        <w:div w:id="283003836">
          <w:marLeft w:val="274"/>
          <w:marRight w:val="0"/>
          <w:marTop w:val="96"/>
          <w:marBottom w:val="0"/>
          <w:divBdr>
            <w:top w:val="none" w:sz="0" w:space="0" w:color="auto"/>
            <w:left w:val="none" w:sz="0" w:space="0" w:color="auto"/>
            <w:bottom w:val="none" w:sz="0" w:space="0" w:color="auto"/>
            <w:right w:val="none" w:sz="0" w:space="0" w:color="auto"/>
          </w:divBdr>
        </w:div>
        <w:div w:id="1196427619">
          <w:marLeft w:val="274"/>
          <w:marRight w:val="0"/>
          <w:marTop w:val="96"/>
          <w:marBottom w:val="0"/>
          <w:divBdr>
            <w:top w:val="none" w:sz="0" w:space="0" w:color="auto"/>
            <w:left w:val="none" w:sz="0" w:space="0" w:color="auto"/>
            <w:bottom w:val="none" w:sz="0" w:space="0" w:color="auto"/>
            <w:right w:val="none" w:sz="0" w:space="0" w:color="auto"/>
          </w:divBdr>
        </w:div>
        <w:div w:id="770205035">
          <w:marLeft w:val="274"/>
          <w:marRight w:val="0"/>
          <w:marTop w:val="96"/>
          <w:marBottom w:val="0"/>
          <w:divBdr>
            <w:top w:val="none" w:sz="0" w:space="0" w:color="auto"/>
            <w:left w:val="none" w:sz="0" w:space="0" w:color="auto"/>
            <w:bottom w:val="none" w:sz="0" w:space="0" w:color="auto"/>
            <w:right w:val="none" w:sz="0" w:space="0" w:color="auto"/>
          </w:divBdr>
        </w:div>
        <w:div w:id="694697198">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baac73df5f9465fb841ff885c91b519 xmlns="1dcbadbd-16ab-448a-8a85-cf96ff589fe6">
      <Terms xmlns="http://schemas.microsoft.com/office/infopath/2007/PartnerControls"/>
    </nbaac73df5f9465fb841ff885c91b519>
    <e0385df7afff4c1f9888f7c6f66313ff xmlns="1dcbadbd-16ab-448a-8a85-cf96ff589fe6">
      <Terms xmlns="http://schemas.microsoft.com/office/infopath/2007/PartnerControls"/>
    </e0385df7afff4c1f9888f7c6f66313ff>
    <TaxCatchAll xmlns="1dcbadbd-16ab-448a-8a85-cf96ff589fe6"/>
    <TaxKeywordTaxHTField xmlns="1dcbadbd-16ab-448a-8a85-cf96ff589fe6">
      <Terms xmlns="http://schemas.microsoft.com/office/infopath/2007/PartnerControl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 xsi:nil="true"/>
    <ddcd037f91c643db9629510c4b346ece xmlns="1dcbadbd-16ab-448a-8a85-cf96ff589fe6">
      <Terms xmlns="http://schemas.microsoft.com/office/infopath/2007/PartnerControls"/>
    </ddcd037f91c643db9629510c4b346ece>
    <b50472bcf6d64c33aef518f54693e08a xmlns="1dcbadbd-16ab-448a-8a85-cf96ff589fe6">
      <Terms xmlns="http://schemas.microsoft.com/office/infopath/2007/PartnerControls"/>
    </b50472bcf6d64c33aef518f54693e08a>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16" ma:contentTypeDescription="Standaard leeg Word document" ma:contentTypeScope="" ma:versionID="effcdbc0bfc340dd9f6280f9803e4acc">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ca8674ed958578fd86301cbc65dbae07"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TaxCatchAll" minOccurs="0"/>
                <xsd:element ref="ns2:l9304078480949e3a3e36c48077ef1b4" minOccurs="0"/>
                <xsd:element ref="ns2:f2fad5bf6acf432ea8dfa48ce374fbe5" minOccurs="0"/>
                <xsd:element ref="ns2:nbaac73df5f9465fb841ff885c91b519" minOccurs="0"/>
                <xsd:element ref="ns2:ddcd037f91c643db9629510c4b346ece" minOccurs="0"/>
                <xsd:element ref="ns2:b50472bcf6d64c33aef518f54693e08a" minOccurs="0"/>
                <xsd:element ref="ns2:TaxCatchAllLabel" minOccurs="0"/>
                <xsd:element ref="ns2:e0385df7afff4c1f9888f7c6f66313ff" minOccurs="0"/>
                <xsd:element ref="ns2:TaxKeywordTaxHTField" minOccurs="0"/>
                <xsd:element ref="ns2:Sorteer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9" nillable="true" ma:displayName="Aantal Leuk" ma:internalName="LikesCount">
      <xsd:simpleType>
        <xsd:restriction base="dms:Unknown"/>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AverageRating" ma:index="11"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l9304078480949e3a3e36c48077ef1b4" ma:index="15" nillable="true" ma:taxonomy="true" ma:internalName="l9304078480949e3a3e36c48077ef1b4" ma:taxonomyFieldName="Thema" ma:displayName="Thema"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7"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nbaac73df5f9465fb841ff885c91b519" ma:index="19" nillable="true" ma:taxonomy="true" ma:internalName="nbaac73df5f9465fb841ff885c91b519" ma:taxonomyFieldName="Archief_x0020_map" ma:displayName="Archiefrmap" ma:default="" ma:fieldId="{7baac73d-f5f9-465f-b841-ff885c91b519}" ma:taxonomyMulti="true" ma:sspId="fbd545c0-a482-4799-8209-0dd778a5d18c" ma:termSetId="38f74e3c-61fd-4dc4-a7df-e60c5ee2500b" ma:anchorId="00000000-0000-0000-0000-000000000000" ma:open="false" ma:isKeyword="false">
      <xsd:complexType>
        <xsd:sequence>
          <xsd:element ref="pc:Terms" minOccurs="0" maxOccurs="1"/>
        </xsd:sequence>
      </xsd:complexType>
    </xsd:element>
    <xsd:element name="ddcd037f91c643db9629510c4b346ece" ma:index="21"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b50472bcf6d64c33aef518f54693e08a" ma:index="23" nillable="true" ma:taxonomy="true" ma:internalName="b50472bcf6d64c33aef518f54693e08a" ma:taxonomyFieldName="Archief_x002d_jaar" ma:displayName="Archief-jaar" ma:default="" ma:fieldId="{b50472bc-f6d6-4c33-aef5-18f54693e08a}" ma:sspId="fbd545c0-a482-4799-8209-0dd778a5d18c" ma:termSetId="e8f51316-af10-42d3-9683-f32c1f82521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5"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Sorteercode" ma:index="27"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d545c0-a482-4799-8209-0dd778a5d18c" ContentTypeId="0x01010060419BB1D7311D439C0E6EE38B38411F05"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8F715-4531-45B0-9449-4B605671F7DA}">
  <ds:schemaRefs>
    <ds:schemaRef ds:uri="http://schemas.microsoft.com/office/2006/metadata/properties"/>
    <ds:schemaRef ds:uri="http://schemas.microsoft.com/office/infopath/2007/PartnerControls"/>
    <ds:schemaRef ds:uri="http://schemas.microsoft.com/sharepoint/v3"/>
    <ds:schemaRef ds:uri="1dcbadbd-16ab-448a-8a85-cf96ff589fe6"/>
  </ds:schemaRefs>
</ds:datastoreItem>
</file>

<file path=customXml/itemProps2.xml><?xml version="1.0" encoding="utf-8"?>
<ds:datastoreItem xmlns:ds="http://schemas.openxmlformats.org/officeDocument/2006/customXml" ds:itemID="{16B677CA-37B7-4479-A4B8-7759215B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3B055-12D9-4101-BD56-7F6C6E8F41BD}">
  <ds:schemaRefs>
    <ds:schemaRef ds:uri="Microsoft.SharePoint.Taxonomy.ContentTypeSync"/>
  </ds:schemaRefs>
</ds:datastoreItem>
</file>

<file path=customXml/itemProps4.xml><?xml version="1.0" encoding="utf-8"?>
<ds:datastoreItem xmlns:ds="http://schemas.openxmlformats.org/officeDocument/2006/customXml" ds:itemID="{21C6482D-82B7-41F8-892E-0ED8C16AB2B7}">
  <ds:schemaRefs>
    <ds:schemaRef ds:uri="http://schemas.microsoft.com/office/2006/metadata/customXsn"/>
  </ds:schemaRefs>
</ds:datastoreItem>
</file>

<file path=customXml/itemProps5.xml><?xml version="1.0" encoding="utf-8"?>
<ds:datastoreItem xmlns:ds="http://schemas.openxmlformats.org/officeDocument/2006/customXml" ds:itemID="{9FF5BB27-4BCA-4D78-91AD-0ACD6EB1B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113</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Kort</dc:creator>
  <cp:keywords/>
  <cp:lastModifiedBy>Stefanie Roskam</cp:lastModifiedBy>
  <cp:revision>2</cp:revision>
  <dcterms:created xsi:type="dcterms:W3CDTF">2019-04-02T12:08:00Z</dcterms:created>
  <dcterms:modified xsi:type="dcterms:W3CDTF">2019-04-02T12:08:00Z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
  </property>
  <property fmtid="{D5CDD505-2E9C-101B-9397-08002B2CF9AE}" pid="4" name="Type document">
    <vt:lpwstr/>
  </property>
  <property fmtid="{D5CDD505-2E9C-101B-9397-08002B2CF9AE}" pid="5" name="Thema">
    <vt:lpwstr/>
  </property>
  <property fmtid="{D5CDD505-2E9C-101B-9397-08002B2CF9AE}" pid="6" name="Archief-jaar">
    <vt:lpwstr/>
  </property>
  <property fmtid="{D5CDD505-2E9C-101B-9397-08002B2CF9AE}" pid="7" name="Vestiging-Locatie">
    <vt:lpwstr/>
  </property>
  <property fmtid="{D5CDD505-2E9C-101B-9397-08002B2CF9AE}" pid="8" name="Archief map">
    <vt:lpwstr/>
  </property>
  <property fmtid="{D5CDD505-2E9C-101B-9397-08002B2CF9AE}" pid="9" name="Bedrijfsonderdeel">
    <vt:lpwstr/>
  </property>
  <property fmtid="{D5CDD505-2E9C-101B-9397-08002B2CF9AE}" pid="10" name="AssignedTo">
    <vt:lpwstr/>
  </property>
  <property fmtid="{D5CDD505-2E9C-101B-9397-08002B2CF9AE}" pid="11" name="Document bij Agendapunt">
    <vt:lpwstr/>
  </property>
  <property fmtid="{D5CDD505-2E9C-101B-9397-08002B2CF9AE}" pid="12" name="Status vergaderdocument">
    <vt:lpwstr/>
  </property>
</Properties>
</file>