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19CD" w14:textId="77777777" w:rsidR="00915FCF" w:rsidRDefault="00BD0951">
      <w:r>
        <w:t>Programma</w:t>
      </w:r>
    </w:p>
    <w:p w14:paraId="2C7B910F" w14:textId="77777777" w:rsidR="00BD0951" w:rsidRDefault="00BD0951"/>
    <w:p w14:paraId="1B78C026" w14:textId="77777777" w:rsidR="00BD0951" w:rsidRDefault="00BD0951"/>
    <w:p w14:paraId="0270212A" w14:textId="77777777" w:rsidR="00BD0951" w:rsidRPr="00BD0951" w:rsidRDefault="00BD0951" w:rsidP="00BD0951">
      <w:pPr>
        <w:numPr>
          <w:ilvl w:val="1"/>
          <w:numId w:val="1"/>
        </w:numPr>
      </w:pPr>
      <w:r w:rsidRPr="00BD0951">
        <w:t>Terugblik op Module 1</w:t>
      </w:r>
    </w:p>
    <w:p w14:paraId="22B4F3F1" w14:textId="77777777" w:rsidR="00BD0951" w:rsidRPr="00BD0951" w:rsidRDefault="00BD0951" w:rsidP="00BD0951">
      <w:pPr>
        <w:numPr>
          <w:ilvl w:val="1"/>
          <w:numId w:val="1"/>
        </w:numPr>
      </w:pPr>
      <w:r w:rsidRPr="00BD0951">
        <w:t>Thema’s:</w:t>
      </w:r>
    </w:p>
    <w:p w14:paraId="12FF3A6D" w14:textId="77777777" w:rsidR="00BD0951" w:rsidRPr="00BD0951" w:rsidRDefault="00BD0951" w:rsidP="00BD0951">
      <w:pPr>
        <w:numPr>
          <w:ilvl w:val="2"/>
          <w:numId w:val="1"/>
        </w:numPr>
      </w:pPr>
      <w:r w:rsidRPr="00BD0951">
        <w:t>Patiëntmutaties</w:t>
      </w:r>
    </w:p>
    <w:p w14:paraId="647111DB" w14:textId="77777777" w:rsidR="00BD0951" w:rsidRPr="00BD0951" w:rsidRDefault="00BD0951" w:rsidP="00BD0951">
      <w:pPr>
        <w:numPr>
          <w:ilvl w:val="2"/>
          <w:numId w:val="1"/>
        </w:numPr>
      </w:pPr>
      <w:r w:rsidRPr="00BD0951">
        <w:t>Financiële administratie: een basisstructuur</w:t>
      </w:r>
    </w:p>
    <w:p w14:paraId="60C6E97B" w14:textId="77777777" w:rsidR="00BD0951" w:rsidRPr="00BD0951" w:rsidRDefault="00BD0951" w:rsidP="00BD0951">
      <w:pPr>
        <w:numPr>
          <w:ilvl w:val="2"/>
          <w:numId w:val="1"/>
        </w:numPr>
      </w:pPr>
      <w:r w:rsidRPr="00BD0951">
        <w:t>VECOZO-gebruik in het algemeen</w:t>
      </w:r>
    </w:p>
    <w:p w14:paraId="49F7F53D" w14:textId="77777777" w:rsidR="00BD0951" w:rsidRPr="00BD0951" w:rsidRDefault="00BD0951" w:rsidP="00BD0951">
      <w:pPr>
        <w:numPr>
          <w:ilvl w:val="2"/>
          <w:numId w:val="1"/>
        </w:numPr>
      </w:pPr>
      <w:r w:rsidRPr="00BD0951">
        <w:t>Verwerken declaraties zorgverzekeraars</w:t>
      </w:r>
    </w:p>
    <w:p w14:paraId="48881208" w14:textId="77777777" w:rsidR="00BD0951" w:rsidRPr="00BD0951" w:rsidRDefault="00BD0951" w:rsidP="00BD0951">
      <w:pPr>
        <w:numPr>
          <w:ilvl w:val="2"/>
          <w:numId w:val="1"/>
        </w:numPr>
      </w:pPr>
      <w:r w:rsidRPr="00BD0951">
        <w:t>Verwerken betalingen declaraties zorgverzekeraars</w:t>
      </w:r>
    </w:p>
    <w:p w14:paraId="272893D3" w14:textId="77777777" w:rsidR="00BD0951" w:rsidRPr="00BD0951" w:rsidRDefault="00BD0951" w:rsidP="00BD0951">
      <w:pPr>
        <w:numPr>
          <w:ilvl w:val="2"/>
          <w:numId w:val="1"/>
        </w:numPr>
      </w:pPr>
      <w:r w:rsidRPr="00BD0951">
        <w:t>Verwerken betalingen algemene nota’s</w:t>
      </w:r>
    </w:p>
    <w:p w14:paraId="5ABBD41A" w14:textId="77777777" w:rsidR="00BD0951" w:rsidRPr="00BD0951" w:rsidRDefault="00BD0951" w:rsidP="00BD0951">
      <w:pPr>
        <w:numPr>
          <w:ilvl w:val="2"/>
          <w:numId w:val="1"/>
        </w:numPr>
      </w:pPr>
      <w:r w:rsidRPr="00BD0951">
        <w:t>Verwerken retourinformatie bij afwijzingen</w:t>
      </w:r>
    </w:p>
    <w:p w14:paraId="72C4CA1A" w14:textId="77777777" w:rsidR="00BD0951" w:rsidRPr="00BD0951" w:rsidRDefault="00BD0951" w:rsidP="00BD0951">
      <w:pPr>
        <w:numPr>
          <w:ilvl w:val="1"/>
          <w:numId w:val="1"/>
        </w:numPr>
      </w:pPr>
      <w:r w:rsidRPr="00BD0951">
        <w:t>Ruimte voor vragen / discussie</w:t>
      </w:r>
    </w:p>
    <w:p w14:paraId="028A2D6D" w14:textId="77777777" w:rsidR="00BD0951" w:rsidRPr="00BD0951" w:rsidRDefault="00BD0951" w:rsidP="00BD0951">
      <w:pPr>
        <w:numPr>
          <w:ilvl w:val="1"/>
          <w:numId w:val="1"/>
        </w:numPr>
      </w:pPr>
      <w:r w:rsidRPr="00BD0951">
        <w:t>Evaluatie</w:t>
      </w:r>
    </w:p>
    <w:p w14:paraId="09FD6A52" w14:textId="77777777" w:rsidR="00BD0951" w:rsidRDefault="00BD0951">
      <w:bookmarkStart w:id="0" w:name="_GoBack"/>
      <w:bookmarkEnd w:id="0"/>
    </w:p>
    <w:sectPr w:rsidR="00BD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34C2"/>
    <w:multiLevelType w:val="hybridMultilevel"/>
    <w:tmpl w:val="6846D928"/>
    <w:lvl w:ilvl="0" w:tplc="77F68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AED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2C424">
      <w:start w:val="277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EB4D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A6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0A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6D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01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51"/>
    <w:rsid w:val="001B2B18"/>
    <w:rsid w:val="00915FCF"/>
    <w:rsid w:val="00B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043B"/>
  <w15:chartTrackingRefBased/>
  <w15:docId w15:val="{C39459B7-ADE1-48A6-B980-8F9F597E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393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7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9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8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8" ma:contentTypeDescription="Een nieuw document maken." ma:contentTypeScope="" ma:versionID="9d6744ca0ff9b21ac363d920858fd451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71059805bf2f2aef8001bebd0d05a167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CA91C-1DE1-4FA7-BDFD-7316EB64F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4928F-BEB4-4C30-A5A2-EB6D574D1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A8C14-54E2-48B9-9419-20B98F27ED7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6463c95-b589-4d88-a268-689b00110e0b"/>
    <ds:schemaRef ds:uri="2800d838-55e4-4359-a83d-7f34c223bb3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2019-04-02T05:56:00Z</dcterms:created>
  <dcterms:modified xsi:type="dcterms:W3CDTF">2019-04-02T05:57:00Z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