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1E" w:rsidRPr="00762C1E" w:rsidRDefault="00762C1E" w:rsidP="00762C1E">
      <w:pPr>
        <w:rPr>
          <w:b/>
        </w:rPr>
      </w:pPr>
      <w:r w:rsidRPr="00762C1E">
        <w:rPr>
          <w:b/>
        </w:rPr>
        <w:t xml:space="preserve">Programma 'Samenwerken in de </w:t>
      </w:r>
      <w:proofErr w:type="spellStart"/>
      <w:r w:rsidRPr="00762C1E">
        <w:rPr>
          <w:b/>
        </w:rPr>
        <w:t>mondzorg</w:t>
      </w:r>
      <w:proofErr w:type="spellEnd"/>
      <w:r w:rsidRPr="00762C1E">
        <w:rPr>
          <w:b/>
        </w:rPr>
        <w:t xml:space="preserve"> voor ouderen'</w:t>
      </w:r>
      <w:r>
        <w:rPr>
          <w:b/>
        </w:rPr>
        <w:t xml:space="preserve"> – 18 april 2019</w:t>
      </w:r>
    </w:p>
    <w:p w:rsidR="00762C1E" w:rsidRDefault="00762C1E" w:rsidP="00762C1E">
      <w:pPr>
        <w:spacing w:after="0" w:line="240" w:lineRule="auto"/>
      </w:pPr>
      <w:r>
        <w:t>16.30 uur Ontvangst met koffie en thee</w:t>
      </w:r>
    </w:p>
    <w:p w:rsidR="00762C1E" w:rsidRDefault="00762C1E" w:rsidP="00762C1E">
      <w:pPr>
        <w:spacing w:after="0" w:line="240" w:lineRule="auto"/>
      </w:pPr>
      <w:r>
        <w:t>17:00 uur Opening door moderatoren dr. Anita Visser en dr. Jan Tams</w:t>
      </w:r>
    </w:p>
    <w:p w:rsidR="00762C1E" w:rsidRDefault="00762C1E" w:rsidP="00762C1E">
      <w:pPr>
        <w:spacing w:after="0" w:line="240" w:lineRule="auto"/>
      </w:pPr>
      <w:r>
        <w:t xml:space="preserve">17.10 uur ‘Geriatrische zorg vanuit een algemene </w:t>
      </w:r>
      <w:proofErr w:type="spellStart"/>
      <w:r>
        <w:t>mondzorgpraktijk</w:t>
      </w:r>
      <w:proofErr w:type="spellEnd"/>
      <w:r>
        <w:t>’ door dr. Bart van der Kuijl</w:t>
      </w:r>
    </w:p>
    <w:p w:rsidR="00762C1E" w:rsidRDefault="00762C1E" w:rsidP="00762C1E">
      <w:pPr>
        <w:spacing w:after="0" w:line="240" w:lineRule="auto"/>
      </w:pPr>
      <w:r>
        <w:t xml:space="preserve">17.35 uur ‘Mondzorg doe je samen’ door dr. Vanessa </w:t>
      </w:r>
      <w:proofErr w:type="spellStart"/>
      <w:r>
        <w:t>Hollaar</w:t>
      </w:r>
      <w:proofErr w:type="spellEnd"/>
    </w:p>
    <w:p w:rsidR="00762C1E" w:rsidRDefault="00762C1E" w:rsidP="00762C1E">
      <w:pPr>
        <w:spacing w:after="0" w:line="240" w:lineRule="auto"/>
      </w:pPr>
      <w:r>
        <w:t xml:space="preserve">18:00 uur ‘De organisatie achter ‘het brengen’ van </w:t>
      </w:r>
      <w:proofErr w:type="spellStart"/>
      <w:r>
        <w:t>mondzorg</w:t>
      </w:r>
      <w:proofErr w:type="spellEnd"/>
      <w:r>
        <w:t xml:space="preserve"> bij kwetsbare ouderen’ door drs. Corné de Bruijn</w:t>
      </w:r>
    </w:p>
    <w:p w:rsidR="00762C1E" w:rsidRDefault="00762C1E" w:rsidP="00762C1E">
      <w:pPr>
        <w:spacing w:after="0" w:line="240" w:lineRule="auto"/>
      </w:pPr>
      <w:r>
        <w:t>18.30 uur Buffet</w:t>
      </w:r>
    </w:p>
    <w:p w:rsidR="00762C1E" w:rsidRDefault="00762C1E" w:rsidP="00762C1E">
      <w:pPr>
        <w:spacing w:after="0" w:line="240" w:lineRule="auto"/>
      </w:pPr>
      <w:r>
        <w:t xml:space="preserve">19.15 uur ‘Mobiele </w:t>
      </w:r>
      <w:proofErr w:type="spellStart"/>
      <w:r>
        <w:t>mondzorg</w:t>
      </w:r>
      <w:proofErr w:type="spellEnd"/>
      <w:r>
        <w:t xml:space="preserve"> voor ouderen’ door drs. Judith ten Dolle</w:t>
      </w:r>
    </w:p>
    <w:p w:rsidR="00762C1E" w:rsidRDefault="00762C1E" w:rsidP="00762C1E">
      <w:pPr>
        <w:spacing w:after="0" w:line="240" w:lineRule="auto"/>
      </w:pPr>
      <w:r>
        <w:t>19.45 uur Discussie met sprekerspanel o.l.v. Enne Feenstra (ethicus)</w:t>
      </w:r>
    </w:p>
    <w:p w:rsidR="009351EC" w:rsidRDefault="00762C1E" w:rsidP="00762C1E">
      <w:pPr>
        <w:spacing w:after="0" w:line="240" w:lineRule="auto"/>
      </w:pPr>
      <w:r>
        <w:t>20.30 uur Borrel</w:t>
      </w:r>
    </w:p>
    <w:p w:rsidR="00762C1E" w:rsidRDefault="00762C1E" w:rsidP="00762C1E">
      <w:pPr>
        <w:spacing w:after="0" w:line="240" w:lineRule="auto"/>
      </w:pPr>
    </w:p>
    <w:p w:rsidR="00762C1E" w:rsidRDefault="00762C1E" w:rsidP="00762C1E">
      <w:pPr>
        <w:rPr>
          <w:b/>
        </w:rPr>
      </w:pPr>
      <w:r>
        <w:rPr>
          <w:b/>
        </w:rPr>
        <w:t>Programma '</w:t>
      </w:r>
      <w:r w:rsidRPr="00762C1E">
        <w:rPr>
          <w:b/>
        </w:rPr>
        <w:t>Polyfarmacie in de tandheelkunde</w:t>
      </w:r>
      <w:r>
        <w:rPr>
          <w:b/>
        </w:rPr>
        <w:t>’ – 19 november 2019</w:t>
      </w:r>
    </w:p>
    <w:p w:rsidR="00762C1E" w:rsidRPr="00762C1E" w:rsidRDefault="00762C1E" w:rsidP="00762C1E">
      <w:pPr>
        <w:spacing w:after="0" w:line="240" w:lineRule="auto"/>
        <w:rPr>
          <w:b/>
        </w:rPr>
      </w:pPr>
      <w:r>
        <w:t>16.30 uur Ontvangst met koffie en thee</w:t>
      </w:r>
    </w:p>
    <w:p w:rsidR="00762C1E" w:rsidRDefault="00762C1E" w:rsidP="00762C1E">
      <w:pPr>
        <w:spacing w:after="0" w:line="240" w:lineRule="auto"/>
      </w:pPr>
      <w:r>
        <w:t>17:00 uur Opening door moderatoren dr. Anita Visser en dr. Jan Tams</w:t>
      </w:r>
    </w:p>
    <w:p w:rsidR="00762C1E" w:rsidRDefault="00762C1E" w:rsidP="00762C1E">
      <w:pPr>
        <w:spacing w:after="0" w:line="240" w:lineRule="auto"/>
      </w:pPr>
      <w:r>
        <w:t>17.10 uur ‘</w:t>
      </w:r>
      <w:r w:rsidRPr="00762C1E">
        <w:t>Polyfarmacie in de tandheelkunde</w:t>
      </w:r>
      <w:r>
        <w:t xml:space="preserve">’ Deel I, dr. </w:t>
      </w:r>
      <w:proofErr w:type="spellStart"/>
      <w:r>
        <w:t>Roya</w:t>
      </w:r>
      <w:proofErr w:type="spellEnd"/>
      <w:r>
        <w:t xml:space="preserve"> Atiqi</w:t>
      </w:r>
    </w:p>
    <w:p w:rsidR="00762C1E" w:rsidRDefault="00762C1E" w:rsidP="00762C1E">
      <w:pPr>
        <w:spacing w:after="0" w:line="240" w:lineRule="auto"/>
      </w:pPr>
      <w:r>
        <w:t>18.30 uur Buffet</w:t>
      </w:r>
    </w:p>
    <w:p w:rsidR="00762C1E" w:rsidRDefault="00762C1E" w:rsidP="00762C1E">
      <w:pPr>
        <w:spacing w:after="0" w:line="240" w:lineRule="auto"/>
      </w:pPr>
      <w:r>
        <w:t>19.15 uur ‘</w:t>
      </w:r>
      <w:r w:rsidRPr="00762C1E">
        <w:t>Polyfarmacie in de tandheelkunde</w:t>
      </w:r>
      <w:r>
        <w:t xml:space="preserve">’ Deel </w:t>
      </w:r>
      <w:r>
        <w:t>I</w:t>
      </w:r>
      <w:r>
        <w:t xml:space="preserve">I, dr. </w:t>
      </w:r>
      <w:proofErr w:type="spellStart"/>
      <w:r>
        <w:t>Roya</w:t>
      </w:r>
      <w:proofErr w:type="spellEnd"/>
      <w:r>
        <w:t xml:space="preserve"> Atiqi</w:t>
      </w:r>
      <w:r>
        <w:t xml:space="preserve"> </w:t>
      </w:r>
    </w:p>
    <w:p w:rsidR="00762C1E" w:rsidRDefault="00762C1E" w:rsidP="00762C1E">
      <w:pPr>
        <w:spacing w:after="0" w:line="240" w:lineRule="auto"/>
      </w:pPr>
      <w:r>
        <w:t>20.30 uur Borrel</w:t>
      </w:r>
    </w:p>
    <w:p w:rsidR="00762C1E" w:rsidRDefault="00762C1E" w:rsidP="00762C1E">
      <w:pPr>
        <w:spacing w:after="0" w:line="240" w:lineRule="auto"/>
      </w:pPr>
      <w:bookmarkStart w:id="0" w:name="_GoBack"/>
      <w:bookmarkEnd w:id="0"/>
    </w:p>
    <w:sectPr w:rsidR="0076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1E"/>
    <w:rsid w:val="00762C1E"/>
    <w:rsid w:val="00950727"/>
    <w:rsid w:val="00B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Wammes, MW (ctm)</dc:creator>
  <cp:lastModifiedBy>Wammes, MW (ctm)</cp:lastModifiedBy>
  <cp:revision>1</cp:revision>
  <dcterms:created xsi:type="dcterms:W3CDTF">2019-03-28T10:05:00Z</dcterms:created>
  <dcterms:modified xsi:type="dcterms:W3CDTF">2019-03-28T10:09:00Z</dcterms:modified>
</cp:coreProperties>
</file>