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5" w:rsidRDefault="00CA3D85" w:rsidP="00CA3D85">
      <w:pPr>
        <w:jc w:val="both"/>
        <w:rPr>
          <w:sz w:val="22"/>
          <w:szCs w:val="22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457">
        <w:t xml:space="preserve">   </w:t>
      </w:r>
      <w:r w:rsidR="003F7A0F">
        <w:t xml:space="preserve">     </w:t>
      </w:r>
      <w:r w:rsidR="00270746">
        <w:rPr>
          <w:sz w:val="22"/>
          <w:szCs w:val="22"/>
        </w:rPr>
        <w:t>Mortsel, 22 januari 2019</w:t>
      </w:r>
    </w:p>
    <w:p w:rsidR="003F7A0F" w:rsidRDefault="003F7A0F" w:rsidP="00CA3D85">
      <w:pPr>
        <w:jc w:val="both"/>
        <w:rPr>
          <w:sz w:val="22"/>
          <w:szCs w:val="22"/>
        </w:rPr>
      </w:pPr>
    </w:p>
    <w:p w:rsidR="00CA3D85" w:rsidRDefault="00CA3D85" w:rsidP="00CA3D85">
      <w:pPr>
        <w:jc w:val="both"/>
        <w:rPr>
          <w:sz w:val="22"/>
          <w:szCs w:val="22"/>
        </w:rPr>
      </w:pPr>
      <w:r w:rsidRPr="002B5BC1">
        <w:rPr>
          <w:sz w:val="22"/>
          <w:szCs w:val="22"/>
        </w:rPr>
        <w:t xml:space="preserve">Geachte Collega,  </w:t>
      </w:r>
    </w:p>
    <w:p w:rsidR="005F713D" w:rsidRDefault="005F713D" w:rsidP="00A16E66">
      <w:pPr>
        <w:pStyle w:val="Normaalweb"/>
        <w:jc w:val="both"/>
        <w:rPr>
          <w:rFonts w:eastAsia="Times New Roman"/>
          <w:sz w:val="22"/>
          <w:szCs w:val="22"/>
          <w:lang w:val="nl-NL" w:eastAsia="nl-NL"/>
        </w:rPr>
      </w:pPr>
    </w:p>
    <w:p w:rsidR="00951838" w:rsidRPr="003F7A0F" w:rsidRDefault="003F7A0F" w:rsidP="00A16E66">
      <w:pPr>
        <w:pStyle w:val="Normaalweb"/>
        <w:jc w:val="both"/>
        <w:rPr>
          <w:sz w:val="22"/>
          <w:szCs w:val="22"/>
        </w:rPr>
      </w:pPr>
      <w:r>
        <w:rPr>
          <w:sz w:val="22"/>
          <w:szCs w:val="22"/>
        </w:rPr>
        <w:t>Wegens de grote</w:t>
      </w:r>
      <w:r w:rsidR="00270746">
        <w:rPr>
          <w:sz w:val="22"/>
          <w:szCs w:val="22"/>
        </w:rPr>
        <w:t xml:space="preserve"> belangstelling voor de </w:t>
      </w:r>
      <w:r>
        <w:rPr>
          <w:sz w:val="22"/>
          <w:szCs w:val="22"/>
        </w:rPr>
        <w:t>navorming</w:t>
      </w:r>
      <w:r w:rsidR="00270746">
        <w:rPr>
          <w:sz w:val="22"/>
          <w:szCs w:val="22"/>
        </w:rPr>
        <w:t xml:space="preserve"> van 23 februari 2019</w:t>
      </w:r>
      <w:r w:rsidR="00504B89">
        <w:rPr>
          <w:sz w:val="22"/>
          <w:szCs w:val="22"/>
        </w:rPr>
        <w:t>, hebben wij</w:t>
      </w:r>
      <w:r w:rsidR="00CA3D85" w:rsidRPr="00A16E66">
        <w:rPr>
          <w:sz w:val="22"/>
          <w:szCs w:val="22"/>
        </w:rPr>
        <w:t xml:space="preserve"> </w:t>
      </w:r>
      <w:r w:rsidR="00710680" w:rsidRPr="00A16E66">
        <w:rPr>
          <w:sz w:val="22"/>
          <w:szCs w:val="22"/>
        </w:rPr>
        <w:t>he</w:t>
      </w:r>
      <w:r w:rsidR="00F344E3" w:rsidRPr="00A16E66">
        <w:rPr>
          <w:sz w:val="22"/>
          <w:szCs w:val="22"/>
        </w:rPr>
        <w:t xml:space="preserve">t genoegen u uit te nodigen op </w:t>
      </w:r>
      <w:r w:rsidR="00CA3D85" w:rsidRPr="00A16E66">
        <w:rPr>
          <w:sz w:val="22"/>
          <w:szCs w:val="22"/>
        </w:rPr>
        <w:t xml:space="preserve">de </w:t>
      </w:r>
      <w:r w:rsidR="005939D8">
        <w:rPr>
          <w:sz w:val="22"/>
          <w:szCs w:val="22"/>
        </w:rPr>
        <w:t xml:space="preserve">extra - </w:t>
      </w:r>
      <w:r>
        <w:rPr>
          <w:sz w:val="22"/>
          <w:szCs w:val="22"/>
        </w:rPr>
        <w:t>bijscholing</w:t>
      </w:r>
      <w:r w:rsidR="00F428BB">
        <w:rPr>
          <w:sz w:val="22"/>
          <w:szCs w:val="22"/>
        </w:rPr>
        <w:t xml:space="preserve"> </w:t>
      </w:r>
      <w:r w:rsidR="00270746">
        <w:rPr>
          <w:sz w:val="22"/>
          <w:szCs w:val="22"/>
        </w:rPr>
        <w:t>van IPG/CF-Belgium van</w:t>
      </w:r>
      <w:r w:rsidR="00CA3D85" w:rsidRPr="00A16E66">
        <w:rPr>
          <w:sz w:val="22"/>
          <w:szCs w:val="22"/>
        </w:rPr>
        <w:t xml:space="preserve"> </w:t>
      </w:r>
      <w:r w:rsidR="00270746">
        <w:rPr>
          <w:b/>
          <w:sz w:val="22"/>
          <w:szCs w:val="22"/>
        </w:rPr>
        <w:t>zaterdag 23 maart</w:t>
      </w:r>
      <w:r w:rsidR="005939D8">
        <w:rPr>
          <w:b/>
          <w:sz w:val="22"/>
          <w:szCs w:val="22"/>
        </w:rPr>
        <w:t xml:space="preserve"> </w:t>
      </w:r>
      <w:r w:rsidR="00270746">
        <w:rPr>
          <w:b/>
          <w:sz w:val="22"/>
          <w:szCs w:val="22"/>
        </w:rPr>
        <w:t>2019</w:t>
      </w:r>
      <w:r w:rsidR="009E659A">
        <w:rPr>
          <w:b/>
          <w:sz w:val="22"/>
          <w:szCs w:val="22"/>
        </w:rPr>
        <w:t xml:space="preserve"> om 8.3</w:t>
      </w:r>
      <w:r w:rsidR="00CA3D85" w:rsidRPr="00A16E66">
        <w:rPr>
          <w:b/>
          <w:sz w:val="22"/>
          <w:szCs w:val="22"/>
        </w:rPr>
        <w:t>0u</w:t>
      </w:r>
      <w:r w:rsidR="00CA3D85" w:rsidRPr="00A16E66">
        <w:rPr>
          <w:sz w:val="22"/>
          <w:szCs w:val="22"/>
        </w:rPr>
        <w:t>. in</w:t>
      </w:r>
      <w:r w:rsidR="00513A5B">
        <w:rPr>
          <w:sz w:val="22"/>
          <w:szCs w:val="22"/>
        </w:rPr>
        <w:t xml:space="preserve"> UA</w:t>
      </w:r>
      <w:r w:rsidR="007B46A6" w:rsidRPr="00A16E66">
        <w:rPr>
          <w:sz w:val="22"/>
          <w:szCs w:val="22"/>
        </w:rPr>
        <w:t>,</w:t>
      </w:r>
      <w:r w:rsidR="00513A5B">
        <w:rPr>
          <w:color w:val="000000"/>
          <w:sz w:val="22"/>
          <w:szCs w:val="22"/>
        </w:rPr>
        <w:t xml:space="preserve"> Campus Drie Eiken, Universiteitsplein 1, 2610 </w:t>
      </w:r>
      <w:proofErr w:type="spellStart"/>
      <w:r w:rsidR="00513A5B">
        <w:rPr>
          <w:color w:val="000000"/>
          <w:sz w:val="22"/>
          <w:szCs w:val="22"/>
        </w:rPr>
        <w:t>Wilrijk</w:t>
      </w:r>
      <w:proofErr w:type="spellEnd"/>
      <w:r w:rsidR="00FD5F71">
        <w:rPr>
          <w:color w:val="000000"/>
          <w:sz w:val="22"/>
          <w:szCs w:val="22"/>
        </w:rPr>
        <w:t xml:space="preserve">. </w:t>
      </w:r>
      <w:r w:rsidR="009E73AB">
        <w:rPr>
          <w:color w:val="000000"/>
          <w:sz w:val="22"/>
          <w:szCs w:val="22"/>
        </w:rPr>
        <w:t xml:space="preserve">Opgelet!!!!! Deze navorming gaat door in </w:t>
      </w:r>
      <w:r w:rsidR="00270746">
        <w:rPr>
          <w:sz w:val="22"/>
          <w:szCs w:val="22"/>
        </w:rPr>
        <w:t>gebouw M, praktijklokalen M 206 en  M 207</w:t>
      </w:r>
      <w:r w:rsidR="00F428BB">
        <w:rPr>
          <w:sz w:val="22"/>
          <w:szCs w:val="22"/>
        </w:rPr>
        <w:t>, parking, 2</w:t>
      </w:r>
      <w:r w:rsidR="00C63504">
        <w:rPr>
          <w:sz w:val="22"/>
          <w:szCs w:val="22"/>
        </w:rPr>
        <w:t>.</w:t>
      </w:r>
      <w:r w:rsidR="009E73AB">
        <w:rPr>
          <w:sz w:val="22"/>
          <w:szCs w:val="22"/>
        </w:rPr>
        <w:t xml:space="preserve"> Het</w:t>
      </w:r>
      <w:r w:rsidR="00270746">
        <w:rPr>
          <w:sz w:val="22"/>
          <w:szCs w:val="22"/>
        </w:rPr>
        <w:t xml:space="preserve"> programma is hetzelfde als op 23/2</w:t>
      </w:r>
      <w:r w:rsidR="009E73AB">
        <w:rPr>
          <w:sz w:val="22"/>
          <w:szCs w:val="22"/>
        </w:rPr>
        <w:t>.</w:t>
      </w:r>
    </w:p>
    <w:p w:rsidR="00447727" w:rsidRDefault="00F428BB" w:rsidP="00E512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Deze navorming </w:t>
      </w:r>
      <w:r w:rsidR="0081001F">
        <w:rPr>
          <w:sz w:val="22"/>
          <w:szCs w:val="22"/>
        </w:rPr>
        <w:t>is een combinatie van een workshop en</w:t>
      </w:r>
      <w:r>
        <w:rPr>
          <w:sz w:val="22"/>
          <w:szCs w:val="22"/>
        </w:rPr>
        <w:t xml:space="preserve"> een P</w:t>
      </w:r>
      <w:r w:rsidR="00F23E25">
        <w:rPr>
          <w:sz w:val="22"/>
          <w:szCs w:val="22"/>
        </w:rPr>
        <w:t>eer R</w:t>
      </w:r>
      <w:r>
        <w:rPr>
          <w:sz w:val="22"/>
          <w:szCs w:val="22"/>
        </w:rPr>
        <w:t>eview</w:t>
      </w:r>
      <w:r w:rsidR="0081001F">
        <w:rPr>
          <w:sz w:val="22"/>
          <w:szCs w:val="22"/>
        </w:rPr>
        <w:t xml:space="preserve"> (roterend)</w:t>
      </w:r>
      <w:r w:rsidR="00837B49">
        <w:rPr>
          <w:sz w:val="22"/>
          <w:szCs w:val="22"/>
        </w:rPr>
        <w:t>, geacc</w:t>
      </w:r>
      <w:r w:rsidR="00B10146">
        <w:rPr>
          <w:sz w:val="22"/>
          <w:szCs w:val="22"/>
        </w:rPr>
        <w:t>rediteerd</w:t>
      </w:r>
      <w:r w:rsidR="00C61873">
        <w:rPr>
          <w:sz w:val="22"/>
          <w:szCs w:val="22"/>
        </w:rPr>
        <w:t xml:space="preserve"> door ABKR/BVRK en PQK.</w:t>
      </w:r>
    </w:p>
    <w:p w:rsidR="00D41CE0" w:rsidRPr="00A16E66" w:rsidRDefault="00D41CE0" w:rsidP="00E512F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9"/>
      </w:tblGrid>
      <w:tr w:rsidR="00CA3D85" w:rsidRPr="00270746" w:rsidTr="00404ABA">
        <w:trPr>
          <w:trHeight w:val="4108"/>
        </w:trPr>
        <w:tc>
          <w:tcPr>
            <w:tcW w:w="9299" w:type="dxa"/>
          </w:tcPr>
          <w:p w:rsidR="00404ABA" w:rsidRDefault="00656457" w:rsidP="00E9351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270746" w:rsidRDefault="00CA3D85" w:rsidP="00270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70746" w:rsidRPr="0081001F" w:rsidRDefault="00270746" w:rsidP="0027074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08.30u – 08.45u:  </w:t>
            </w:r>
            <w:r w:rsidRPr="00825573">
              <w:rPr>
                <w:rFonts w:ascii="Arial" w:hAnsi="Arial" w:cs="Arial"/>
                <w:sz w:val="22"/>
                <w:szCs w:val="22"/>
              </w:rPr>
              <w:t xml:space="preserve">Onthaal </w:t>
            </w:r>
          </w:p>
          <w:p w:rsidR="00270746" w:rsidRDefault="00270746" w:rsidP="00270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746" w:rsidRPr="0081001F" w:rsidRDefault="00270746" w:rsidP="00270746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Roterend:   2 groepen die na 2 uur  wisselen van Workshop naar Peer Review </w:t>
            </w:r>
          </w:p>
          <w:p w:rsidR="00270746" w:rsidRPr="00825573" w:rsidRDefault="00270746" w:rsidP="00270746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746" w:rsidRPr="003B669F" w:rsidRDefault="00270746" w:rsidP="00270746">
            <w:pPr>
              <w:pStyle w:val="Lijstalinea"/>
              <w:numPr>
                <w:ilvl w:val="0"/>
                <w:numId w:val="17"/>
              </w:numPr>
              <w:rPr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08.45</w:t>
            </w:r>
            <w:r w:rsidRPr="003B669F">
              <w:rPr>
                <w:rFonts w:ascii="Arial" w:hAnsi="Arial" w:cs="Arial"/>
                <w:sz w:val="22"/>
                <w:szCs w:val="22"/>
              </w:rPr>
              <w:t>u – 10</w:t>
            </w:r>
            <w:r>
              <w:rPr>
                <w:rFonts w:ascii="Arial" w:hAnsi="Arial" w:cs="Arial"/>
                <w:sz w:val="22"/>
                <w:szCs w:val="22"/>
              </w:rPr>
              <w:t>.45</w:t>
            </w:r>
            <w:r w:rsidRPr="003B669F">
              <w:rPr>
                <w:rFonts w:ascii="Arial" w:hAnsi="Arial" w:cs="Arial"/>
                <w:sz w:val="22"/>
                <w:szCs w:val="22"/>
              </w:rPr>
              <w:t>u: 1ste groep: Workshop</w:t>
            </w:r>
            <w:r w:rsidRPr="003B669F">
              <w:rPr>
                <w:b/>
                <w:szCs w:val="24"/>
              </w:rPr>
              <w:t xml:space="preserve"> ‘Saturatie- en CO2 metingen. Hoe meten </w:t>
            </w:r>
          </w:p>
          <w:p w:rsidR="00270746" w:rsidRPr="002C39A8" w:rsidRDefault="00270746" w:rsidP="00270746">
            <w:pPr>
              <w:pStyle w:val="Lijstalinea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C39A8">
              <w:rPr>
                <w:b/>
                <w:szCs w:val="24"/>
                <w:lang w:val="nl-BE"/>
              </w:rPr>
              <w:t xml:space="preserve">                             </w:t>
            </w:r>
            <w:r w:rsidRPr="00B81148">
              <w:rPr>
                <w:b/>
                <w:szCs w:val="24"/>
                <w:lang w:val="nl-BE"/>
              </w:rPr>
              <w:t>en interpreteren?’</w:t>
            </w:r>
            <w:r w:rsidR="00B81148">
              <w:rPr>
                <w:lang w:val="nl-BE"/>
              </w:rPr>
              <w:t xml:space="preserve"> Dhr. K. </w:t>
            </w:r>
            <w:proofErr w:type="spellStart"/>
            <w:r w:rsidR="00B81148">
              <w:rPr>
                <w:lang w:val="nl-BE"/>
              </w:rPr>
              <w:t>Vanspauwen</w:t>
            </w:r>
            <w:proofErr w:type="spellEnd"/>
            <w:r w:rsidR="00B81148">
              <w:rPr>
                <w:lang w:val="nl-BE"/>
              </w:rPr>
              <w:t xml:space="preserve">, </w:t>
            </w:r>
            <w:proofErr w:type="spellStart"/>
            <w:r w:rsidR="00B81148" w:rsidRPr="002C39A8">
              <w:rPr>
                <w:lang w:val="nl-BE"/>
              </w:rPr>
              <w:t>Masimo</w:t>
            </w:r>
            <w:proofErr w:type="spellEnd"/>
          </w:p>
          <w:p w:rsidR="00270746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 w:rsidRPr="00E838C9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 </w:t>
            </w:r>
            <w:r w:rsidRPr="006C3D24">
              <w:rPr>
                <w:rFonts w:ascii="Arial" w:hAnsi="Arial" w:cs="Arial"/>
                <w:sz w:val="22"/>
                <w:szCs w:val="22"/>
              </w:rPr>
              <w:t>2</w:t>
            </w:r>
            <w:r w:rsidRPr="006C3D24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6C3D24">
              <w:rPr>
                <w:rFonts w:ascii="Arial" w:hAnsi="Arial" w:cs="Arial"/>
                <w:sz w:val="22"/>
                <w:szCs w:val="22"/>
              </w:rPr>
              <w:t xml:space="preserve"> groep: Peer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Interactieve discussie:’</w:t>
            </w:r>
            <w:r w:rsidRPr="006C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8C9">
              <w:rPr>
                <w:rFonts w:ascii="Arial" w:hAnsi="Arial" w:cs="Arial"/>
                <w:b/>
                <w:sz w:val="22"/>
                <w:szCs w:val="22"/>
              </w:rPr>
              <w:t>Hyperventilatie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’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70746" w:rsidRPr="0081001F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IPG/CF-Belgium</w:t>
            </w:r>
          </w:p>
          <w:p w:rsidR="00270746" w:rsidRPr="00447727" w:rsidRDefault="00270746" w:rsidP="0027074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</w:t>
            </w:r>
            <w:r w:rsidRPr="00447727">
              <w:rPr>
                <w:rFonts w:ascii="Arial" w:hAnsi="Arial" w:cs="Arial"/>
                <w:sz w:val="22"/>
                <w:szCs w:val="22"/>
              </w:rPr>
              <w:t xml:space="preserve">u - </w:t>
            </w:r>
            <w:r>
              <w:rPr>
                <w:rFonts w:ascii="Arial" w:hAnsi="Arial" w:cs="Arial"/>
                <w:sz w:val="22"/>
                <w:szCs w:val="22"/>
              </w:rPr>
              <w:t xml:space="preserve"> 11.00</w:t>
            </w:r>
            <w:r w:rsidRPr="00447727">
              <w:rPr>
                <w:rFonts w:ascii="Arial" w:hAnsi="Arial" w:cs="Arial"/>
                <w:sz w:val="22"/>
                <w:szCs w:val="22"/>
              </w:rPr>
              <w:t>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727">
              <w:rPr>
                <w:rFonts w:ascii="Arial" w:hAnsi="Arial" w:cs="Arial"/>
                <w:sz w:val="22"/>
                <w:szCs w:val="22"/>
              </w:rPr>
              <w:t xml:space="preserve"> Koffiepauze</w:t>
            </w:r>
          </w:p>
          <w:p w:rsidR="00270746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270746" w:rsidRDefault="00270746" w:rsidP="0027074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C3D24">
              <w:rPr>
                <w:rFonts w:ascii="Arial" w:hAnsi="Arial" w:cs="Arial"/>
                <w:sz w:val="22"/>
                <w:szCs w:val="22"/>
              </w:rPr>
              <w:t xml:space="preserve">11.00u – </w:t>
            </w:r>
            <w:r>
              <w:rPr>
                <w:rFonts w:ascii="Arial" w:hAnsi="Arial" w:cs="Arial"/>
                <w:sz w:val="22"/>
                <w:szCs w:val="22"/>
              </w:rPr>
              <w:t xml:space="preserve">13.00u:  </w:t>
            </w:r>
            <w:r w:rsidRPr="00E432C7">
              <w:rPr>
                <w:rFonts w:ascii="Arial" w:hAnsi="Arial" w:cs="Arial"/>
                <w:sz w:val="22"/>
                <w:szCs w:val="22"/>
              </w:rPr>
              <w:t>1</w:t>
            </w:r>
            <w:r w:rsidRPr="00E432C7">
              <w:rPr>
                <w:rFonts w:ascii="Arial" w:hAnsi="Arial" w:cs="Arial"/>
                <w:sz w:val="22"/>
                <w:szCs w:val="22"/>
                <w:vertAlign w:val="superscript"/>
              </w:rPr>
              <w:t>ste</w:t>
            </w:r>
            <w:r w:rsidRPr="00E432C7">
              <w:rPr>
                <w:rFonts w:ascii="Arial" w:hAnsi="Arial" w:cs="Arial"/>
                <w:sz w:val="22"/>
                <w:szCs w:val="22"/>
              </w:rPr>
              <w:t xml:space="preserve"> groep:</w:t>
            </w:r>
            <w:r w:rsidRPr="006C3D24">
              <w:rPr>
                <w:rFonts w:ascii="Arial" w:hAnsi="Arial" w:cs="Arial"/>
                <w:sz w:val="22"/>
                <w:szCs w:val="22"/>
              </w:rPr>
              <w:t xml:space="preserve"> Peer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Interactieve discussie</w:t>
            </w:r>
            <w:r w:rsidRPr="006C3D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32C7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Hyperventilatie”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70746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IPG/CF-Belgium  </w:t>
            </w:r>
            <w:r w:rsidRPr="003B6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0746" w:rsidRPr="003B669F" w:rsidRDefault="00270746" w:rsidP="00270746">
            <w:pPr>
              <w:pStyle w:val="Lijstalinea"/>
              <w:rPr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2d</w:t>
            </w:r>
            <w:r w:rsidRPr="003B669F">
              <w:rPr>
                <w:rFonts w:ascii="Arial" w:hAnsi="Arial" w:cs="Arial"/>
                <w:sz w:val="22"/>
                <w:szCs w:val="22"/>
              </w:rPr>
              <w:t>e groep: Workshop</w:t>
            </w:r>
            <w:r w:rsidRPr="003B669F">
              <w:rPr>
                <w:b/>
                <w:szCs w:val="24"/>
              </w:rPr>
              <w:t xml:space="preserve"> ‘Saturatie- en CO2 metingen. Hoe meten </w:t>
            </w:r>
          </w:p>
          <w:p w:rsidR="00270746" w:rsidRPr="002C39A8" w:rsidRDefault="00270746" w:rsidP="00270746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 w:rsidRPr="002C39A8">
              <w:rPr>
                <w:b/>
                <w:szCs w:val="24"/>
              </w:rPr>
              <w:t xml:space="preserve">                             en interpreteren?’ </w:t>
            </w:r>
            <w:r w:rsidR="00B81148">
              <w:rPr>
                <w:lang w:val="nl-BE"/>
              </w:rPr>
              <w:t xml:space="preserve">Dhr. K. </w:t>
            </w:r>
            <w:proofErr w:type="spellStart"/>
            <w:r w:rsidR="00B81148">
              <w:rPr>
                <w:lang w:val="nl-BE"/>
              </w:rPr>
              <w:t>Vanspauwen</w:t>
            </w:r>
            <w:proofErr w:type="spellEnd"/>
            <w:r w:rsidR="00B81148">
              <w:rPr>
                <w:lang w:val="nl-BE"/>
              </w:rPr>
              <w:t xml:space="preserve">, </w:t>
            </w:r>
            <w:proofErr w:type="spellStart"/>
            <w:r w:rsidR="00B81148" w:rsidRPr="002C39A8">
              <w:rPr>
                <w:lang w:val="nl-BE"/>
              </w:rPr>
              <w:t>Masimo</w:t>
            </w:r>
            <w:proofErr w:type="spellEnd"/>
          </w:p>
          <w:p w:rsidR="00270746" w:rsidRPr="002C39A8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270746" w:rsidRPr="002C39A8" w:rsidRDefault="00270746" w:rsidP="00270746">
            <w:pPr>
              <w:rPr>
                <w:rFonts w:ascii="Arial" w:hAnsi="Arial" w:cs="Arial"/>
                <w:sz w:val="22"/>
                <w:szCs w:val="22"/>
              </w:rPr>
            </w:pPr>
            <w:r w:rsidRPr="002C39A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Accreditering: ABKR/BVRK: 10 punten  </w:t>
            </w:r>
          </w:p>
          <w:p w:rsidR="00270746" w:rsidRPr="002C39A8" w:rsidRDefault="00270746" w:rsidP="00270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PQK: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4NE</w:t>
            </w:r>
          </w:p>
          <w:p w:rsidR="00CA3D85" w:rsidRPr="00270746" w:rsidRDefault="00270746" w:rsidP="00270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Peer Review                        </w:t>
            </w:r>
            <w:r w:rsidR="006053C4" w:rsidRPr="00270746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</w:t>
            </w:r>
            <w:bookmarkEnd w:id="0"/>
            <w:bookmarkEnd w:id="1"/>
          </w:p>
        </w:tc>
      </w:tr>
    </w:tbl>
    <w:p w:rsidR="00447727" w:rsidRPr="00270746" w:rsidRDefault="00447727" w:rsidP="00656457">
      <w:pPr>
        <w:pStyle w:val="Kop7"/>
        <w:jc w:val="both"/>
        <w:rPr>
          <w:b/>
          <w:i/>
          <w:sz w:val="22"/>
          <w:szCs w:val="22"/>
        </w:rPr>
      </w:pPr>
    </w:p>
    <w:p w:rsidR="003F7A0F" w:rsidRPr="00270746" w:rsidRDefault="003F7A0F" w:rsidP="00265FED">
      <w:pPr>
        <w:jc w:val="both"/>
        <w:rPr>
          <w:sz w:val="22"/>
          <w:szCs w:val="22"/>
          <w:lang w:val="nl-BE" w:eastAsia="nl-BE"/>
        </w:rPr>
      </w:pPr>
    </w:p>
    <w:p w:rsidR="0012566D" w:rsidRPr="00112737" w:rsidRDefault="00404ABA" w:rsidP="00265FED">
      <w:pPr>
        <w:jc w:val="both"/>
        <w:rPr>
          <w:sz w:val="22"/>
          <w:szCs w:val="22"/>
          <w:lang w:val="nl-BE" w:eastAsia="nl-BE"/>
        </w:rPr>
      </w:pPr>
      <w:r w:rsidRPr="00112737">
        <w:rPr>
          <w:sz w:val="22"/>
          <w:szCs w:val="22"/>
          <w:lang w:val="nl-BE" w:eastAsia="nl-BE"/>
        </w:rPr>
        <w:t>D</w:t>
      </w:r>
      <w:r w:rsidR="0088746C" w:rsidRPr="00112737">
        <w:rPr>
          <w:sz w:val="22"/>
          <w:szCs w:val="22"/>
          <w:lang w:val="nl-BE" w:eastAsia="nl-BE"/>
        </w:rPr>
        <w:t xml:space="preserve">eze navorming is een </w:t>
      </w:r>
      <w:r w:rsidR="005F713D" w:rsidRPr="00112737">
        <w:rPr>
          <w:sz w:val="22"/>
          <w:szCs w:val="22"/>
          <w:lang w:val="nl-BE" w:eastAsia="nl-BE"/>
        </w:rPr>
        <w:t xml:space="preserve">combinatie van een </w:t>
      </w:r>
      <w:r w:rsidR="0088746C" w:rsidRPr="00112737">
        <w:rPr>
          <w:sz w:val="22"/>
          <w:szCs w:val="22"/>
          <w:lang w:val="nl-BE" w:eastAsia="nl-BE"/>
        </w:rPr>
        <w:t>Multi-</w:t>
      </w:r>
      <w:r w:rsidR="00C62175" w:rsidRPr="00112737">
        <w:rPr>
          <w:sz w:val="22"/>
          <w:szCs w:val="22"/>
          <w:lang w:val="nl-BE" w:eastAsia="nl-BE"/>
        </w:rPr>
        <w:t>LOKK</w:t>
      </w:r>
      <w:r w:rsidRPr="00112737">
        <w:rPr>
          <w:sz w:val="22"/>
          <w:szCs w:val="22"/>
          <w:lang w:val="nl-BE" w:eastAsia="nl-BE"/>
        </w:rPr>
        <w:t xml:space="preserve"> </w:t>
      </w:r>
      <w:r w:rsidR="00C62175" w:rsidRPr="00112737">
        <w:rPr>
          <w:sz w:val="22"/>
          <w:szCs w:val="22"/>
          <w:lang w:val="nl-BE" w:eastAsia="nl-BE"/>
        </w:rPr>
        <w:t xml:space="preserve">– </w:t>
      </w:r>
      <w:r w:rsidR="001152EC" w:rsidRPr="00112737">
        <w:rPr>
          <w:sz w:val="22"/>
          <w:szCs w:val="22"/>
          <w:lang w:val="nl-BE" w:eastAsia="nl-BE"/>
        </w:rPr>
        <w:t>Peer Review</w:t>
      </w:r>
      <w:r w:rsidR="005F713D" w:rsidRPr="00112737">
        <w:rPr>
          <w:sz w:val="22"/>
          <w:szCs w:val="22"/>
          <w:lang w:val="nl-BE" w:eastAsia="nl-BE"/>
        </w:rPr>
        <w:t xml:space="preserve"> en een workshop</w:t>
      </w:r>
      <w:r w:rsidR="00265FED" w:rsidRPr="00112737">
        <w:rPr>
          <w:sz w:val="22"/>
          <w:szCs w:val="22"/>
          <w:lang w:val="nl-BE" w:eastAsia="nl-BE"/>
        </w:rPr>
        <w:t>.</w:t>
      </w:r>
      <w:r w:rsidR="005F713D" w:rsidRPr="00112737">
        <w:rPr>
          <w:sz w:val="22"/>
          <w:szCs w:val="22"/>
          <w:lang w:val="nl-BE" w:eastAsia="nl-BE"/>
        </w:rPr>
        <w:t xml:space="preserve"> </w:t>
      </w:r>
      <w:r w:rsidR="005F713D" w:rsidRPr="00112737">
        <w:rPr>
          <w:b/>
          <w:sz w:val="22"/>
          <w:szCs w:val="22"/>
          <w:lang w:val="nl-BE" w:eastAsia="nl-BE"/>
        </w:rPr>
        <w:t>Afzonderlijke inschrijving is niet mogelijk</w:t>
      </w:r>
      <w:r w:rsidR="00265FED" w:rsidRPr="00112737">
        <w:rPr>
          <w:sz w:val="22"/>
          <w:szCs w:val="22"/>
          <w:lang w:val="nl-BE" w:eastAsia="nl-BE"/>
        </w:rPr>
        <w:t>.</w:t>
      </w:r>
    </w:p>
    <w:p w:rsidR="0048528B" w:rsidRPr="00112737" w:rsidRDefault="0012566D" w:rsidP="00265FED">
      <w:pPr>
        <w:jc w:val="both"/>
        <w:rPr>
          <w:sz w:val="22"/>
          <w:szCs w:val="22"/>
          <w:lang w:val="nl-BE" w:eastAsia="nl-BE"/>
        </w:rPr>
      </w:pPr>
      <w:r w:rsidRPr="00112737">
        <w:rPr>
          <w:sz w:val="22"/>
          <w:szCs w:val="22"/>
          <w:lang w:val="nl-BE" w:eastAsia="nl-BE"/>
        </w:rPr>
        <w:t>Opgelet!!!</w:t>
      </w:r>
      <w:r w:rsidR="0048528B" w:rsidRPr="00112737">
        <w:rPr>
          <w:sz w:val="22"/>
          <w:szCs w:val="22"/>
          <w:lang w:val="nl-BE" w:eastAsia="nl-BE"/>
        </w:rPr>
        <w:t xml:space="preserve"> Je moet je wel apart aanmelden én voor de workshop én voor de Peer</w:t>
      </w:r>
      <w:r w:rsidR="00E56C6C" w:rsidRPr="00112737">
        <w:rPr>
          <w:sz w:val="22"/>
          <w:szCs w:val="22"/>
          <w:lang w:val="nl-BE" w:eastAsia="nl-BE"/>
        </w:rPr>
        <w:t xml:space="preserve"> review via PQK omdat je voor de</w:t>
      </w:r>
      <w:r w:rsidR="0048528B" w:rsidRPr="00112737">
        <w:rPr>
          <w:sz w:val="22"/>
          <w:szCs w:val="22"/>
          <w:lang w:val="nl-BE" w:eastAsia="nl-BE"/>
        </w:rPr>
        <w:t xml:space="preserve"> accreditatie </w:t>
      </w:r>
      <w:r w:rsidR="00E56C6C" w:rsidRPr="00112737">
        <w:rPr>
          <w:sz w:val="22"/>
          <w:szCs w:val="22"/>
          <w:lang w:val="nl-BE" w:eastAsia="nl-BE"/>
        </w:rPr>
        <w:t xml:space="preserve">van de Peer review </w:t>
      </w:r>
      <w:r w:rsidR="0048528B" w:rsidRPr="00112737">
        <w:rPr>
          <w:sz w:val="22"/>
          <w:szCs w:val="22"/>
          <w:lang w:val="nl-BE" w:eastAsia="nl-BE"/>
        </w:rPr>
        <w:t>vooraf via PQK een vragenlijst m</w:t>
      </w:r>
      <w:r w:rsidR="00E56C6C" w:rsidRPr="00112737">
        <w:rPr>
          <w:sz w:val="22"/>
          <w:szCs w:val="22"/>
          <w:lang w:val="nl-BE" w:eastAsia="nl-BE"/>
        </w:rPr>
        <w:t xml:space="preserve">oet invullen </w:t>
      </w:r>
      <w:r w:rsidR="0048528B" w:rsidRPr="00112737">
        <w:rPr>
          <w:sz w:val="22"/>
          <w:szCs w:val="22"/>
          <w:lang w:val="nl-BE" w:eastAsia="nl-BE"/>
        </w:rPr>
        <w:t xml:space="preserve">. Uw inschrijving is pas definitief na betaling. First </w:t>
      </w:r>
      <w:proofErr w:type="spellStart"/>
      <w:r w:rsidR="0048528B" w:rsidRPr="00112737">
        <w:rPr>
          <w:sz w:val="22"/>
          <w:szCs w:val="22"/>
          <w:lang w:val="nl-BE" w:eastAsia="nl-BE"/>
        </w:rPr>
        <w:t>come</w:t>
      </w:r>
      <w:proofErr w:type="spellEnd"/>
      <w:r w:rsidR="0048528B" w:rsidRPr="00112737">
        <w:rPr>
          <w:sz w:val="22"/>
          <w:szCs w:val="22"/>
          <w:lang w:val="nl-BE" w:eastAsia="nl-BE"/>
        </w:rPr>
        <w:t xml:space="preserve">, first </w:t>
      </w:r>
      <w:proofErr w:type="spellStart"/>
      <w:r w:rsidR="0048528B" w:rsidRPr="00112737">
        <w:rPr>
          <w:sz w:val="22"/>
          <w:szCs w:val="22"/>
          <w:lang w:val="nl-BE" w:eastAsia="nl-BE"/>
        </w:rPr>
        <w:t>served</w:t>
      </w:r>
      <w:proofErr w:type="spellEnd"/>
      <w:r w:rsidR="0048528B" w:rsidRPr="00112737">
        <w:rPr>
          <w:sz w:val="22"/>
          <w:szCs w:val="22"/>
          <w:lang w:val="nl-BE" w:eastAsia="nl-BE"/>
        </w:rPr>
        <w:t>.</w:t>
      </w:r>
    </w:p>
    <w:p w:rsidR="006524B4" w:rsidRDefault="005F713D" w:rsidP="0048528B">
      <w:pPr>
        <w:pStyle w:val="Kop7"/>
        <w:jc w:val="both"/>
        <w:rPr>
          <w:rFonts w:ascii="Times New Roman" w:hAnsi="Times New Roman"/>
          <w:sz w:val="22"/>
          <w:szCs w:val="22"/>
        </w:rPr>
      </w:pPr>
      <w:r w:rsidRPr="00112737">
        <w:rPr>
          <w:rFonts w:ascii="Times New Roman" w:hAnsi="Times New Roman"/>
          <w:sz w:val="22"/>
          <w:szCs w:val="22"/>
        </w:rPr>
        <w:t>Voor de workshop graag uw storting van 50€ op rekeningnummer BE35 6451 3471 3837 van BVSM-Kine, IPG/CF-Belgium.</w:t>
      </w:r>
      <w:r w:rsidR="00D41CE0" w:rsidRPr="00112737">
        <w:rPr>
          <w:rFonts w:ascii="Times New Roman" w:hAnsi="Times New Roman"/>
          <w:sz w:val="22"/>
          <w:szCs w:val="22"/>
        </w:rPr>
        <w:t xml:space="preserve"> Uw betaling geldt als definitieve inschrijving.</w:t>
      </w:r>
    </w:p>
    <w:p w:rsidR="00656457" w:rsidRDefault="005F713D" w:rsidP="0048528B">
      <w:pPr>
        <w:pStyle w:val="Kop7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112737">
        <w:rPr>
          <w:rFonts w:ascii="Times New Roman" w:hAnsi="Times New Roman"/>
          <w:sz w:val="22"/>
          <w:szCs w:val="22"/>
        </w:rPr>
        <w:t>G</w:t>
      </w:r>
      <w:r w:rsidR="00D41CE0" w:rsidRPr="00112737">
        <w:rPr>
          <w:rFonts w:ascii="Times New Roman" w:hAnsi="Times New Roman"/>
          <w:sz w:val="22"/>
          <w:szCs w:val="22"/>
        </w:rPr>
        <w:t xml:space="preserve">een inschrijvingen ter plaatse. </w:t>
      </w:r>
    </w:p>
    <w:p w:rsidR="00A036C0" w:rsidRPr="00A036C0" w:rsidRDefault="00A036C0" w:rsidP="00A036C0">
      <w:pPr>
        <w:rPr>
          <w:lang w:val="nl-BE" w:eastAsia="nl-BE"/>
        </w:rPr>
      </w:pPr>
    </w:p>
    <w:p w:rsidR="00270746" w:rsidRDefault="00270746" w:rsidP="0027074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Data 2019</w:t>
      </w:r>
      <w:r w:rsidRPr="00265FED">
        <w:rPr>
          <w:sz w:val="22"/>
          <w:szCs w:val="22"/>
        </w:rPr>
        <w:t>:</w:t>
      </w:r>
    </w:p>
    <w:p w:rsidR="00270746" w:rsidRDefault="00270746" w:rsidP="00270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28/9:   </w:t>
      </w:r>
      <w:proofErr w:type="spellStart"/>
      <w:r>
        <w:rPr>
          <w:sz w:val="22"/>
          <w:szCs w:val="22"/>
        </w:rPr>
        <w:t>Neonatalogie</w:t>
      </w:r>
      <w:proofErr w:type="spellEnd"/>
      <w:r>
        <w:rPr>
          <w:sz w:val="22"/>
          <w:szCs w:val="22"/>
        </w:rPr>
        <w:t>, ZOL Genk</w:t>
      </w:r>
    </w:p>
    <w:p w:rsidR="00270746" w:rsidRPr="0009194A" w:rsidRDefault="00270746" w:rsidP="00270746">
      <w:pPr>
        <w:jc w:val="both"/>
        <w:rPr>
          <w:sz w:val="22"/>
          <w:szCs w:val="22"/>
        </w:rPr>
      </w:pPr>
      <w:r>
        <w:rPr>
          <w:sz w:val="22"/>
          <w:szCs w:val="22"/>
        </w:rPr>
        <w:t>19/10: Alg. bacteriologie en resp. infecties. Medicatie. Hygiëne. UZ-Brussel</w:t>
      </w:r>
    </w:p>
    <w:p w:rsidR="00D41CE0" w:rsidRDefault="00D41CE0" w:rsidP="00265FED">
      <w:pPr>
        <w:jc w:val="both"/>
        <w:rPr>
          <w:sz w:val="22"/>
          <w:szCs w:val="22"/>
          <w:u w:val="single"/>
          <w:lang w:eastAsia="nl-BE"/>
        </w:rPr>
      </w:pPr>
    </w:p>
    <w:p w:rsidR="00D41CE0" w:rsidRDefault="00D41CE0" w:rsidP="00265FED">
      <w:pPr>
        <w:jc w:val="both"/>
        <w:rPr>
          <w:sz w:val="22"/>
          <w:szCs w:val="22"/>
          <w:u w:val="single"/>
          <w:lang w:eastAsia="nl-BE"/>
        </w:rPr>
      </w:pPr>
    </w:p>
    <w:sectPr w:rsidR="00D41CE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B" w:rsidRDefault="000D0E1B">
      <w:r>
        <w:separator/>
      </w:r>
    </w:p>
  </w:endnote>
  <w:endnote w:type="continuationSeparator" w:id="0">
    <w:p w:rsidR="000D0E1B" w:rsidRDefault="000D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710746" wp14:editId="2530E38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96208A" wp14:editId="1D6B2E31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0D0E1B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B" w:rsidRDefault="000D0E1B">
      <w:r>
        <w:separator/>
      </w:r>
    </w:p>
  </w:footnote>
  <w:footnote w:type="continuationSeparator" w:id="0">
    <w:p w:rsidR="000D0E1B" w:rsidRDefault="000D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0AEDA6" wp14:editId="084BE3DB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A036C0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A036C0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0D0E1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609701908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0D0E1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0D0E1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0D0E1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0D0E1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545B5E"/>
    <w:multiLevelType w:val="hybridMultilevel"/>
    <w:tmpl w:val="CF72E3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71AE0"/>
    <w:multiLevelType w:val="hybridMultilevel"/>
    <w:tmpl w:val="5F884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35A6A"/>
    <w:multiLevelType w:val="hybridMultilevel"/>
    <w:tmpl w:val="1982EAD6"/>
    <w:lvl w:ilvl="0" w:tplc="50A89F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7C31"/>
    <w:multiLevelType w:val="hybridMultilevel"/>
    <w:tmpl w:val="A8B48222"/>
    <w:lvl w:ilvl="0" w:tplc="93743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63D62"/>
    <w:multiLevelType w:val="hybridMultilevel"/>
    <w:tmpl w:val="0E4CDF46"/>
    <w:lvl w:ilvl="0" w:tplc="06A8B5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731B7"/>
    <w:multiLevelType w:val="hybridMultilevel"/>
    <w:tmpl w:val="FEA6C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036A1"/>
    <w:rsid w:val="00013B32"/>
    <w:rsid w:val="00056676"/>
    <w:rsid w:val="000575D7"/>
    <w:rsid w:val="0007147D"/>
    <w:rsid w:val="000C178F"/>
    <w:rsid w:val="000D0E1B"/>
    <w:rsid w:val="000F6D7A"/>
    <w:rsid w:val="0011169A"/>
    <w:rsid w:val="00111FEB"/>
    <w:rsid w:val="00112737"/>
    <w:rsid w:val="001151AA"/>
    <w:rsid w:val="001152EC"/>
    <w:rsid w:val="00124198"/>
    <w:rsid w:val="0012566D"/>
    <w:rsid w:val="00125BD7"/>
    <w:rsid w:val="00133B7C"/>
    <w:rsid w:val="00154151"/>
    <w:rsid w:val="001556F3"/>
    <w:rsid w:val="00180DCC"/>
    <w:rsid w:val="0019034A"/>
    <w:rsid w:val="00193C3F"/>
    <w:rsid w:val="00194DDE"/>
    <w:rsid w:val="00195FC9"/>
    <w:rsid w:val="00197D81"/>
    <w:rsid w:val="0020713A"/>
    <w:rsid w:val="00207D54"/>
    <w:rsid w:val="00216DCA"/>
    <w:rsid w:val="00245587"/>
    <w:rsid w:val="0025062D"/>
    <w:rsid w:val="00265FED"/>
    <w:rsid w:val="00270746"/>
    <w:rsid w:val="00271CA5"/>
    <w:rsid w:val="00275457"/>
    <w:rsid w:val="002B09F9"/>
    <w:rsid w:val="002B5BC1"/>
    <w:rsid w:val="002D3601"/>
    <w:rsid w:val="002D76F6"/>
    <w:rsid w:val="003261B9"/>
    <w:rsid w:val="00340FCE"/>
    <w:rsid w:val="00390278"/>
    <w:rsid w:val="00391148"/>
    <w:rsid w:val="0039647F"/>
    <w:rsid w:val="003A6578"/>
    <w:rsid w:val="003C6A4E"/>
    <w:rsid w:val="003C6D5D"/>
    <w:rsid w:val="003F7A0F"/>
    <w:rsid w:val="00404ABA"/>
    <w:rsid w:val="00424DED"/>
    <w:rsid w:val="00432CA2"/>
    <w:rsid w:val="00447727"/>
    <w:rsid w:val="00475F23"/>
    <w:rsid w:val="004823CD"/>
    <w:rsid w:val="0048528B"/>
    <w:rsid w:val="004B5E4E"/>
    <w:rsid w:val="004C09B7"/>
    <w:rsid w:val="004C79CE"/>
    <w:rsid w:val="004D136B"/>
    <w:rsid w:val="004D58FA"/>
    <w:rsid w:val="004D785B"/>
    <w:rsid w:val="004F1F5D"/>
    <w:rsid w:val="00504B89"/>
    <w:rsid w:val="00513A5B"/>
    <w:rsid w:val="005155C2"/>
    <w:rsid w:val="00527267"/>
    <w:rsid w:val="0054056D"/>
    <w:rsid w:val="005870F9"/>
    <w:rsid w:val="005939D8"/>
    <w:rsid w:val="005C0DD7"/>
    <w:rsid w:val="005C6B53"/>
    <w:rsid w:val="005E53A2"/>
    <w:rsid w:val="005F713D"/>
    <w:rsid w:val="006053C4"/>
    <w:rsid w:val="00613492"/>
    <w:rsid w:val="006378F1"/>
    <w:rsid w:val="00641913"/>
    <w:rsid w:val="00642450"/>
    <w:rsid w:val="006524B4"/>
    <w:rsid w:val="00655E8E"/>
    <w:rsid w:val="00656457"/>
    <w:rsid w:val="006A7F25"/>
    <w:rsid w:val="006B1637"/>
    <w:rsid w:val="006C3D24"/>
    <w:rsid w:val="006E28CB"/>
    <w:rsid w:val="00710680"/>
    <w:rsid w:val="00747936"/>
    <w:rsid w:val="00771957"/>
    <w:rsid w:val="0079264C"/>
    <w:rsid w:val="007B46A6"/>
    <w:rsid w:val="007C0832"/>
    <w:rsid w:val="007C19FA"/>
    <w:rsid w:val="007E2177"/>
    <w:rsid w:val="007E21E4"/>
    <w:rsid w:val="007E50B9"/>
    <w:rsid w:val="00805A05"/>
    <w:rsid w:val="0081001F"/>
    <w:rsid w:val="00825573"/>
    <w:rsid w:val="00837B49"/>
    <w:rsid w:val="008511CA"/>
    <w:rsid w:val="0086029B"/>
    <w:rsid w:val="00872A88"/>
    <w:rsid w:val="00881C36"/>
    <w:rsid w:val="0088746C"/>
    <w:rsid w:val="00893416"/>
    <w:rsid w:val="0089794A"/>
    <w:rsid w:val="008A60ED"/>
    <w:rsid w:val="008B5151"/>
    <w:rsid w:val="008D7008"/>
    <w:rsid w:val="008E0A7C"/>
    <w:rsid w:val="008F6769"/>
    <w:rsid w:val="00915C62"/>
    <w:rsid w:val="00951838"/>
    <w:rsid w:val="00955454"/>
    <w:rsid w:val="00960A2F"/>
    <w:rsid w:val="00963E49"/>
    <w:rsid w:val="009A4236"/>
    <w:rsid w:val="009A7C0C"/>
    <w:rsid w:val="009C4B1B"/>
    <w:rsid w:val="009E0C85"/>
    <w:rsid w:val="009E659A"/>
    <w:rsid w:val="009E73AB"/>
    <w:rsid w:val="00A036C0"/>
    <w:rsid w:val="00A16E66"/>
    <w:rsid w:val="00A20FEC"/>
    <w:rsid w:val="00A25662"/>
    <w:rsid w:val="00A35A90"/>
    <w:rsid w:val="00A45577"/>
    <w:rsid w:val="00A60068"/>
    <w:rsid w:val="00A654B9"/>
    <w:rsid w:val="00A87840"/>
    <w:rsid w:val="00AE6AF2"/>
    <w:rsid w:val="00AF288A"/>
    <w:rsid w:val="00B10146"/>
    <w:rsid w:val="00B3466F"/>
    <w:rsid w:val="00B81148"/>
    <w:rsid w:val="00B823EF"/>
    <w:rsid w:val="00B83E92"/>
    <w:rsid w:val="00BA115A"/>
    <w:rsid w:val="00BB74E8"/>
    <w:rsid w:val="00BF1451"/>
    <w:rsid w:val="00C000F3"/>
    <w:rsid w:val="00C06749"/>
    <w:rsid w:val="00C61873"/>
    <w:rsid w:val="00C62175"/>
    <w:rsid w:val="00C63504"/>
    <w:rsid w:val="00CA3D85"/>
    <w:rsid w:val="00CB60C6"/>
    <w:rsid w:val="00D02925"/>
    <w:rsid w:val="00D053BE"/>
    <w:rsid w:val="00D05A20"/>
    <w:rsid w:val="00D05DD6"/>
    <w:rsid w:val="00D1475F"/>
    <w:rsid w:val="00D41CE0"/>
    <w:rsid w:val="00D4305A"/>
    <w:rsid w:val="00D752D0"/>
    <w:rsid w:val="00D77C14"/>
    <w:rsid w:val="00D93878"/>
    <w:rsid w:val="00D94BBD"/>
    <w:rsid w:val="00DE14CB"/>
    <w:rsid w:val="00DF3327"/>
    <w:rsid w:val="00DF5BC0"/>
    <w:rsid w:val="00E203E5"/>
    <w:rsid w:val="00E2249D"/>
    <w:rsid w:val="00E26008"/>
    <w:rsid w:val="00E3322B"/>
    <w:rsid w:val="00E34407"/>
    <w:rsid w:val="00E432C7"/>
    <w:rsid w:val="00E512FD"/>
    <w:rsid w:val="00E56C6C"/>
    <w:rsid w:val="00E61822"/>
    <w:rsid w:val="00E93518"/>
    <w:rsid w:val="00E97145"/>
    <w:rsid w:val="00EC39FB"/>
    <w:rsid w:val="00EE7791"/>
    <w:rsid w:val="00EF6BA9"/>
    <w:rsid w:val="00F10ACA"/>
    <w:rsid w:val="00F14E18"/>
    <w:rsid w:val="00F2088E"/>
    <w:rsid w:val="00F23E25"/>
    <w:rsid w:val="00F30FAC"/>
    <w:rsid w:val="00F344E3"/>
    <w:rsid w:val="00F428BB"/>
    <w:rsid w:val="00F63380"/>
    <w:rsid w:val="00F74849"/>
    <w:rsid w:val="00F94B14"/>
    <w:rsid w:val="00FC4F11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7C1D-E118-41EC-8DC9-B6B4D05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2</cp:revision>
  <cp:lastPrinted>2017-11-11T13:18:00Z</cp:lastPrinted>
  <dcterms:created xsi:type="dcterms:W3CDTF">2019-01-22T21:39:00Z</dcterms:created>
  <dcterms:modified xsi:type="dcterms:W3CDTF">2019-01-22T21:39:00Z</dcterms:modified>
</cp:coreProperties>
</file>