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D7" w:rsidRPr="003921D7" w:rsidRDefault="003921D7" w:rsidP="00D64271">
      <w:pPr>
        <w:rPr>
          <w:b/>
        </w:rPr>
      </w:pPr>
      <w:bookmarkStart w:id="0" w:name="_GoBack"/>
      <w:r w:rsidRPr="003921D7">
        <w:rPr>
          <w:b/>
        </w:rPr>
        <w:t xml:space="preserve">Afscheidssymposium G.A. van Albada </w:t>
      </w:r>
    </w:p>
    <w:bookmarkEnd w:id="0"/>
    <w:p w:rsidR="003921D7" w:rsidRDefault="003921D7" w:rsidP="00D64271"/>
    <w:p w:rsidR="00D64271" w:rsidRDefault="00D64271" w:rsidP="00D64271">
      <w:pPr>
        <w:rPr>
          <w:i/>
          <w:iCs/>
          <w:color w:val="000000"/>
        </w:rPr>
      </w:pPr>
      <w:r>
        <w:t xml:space="preserve">14.30-15.00 </w:t>
      </w:r>
      <w:r>
        <w:rPr>
          <w:color w:val="000000"/>
        </w:rPr>
        <w:t xml:space="preserve">       </w:t>
      </w:r>
      <w:r>
        <w:t xml:space="preserve">Prof. </w:t>
      </w:r>
      <w:r>
        <w:rPr>
          <w:color w:val="000000"/>
        </w:rPr>
        <w:t xml:space="preserve">dr. F.C. Breedveld, internist-reumatoloog en oud bestuurder LUMC. </w:t>
      </w:r>
      <w:r>
        <w:rPr>
          <w:i/>
          <w:iCs/>
          <w:color w:val="000000"/>
        </w:rPr>
        <w:t>Reumatologie: van begeleiden naar behandelen naar genezen?</w:t>
      </w:r>
    </w:p>
    <w:p w:rsidR="00D64271" w:rsidRDefault="00D64271" w:rsidP="00D64271">
      <w:r>
        <w:t xml:space="preserve">15.00-15.15 </w:t>
      </w:r>
      <w:r>
        <w:rPr>
          <w:color w:val="000000"/>
        </w:rPr>
        <w:t xml:space="preserve">       A.W.J. de Crom, trainer en coach voor professionals op het gebied van arbeid en gezondheid. </w:t>
      </w:r>
      <w:r>
        <w:rPr>
          <w:i/>
          <w:iCs/>
          <w:color w:val="000000"/>
        </w:rPr>
        <w:t>Wat heeft de patiënt nodig.</w:t>
      </w:r>
    </w:p>
    <w:p w:rsidR="00D64271" w:rsidRDefault="00D64271" w:rsidP="00D64271">
      <w:r>
        <w:t xml:space="preserve">15.15-15.30 </w:t>
      </w:r>
      <w:r>
        <w:rPr>
          <w:color w:val="000000"/>
        </w:rPr>
        <w:t xml:space="preserve">       Dr. J. Tekstra, reumatoloog UMC Utrecht. </w:t>
      </w:r>
      <w:r>
        <w:rPr>
          <w:i/>
          <w:iCs/>
          <w:color w:val="000000"/>
        </w:rPr>
        <w:t>Hoe kan de dokter hierbij helpen</w:t>
      </w:r>
      <w:r>
        <w:rPr>
          <w:color w:val="000000"/>
        </w:rPr>
        <w:t xml:space="preserve">. </w:t>
      </w:r>
    </w:p>
    <w:p w:rsidR="00D64271" w:rsidRDefault="00D64271" w:rsidP="00D64271">
      <w:r>
        <w:t>15.30-16.00</w:t>
      </w:r>
      <w:r>
        <w:rPr>
          <w:color w:val="000000"/>
        </w:rPr>
        <w:t xml:space="preserve">        Dr. A.I.M.C. Wydoodt, lid Raad van bestuur Elisabeth-Twee ziekenhuis Tilburg. </w:t>
      </w:r>
      <w:r>
        <w:rPr>
          <w:i/>
          <w:iCs/>
          <w:color w:val="000000"/>
        </w:rPr>
        <w:t>Implementatie van zorg in topklinisch ziekenhuis.</w:t>
      </w:r>
      <w:r>
        <w:rPr>
          <w:color w:val="000000"/>
        </w:rPr>
        <w:t xml:space="preserve"> </w:t>
      </w:r>
    </w:p>
    <w:p w:rsidR="00724E29" w:rsidRPr="00DD741E" w:rsidRDefault="00D64271" w:rsidP="00D64271">
      <w:pPr>
        <w:rPr>
          <w:rFonts w:asciiTheme="minorHAnsi" w:hAnsiTheme="minorHAnsi"/>
        </w:rPr>
      </w:pPr>
      <w:r>
        <w:t xml:space="preserve">16.00-16.30 </w:t>
      </w:r>
      <w:r>
        <w:rPr>
          <w:color w:val="000000"/>
        </w:rPr>
        <w:t xml:space="preserve">       I. Leenders, kunstenaar/fotograaf en tevens docent Koninklijke academie van beeldende kunsten. </w:t>
      </w:r>
      <w:r>
        <w:rPr>
          <w:i/>
          <w:iCs/>
          <w:color w:val="000000"/>
        </w:rPr>
        <w:t>Invloed van kunst op herstel van ziekte</w:t>
      </w:r>
      <w:r>
        <w:rPr>
          <w:i/>
          <w:iCs/>
          <w:color w:val="000000"/>
        </w:rPr>
        <w:t>.</w:t>
      </w:r>
    </w:p>
    <w:sectPr w:rsidR="00724E29" w:rsidRPr="00DD741E" w:rsidSect="00DD74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271" w:rsidRDefault="00D64271" w:rsidP="00CA7674">
      <w:r>
        <w:separator/>
      </w:r>
    </w:p>
  </w:endnote>
  <w:endnote w:type="continuationSeparator" w:id="0">
    <w:p w:rsidR="00D64271" w:rsidRDefault="00D64271" w:rsidP="00CA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74" w:rsidRDefault="00CA767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74" w:rsidRDefault="00CA767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74" w:rsidRDefault="00CA767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271" w:rsidRDefault="00D64271" w:rsidP="00CA7674">
      <w:r>
        <w:separator/>
      </w:r>
    </w:p>
  </w:footnote>
  <w:footnote w:type="continuationSeparator" w:id="0">
    <w:p w:rsidR="00D64271" w:rsidRDefault="00D64271" w:rsidP="00CA7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74" w:rsidRDefault="00CA767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74" w:rsidRDefault="00CA767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74" w:rsidRDefault="00CA767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71"/>
    <w:rsid w:val="002E3024"/>
    <w:rsid w:val="003921D7"/>
    <w:rsid w:val="003D7F1A"/>
    <w:rsid w:val="00461659"/>
    <w:rsid w:val="00557BA8"/>
    <w:rsid w:val="00663BAC"/>
    <w:rsid w:val="00724E29"/>
    <w:rsid w:val="007E3FE7"/>
    <w:rsid w:val="008547DB"/>
    <w:rsid w:val="009120B8"/>
    <w:rsid w:val="009210D2"/>
    <w:rsid w:val="009C504D"/>
    <w:rsid w:val="00A0783E"/>
    <w:rsid w:val="00A5491A"/>
    <w:rsid w:val="00B24E82"/>
    <w:rsid w:val="00B3422F"/>
    <w:rsid w:val="00C56BFA"/>
    <w:rsid w:val="00CA7674"/>
    <w:rsid w:val="00D64271"/>
    <w:rsid w:val="00D972B8"/>
    <w:rsid w:val="00DD741E"/>
    <w:rsid w:val="00E03438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4271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CA767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rsid w:val="00CA7674"/>
    <w:rPr>
      <w:sz w:val="24"/>
      <w:szCs w:val="24"/>
    </w:rPr>
  </w:style>
  <w:style w:type="paragraph" w:styleId="Voettekst">
    <w:name w:val="footer"/>
    <w:basedOn w:val="Standaard"/>
    <w:link w:val="VoettekstChar"/>
    <w:rsid w:val="00CA767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CA76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398ADB66</Template>
  <TotalTime>0</TotalTime>
  <Pages>1</Pages>
  <Words>91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2018-12-26T22:11:00Z</dcterms:created>
  <dcterms:modified xsi:type="dcterms:W3CDTF">2018-12-26T22:11:00Z</dcterms:modified>
</cp:coreProperties>
</file>