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37" w:rsidRPr="00952A65" w:rsidRDefault="00424B37" w:rsidP="00952A65">
      <w:pPr>
        <w:pStyle w:val="Titel"/>
        <w:rPr>
          <w:rFonts w:ascii="Tahoma" w:hAnsi="Tahoma" w:cs="Tahoma"/>
          <w:sz w:val="32"/>
          <w:szCs w:val="20"/>
          <w:lang w:val="nl-NL"/>
        </w:rPr>
      </w:pPr>
      <w:r w:rsidRPr="00952A65">
        <w:rPr>
          <w:rFonts w:ascii="Tahoma" w:hAnsi="Tahoma" w:cs="Tahoma"/>
          <w:sz w:val="32"/>
          <w:szCs w:val="20"/>
          <w:lang w:val="nl-NL"/>
        </w:rPr>
        <w:t>Programma</w:t>
      </w:r>
      <w:r w:rsidR="00952A65">
        <w:rPr>
          <w:rFonts w:ascii="Tahoma" w:hAnsi="Tahoma" w:cs="Tahoma"/>
          <w:sz w:val="32"/>
          <w:szCs w:val="20"/>
          <w:lang w:val="nl-NL"/>
        </w:rPr>
        <w:t xml:space="preserve"> de vitaal bedreigde patiënt</w:t>
      </w:r>
    </w:p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8204"/>
      </w:tblGrid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08.30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Registratie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09.00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Opening door de trainer en voorstelronde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09.05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 xml:space="preserve">Plenaire sessie: belang van vroege herkenning van de vitaal bedreigde </w:t>
            </w:r>
            <w:r w:rsidR="00EA58AF"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patiënt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09.30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Interactieve training ABCDE-methode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11.00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Pauze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11.15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Interactieve training: communicatie tussen verpleegkundige en arts volgens de SBAR en EWS methode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12.45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Lunch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13.30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Scenariotraining met video-feedback</w:t>
            </w: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284741" w:rsidRPr="00284741" w:rsidTr="00284741">
        <w:trPr>
          <w:tblCellSpacing w:w="15" w:type="dxa"/>
        </w:trPr>
        <w:tc>
          <w:tcPr>
            <w:tcW w:w="993" w:type="dxa"/>
            <w:vAlign w:val="center"/>
            <w:hideMark/>
          </w:tcPr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15.00 uur</w:t>
            </w:r>
          </w:p>
        </w:tc>
        <w:tc>
          <w:tcPr>
            <w:tcW w:w="8159" w:type="dxa"/>
            <w:vAlign w:val="center"/>
            <w:hideMark/>
          </w:tcPr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A01A6B" w:rsidRDefault="00A01A6B" w:rsidP="00F001F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F001F7" w:rsidRDefault="00284741" w:rsidP="00F001F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Afsluiting en evaluatie</w:t>
            </w:r>
            <w:r w:rsidR="00F001F7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 xml:space="preserve">, </w:t>
            </w:r>
          </w:p>
          <w:p w:rsid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  <w:p w:rsidR="00284741" w:rsidRPr="00284741" w:rsidRDefault="00284741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</w:p>
        </w:tc>
      </w:tr>
      <w:tr w:rsidR="00A01A6B" w:rsidRPr="00284741" w:rsidTr="00284741">
        <w:trPr>
          <w:tblCellSpacing w:w="15" w:type="dxa"/>
        </w:trPr>
        <w:tc>
          <w:tcPr>
            <w:tcW w:w="993" w:type="dxa"/>
            <w:vAlign w:val="center"/>
          </w:tcPr>
          <w:p w:rsidR="00A01A6B" w:rsidRPr="00284741" w:rsidRDefault="00A01A6B" w:rsidP="0028474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val="nl-NL" w:eastAsia="zh-CN" w:bidi="ar-SA"/>
              </w:rPr>
              <w:t>15.20 uur</w:t>
            </w:r>
          </w:p>
        </w:tc>
        <w:tc>
          <w:tcPr>
            <w:tcW w:w="8159" w:type="dxa"/>
            <w:vAlign w:val="center"/>
          </w:tcPr>
          <w:p w:rsidR="00A01A6B" w:rsidRDefault="00A01A6B" w:rsidP="002847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</w:pPr>
            <w:bookmarkStart w:id="0" w:name="_GoBack"/>
            <w:r w:rsidRPr="00284741">
              <w:rPr>
                <w:rFonts w:ascii="Trebuchet MS" w:eastAsia="Times New Roman" w:hAnsi="Trebuchet MS" w:cs="Times New Roman"/>
                <w:sz w:val="20"/>
                <w:szCs w:val="20"/>
                <w:lang w:val="nl-NL" w:eastAsia="zh-CN" w:bidi="ar-SA"/>
              </w:rPr>
              <w:t>Uitreiking deelnamecertificaat</w:t>
            </w:r>
            <w:bookmarkEnd w:id="0"/>
          </w:p>
        </w:tc>
      </w:tr>
    </w:tbl>
    <w:p w:rsidR="00424B37" w:rsidRPr="00952A65" w:rsidRDefault="00424B37" w:rsidP="00284741">
      <w:pPr>
        <w:rPr>
          <w:rFonts w:ascii="Tahoma" w:hAnsi="Tahoma" w:cs="Tahoma"/>
          <w:sz w:val="20"/>
          <w:szCs w:val="20"/>
          <w:lang w:val="nl-NL"/>
        </w:rPr>
      </w:pPr>
    </w:p>
    <w:sectPr w:rsidR="00424B37" w:rsidRPr="00952A65" w:rsidSect="00952A65">
      <w:headerReference w:type="default" r:id="rId6"/>
      <w:pgSz w:w="11906" w:h="16838"/>
      <w:pgMar w:top="4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65" w:rsidRDefault="00952A65" w:rsidP="00952A65">
      <w:pPr>
        <w:spacing w:after="0" w:line="240" w:lineRule="auto"/>
      </w:pPr>
      <w:r>
        <w:separator/>
      </w:r>
    </w:p>
  </w:endnote>
  <w:endnote w:type="continuationSeparator" w:id="0">
    <w:p w:rsidR="00952A65" w:rsidRDefault="00952A65" w:rsidP="0095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65" w:rsidRDefault="00952A65" w:rsidP="00952A65">
      <w:pPr>
        <w:spacing w:after="0" w:line="240" w:lineRule="auto"/>
      </w:pPr>
      <w:r>
        <w:separator/>
      </w:r>
    </w:p>
  </w:footnote>
  <w:footnote w:type="continuationSeparator" w:id="0">
    <w:p w:rsidR="00952A65" w:rsidRDefault="00952A65" w:rsidP="0095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65" w:rsidRDefault="00952A65" w:rsidP="00952A65">
    <w:pPr>
      <w:pStyle w:val="Koptekst"/>
      <w:jc w:val="center"/>
    </w:pPr>
    <w:r w:rsidRPr="00952A65">
      <w:rPr>
        <w:noProof/>
        <w:lang w:val="nl-NL" w:eastAsia="nl-NL" w:bidi="ar-SA"/>
      </w:rPr>
      <w:drawing>
        <wp:inline distT="0" distB="0" distL="0" distR="0">
          <wp:extent cx="2228850" cy="1653187"/>
          <wp:effectExtent l="19050" t="0" r="0" b="0"/>
          <wp:docPr id="2" name="Afbeelding 1" descr="C:\Users\niels\Desktop\2014-Interactie_NSTZ-logo-v2\2014-Interactie_NSTZ-totaal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els\Desktop\2014-Interactie_NSTZ-logo-v2\2014-Interactie_NSTZ-totaal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65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E"/>
    <w:rsid w:val="00284741"/>
    <w:rsid w:val="00424B37"/>
    <w:rsid w:val="00577D49"/>
    <w:rsid w:val="00742B5E"/>
    <w:rsid w:val="00952A65"/>
    <w:rsid w:val="00A01A6B"/>
    <w:rsid w:val="00C975AD"/>
    <w:rsid w:val="00EA58AF"/>
    <w:rsid w:val="00F001F7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9BF3"/>
  <w15:docId w15:val="{717615EE-0246-4702-959F-2BFE6E7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2B5E"/>
    <w:rPr>
      <w:rFonts w:asciiTheme="majorHAnsi" w:eastAsiaTheme="majorEastAsia" w:hAnsiTheme="majorHAnsi" w:cstheme="majorBidi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52A65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2A65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742B5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2B5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742B5E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nl-NL" w:eastAsia="zh-CN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42B5E"/>
    <w:rPr>
      <w:rFonts w:ascii="Consolas" w:eastAsiaTheme="minorEastAsia" w:hAnsi="Consolas"/>
      <w:sz w:val="21"/>
      <w:szCs w:val="21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9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95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52A65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2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A65"/>
    <w:rPr>
      <w:rFonts w:ascii="Tahoma" w:eastAsiaTheme="majorEastAsia" w:hAnsi="Tahoma" w:cs="Tahoma"/>
      <w:sz w:val="16"/>
      <w:szCs w:val="16"/>
      <w:lang w:val="en-US" w:bidi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9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52A65"/>
    <w:rPr>
      <w:rFonts w:asciiTheme="majorHAnsi" w:eastAsiaTheme="majorEastAsia" w:hAnsiTheme="majorHAnsi" w:cstheme="majorBidi"/>
      <w:lang w:val="en-US"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52A65"/>
    <w:rPr>
      <w:rFonts w:asciiTheme="majorHAnsi" w:eastAsiaTheme="majorEastAsia" w:hAnsiTheme="majorHAnsi" w:cstheme="majorBidi"/>
      <w:lang w:val="en-US" w:bidi="en-US"/>
    </w:rPr>
  </w:style>
  <w:style w:type="character" w:styleId="Nadruk">
    <w:name w:val="Emphasis"/>
    <w:basedOn w:val="Standaardalinea-lettertype"/>
    <w:uiPriority w:val="20"/>
    <w:qFormat/>
    <w:rsid w:val="00284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Carola Fluit</cp:lastModifiedBy>
  <cp:revision>4</cp:revision>
  <dcterms:created xsi:type="dcterms:W3CDTF">2017-04-06T07:50:00Z</dcterms:created>
  <dcterms:modified xsi:type="dcterms:W3CDTF">2017-12-12T14:27:00Z</dcterms:modified>
</cp:coreProperties>
</file>