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62" w:rsidRDefault="00F32D6B">
      <w:r>
        <w:rPr>
          <w:rStyle w:val="Zwaar"/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>n de driedaagse cursus </w:t>
      </w:r>
      <w:r>
        <w:rPr>
          <w:rStyle w:val="Zwaar"/>
          <w:rFonts w:ascii="Arial" w:hAnsi="Arial" w:cs="Arial"/>
          <w:color w:val="000000"/>
          <w:shd w:val="clear" w:color="auto" w:fill="FFFFFF"/>
        </w:rPr>
        <w:t>Klinische hypnose bij cognitieve gedragstherapie </w:t>
      </w:r>
      <w:r>
        <w:rPr>
          <w:rFonts w:ascii="Arial" w:hAnsi="Arial" w:cs="Arial"/>
          <w:color w:val="000000"/>
          <w:shd w:val="clear" w:color="auto" w:fill="FFFFFF"/>
        </w:rPr>
        <w:t>wordt geleerd hoe hypnose toe te passen bij cognitief gedragstherapeutische interventies.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Maak kennis met hoe evidence based klinische hypnose is.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Leer gesprekstechnieken die gebruikt worden bij klinische hypnose.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Oefen met inductie- en verdiepingsmethodes.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Ervaar hoe klinische hypnose je cognitief gedragstherapeutische interventies effectiever maken bij depressie, angststoornissen en chronische pijn.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Programma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1: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Theoretische achtergrond van klinische hypnose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Kennismaking en oefenen met inleidend gesprek, inductie- en verdiepingsmethodes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Combineren klinische hypnose met cognitieve gedragstherapie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2: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depressie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angststoornissen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chronische pijnklachten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3: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Verdieping van technieken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Uitwisselen van ervaringen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Eindtoets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Doelgroep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Gz- en klinisch psychologen, psychotherapeuten, artsen, psychiaters, cognitief-gedragstherapeuten, basispsychologen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Docent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drs. P.A.M. (Paul) Goessens, GZ-psycholoog, supervisor VGCt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Accreditatie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Accreditatie wordt aangevraagd bij het NIP en bij de VGCT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Kosten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€ 900,- (inclusief syllabus, koffie/thee en lunches)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Data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25 januari, 8 februari en 22 maart 2019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Locatie</w:t>
      </w:r>
      <w:r>
        <w:rPr>
          <w:rFonts w:ascii="Arial" w:hAnsi="Arial" w:cs="Arial"/>
          <w:color w:val="000000"/>
        </w:rPr>
        <w:br/>
      </w:r>
      <w:hyperlink r:id="rId4" w:history="1">
        <w:r>
          <w:rPr>
            <w:rStyle w:val="Hyperlink"/>
            <w:rFonts w:ascii="Arial" w:hAnsi="Arial" w:cs="Arial"/>
            <w:color w:val="800080"/>
            <w:shd w:val="clear" w:color="auto" w:fill="FFFFFF"/>
          </w:rPr>
          <w:t>Gele Kegels Meeting Center Eindhoven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Aanmelden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Klik </w:t>
      </w:r>
      <w:hyperlink r:id="rId5" w:history="1">
        <w:r>
          <w:rPr>
            <w:rStyle w:val="Hyperlink"/>
            <w:rFonts w:ascii="Arial" w:hAnsi="Arial" w:cs="Arial"/>
            <w:color w:val="800080"/>
            <w:shd w:val="clear" w:color="auto" w:fill="FFFFFF"/>
          </w:rPr>
          <w:t>hier</w:t>
        </w:r>
      </w:hyperlink>
      <w:r>
        <w:rPr>
          <w:rFonts w:ascii="Arial" w:hAnsi="Arial" w:cs="Arial"/>
          <w:color w:val="000000"/>
          <w:shd w:val="clear" w:color="auto" w:fill="FFFFFF"/>
        </w:rPr>
        <w:t> om aan te melden. </w:t>
      </w:r>
      <w:bookmarkStart w:id="0" w:name="_GoBack"/>
      <w:bookmarkEnd w:id="0"/>
    </w:p>
    <w:sectPr w:rsidR="00F9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B"/>
    <w:rsid w:val="00F32D6B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2D23-DEE1-49A5-AF3D-97E6257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32D6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3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IwGbr2cmGFUF7iH33" TargetMode="External"/><Relationship Id="rId4" Type="http://schemas.openxmlformats.org/officeDocument/2006/relationships/hyperlink" Target="http://www.gelekegelseindhov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2018-10-01T13:48:00Z</dcterms:created>
  <dcterms:modified xsi:type="dcterms:W3CDTF">2018-10-01T13:48:00Z</dcterms:modified>
</cp:coreProperties>
</file>