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4107" w:type="dxa"/>
        <w:tblLook w:val="04A0" w:firstRow="1" w:lastRow="0" w:firstColumn="1" w:lastColumn="0" w:noHBand="0" w:noVBand="1"/>
      </w:tblPr>
      <w:tblGrid>
        <w:gridCol w:w="845"/>
        <w:gridCol w:w="4220"/>
        <w:gridCol w:w="4875"/>
        <w:gridCol w:w="3285"/>
        <w:gridCol w:w="882"/>
      </w:tblGrid>
      <w:tr w:rsidR="006E3BF9" w:rsidTr="0039116E">
        <w:tc>
          <w:tcPr>
            <w:tcW w:w="846" w:type="dxa"/>
          </w:tcPr>
          <w:p w:rsidR="008B55CA" w:rsidRDefault="006E3BF9">
            <w:bookmarkStart w:id="0" w:name="_GoBack"/>
            <w:bookmarkEnd w:id="0"/>
            <w:r>
              <w:t>08</w:t>
            </w:r>
            <w:r w:rsidR="008B55CA">
              <w:t>30-0900</w:t>
            </w:r>
          </w:p>
        </w:tc>
        <w:tc>
          <w:tcPr>
            <w:tcW w:w="4252" w:type="dxa"/>
          </w:tcPr>
          <w:p w:rsidR="008B55CA" w:rsidRDefault="008B55CA">
            <w:r>
              <w:t>Inschrijving</w:t>
            </w:r>
            <w:r w:rsidR="005E748A">
              <w:t xml:space="preserve"> OK Transparant Congres</w:t>
            </w:r>
            <w:r w:rsidR="00A9723E">
              <w:t xml:space="preserve"> /</w:t>
            </w:r>
          </w:p>
          <w:p w:rsidR="00A9723E" w:rsidRDefault="00A9723E">
            <w:proofErr w:type="spellStart"/>
            <w:r>
              <w:t>Registration</w:t>
            </w:r>
            <w:proofErr w:type="spellEnd"/>
            <w:r>
              <w:t xml:space="preserve"> OR Transparant </w:t>
            </w:r>
            <w:proofErr w:type="spellStart"/>
            <w:r>
              <w:t>Congress</w:t>
            </w:r>
            <w:proofErr w:type="spellEnd"/>
          </w:p>
        </w:tc>
        <w:tc>
          <w:tcPr>
            <w:tcW w:w="4913" w:type="dxa"/>
          </w:tcPr>
          <w:p w:rsidR="008B55CA" w:rsidRDefault="008B55CA"/>
        </w:tc>
        <w:tc>
          <w:tcPr>
            <w:tcW w:w="3285" w:type="dxa"/>
          </w:tcPr>
          <w:p w:rsidR="008B55CA" w:rsidRDefault="008B55CA"/>
        </w:tc>
        <w:tc>
          <w:tcPr>
            <w:tcW w:w="811" w:type="dxa"/>
          </w:tcPr>
          <w:p w:rsidR="008B55CA" w:rsidRDefault="006E3BF9">
            <w:r>
              <w:t>Taal</w:t>
            </w:r>
          </w:p>
        </w:tc>
      </w:tr>
      <w:tr w:rsidR="006E3BF9" w:rsidTr="0039116E">
        <w:tc>
          <w:tcPr>
            <w:tcW w:w="846" w:type="dxa"/>
          </w:tcPr>
          <w:p w:rsidR="00886A04" w:rsidRDefault="00886A04">
            <w:r>
              <w:t>0900-0910</w:t>
            </w:r>
          </w:p>
        </w:tc>
        <w:tc>
          <w:tcPr>
            <w:tcW w:w="4252" w:type="dxa"/>
          </w:tcPr>
          <w:p w:rsidR="00886A04" w:rsidRDefault="00886A04">
            <w:r>
              <w:t>Wel</w:t>
            </w:r>
            <w:r w:rsidR="006E3BF9">
              <w:t xml:space="preserve">kom / </w:t>
            </w:r>
            <w:r w:rsidR="006E3BF9" w:rsidRPr="0039116E">
              <w:rPr>
                <w:lang w:val="en-US"/>
              </w:rPr>
              <w:t>Wel</w:t>
            </w:r>
            <w:r w:rsidRPr="0039116E">
              <w:rPr>
                <w:lang w:val="en-US"/>
              </w:rPr>
              <w:t>come</w:t>
            </w:r>
          </w:p>
        </w:tc>
        <w:tc>
          <w:tcPr>
            <w:tcW w:w="4913" w:type="dxa"/>
          </w:tcPr>
          <w:p w:rsidR="00886A04" w:rsidRDefault="00886A04">
            <w:r>
              <w:t>Prof. dr. Marlies Schijven</w:t>
            </w:r>
          </w:p>
          <w:p w:rsidR="0039116E" w:rsidRDefault="0039116E">
            <w:pPr>
              <w:rPr>
                <w:i/>
                <w:sz w:val="20"/>
                <w:szCs w:val="20"/>
              </w:rPr>
            </w:pPr>
          </w:p>
          <w:p w:rsidR="003E4F67" w:rsidRDefault="003E4F67" w:rsidP="006E3BF9">
            <w:pP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E4F67">
              <w:rPr>
                <w:lang w:val="en-US"/>
              </w:rPr>
              <w:t>Amsterdam University Medical Centers –AMC</w:t>
            </w: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E3BF9" w:rsidRPr="006E3BF9" w:rsidRDefault="006E3BF9" w:rsidP="006E3BF9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6E3BF9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US"/>
              </w:rPr>
              <w:t>rofessor of Surgery</w:t>
            </w:r>
          </w:p>
          <w:p w:rsidR="006E3BF9" w:rsidRPr="006E3BF9" w:rsidRDefault="006E3BF9" w:rsidP="0039116E">
            <w:pPr>
              <w:rPr>
                <w:lang w:val="en-US"/>
              </w:rPr>
            </w:pPr>
            <w:r w:rsidRPr="006E3BF9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US"/>
              </w:rPr>
              <w:t>Chair on simulation, serious gaming and applied mobile healthcare</w:t>
            </w:r>
          </w:p>
        </w:tc>
        <w:tc>
          <w:tcPr>
            <w:tcW w:w="3285" w:type="dxa"/>
          </w:tcPr>
          <w:p w:rsidR="00886A04" w:rsidRPr="006E3BF9" w:rsidRDefault="006E3BF9">
            <w:pPr>
              <w:rPr>
                <w:lang w:val="en-US"/>
              </w:rPr>
            </w:pPr>
            <w:r w:rsidRPr="006E3BF9">
              <w:rPr>
                <w:lang w:val="en-US"/>
              </w:rPr>
              <w:t>m.p.schijven@amc.uva.nl</w:t>
            </w:r>
          </w:p>
        </w:tc>
        <w:tc>
          <w:tcPr>
            <w:tcW w:w="811" w:type="dxa"/>
          </w:tcPr>
          <w:p w:rsidR="00886A04" w:rsidRDefault="006E3BF9">
            <w:r>
              <w:t>ENG</w:t>
            </w:r>
          </w:p>
        </w:tc>
      </w:tr>
      <w:tr w:rsidR="006E3BF9" w:rsidTr="0039116E">
        <w:tc>
          <w:tcPr>
            <w:tcW w:w="846" w:type="dxa"/>
          </w:tcPr>
          <w:p w:rsidR="008B55CA" w:rsidRDefault="0039116E">
            <w:r>
              <w:t>091</w:t>
            </w:r>
            <w:r w:rsidR="008B55CA">
              <w:t>0-0930</w:t>
            </w:r>
          </w:p>
        </w:tc>
        <w:tc>
          <w:tcPr>
            <w:tcW w:w="4252" w:type="dxa"/>
          </w:tcPr>
          <w:p w:rsidR="008B55CA" w:rsidRDefault="008B55CA" w:rsidP="006E3BF9">
            <w:r>
              <w:t>Opening door Erik Gerritsen</w:t>
            </w:r>
          </w:p>
          <w:p w:rsidR="00A9723E" w:rsidRDefault="00A9723E" w:rsidP="006E3BF9">
            <w:r>
              <w:t xml:space="preserve">Opening </w:t>
            </w:r>
            <w:proofErr w:type="spellStart"/>
            <w:r>
              <w:t>by</w:t>
            </w:r>
            <w:proofErr w:type="spellEnd"/>
            <w:r>
              <w:t xml:space="preserve"> Erik Gerritsen</w:t>
            </w:r>
          </w:p>
        </w:tc>
        <w:tc>
          <w:tcPr>
            <w:tcW w:w="4913" w:type="dxa"/>
          </w:tcPr>
          <w:p w:rsidR="008B55CA" w:rsidRDefault="006E3BF9">
            <w:r>
              <w:t>Dr. Erik Gerritsen EMIM</w:t>
            </w:r>
          </w:p>
          <w:p w:rsidR="0039116E" w:rsidRDefault="0039116E" w:rsidP="006E3BF9">
            <w:pPr>
              <w:rPr>
                <w:i/>
                <w:sz w:val="20"/>
                <w:szCs w:val="20"/>
              </w:rPr>
            </w:pPr>
          </w:p>
          <w:p w:rsidR="006E3BF9" w:rsidRPr="006E3BF9" w:rsidRDefault="006E3BF9" w:rsidP="006E3BF9">
            <w:pPr>
              <w:rPr>
                <w:i/>
                <w:sz w:val="20"/>
                <w:szCs w:val="20"/>
              </w:rPr>
            </w:pPr>
            <w:r w:rsidRPr="006E3BF9">
              <w:rPr>
                <w:i/>
                <w:sz w:val="20"/>
                <w:szCs w:val="20"/>
              </w:rPr>
              <w:t>Secretaris –Generaal Ministerie van VWS</w:t>
            </w:r>
          </w:p>
        </w:tc>
        <w:tc>
          <w:tcPr>
            <w:tcW w:w="3285" w:type="dxa"/>
          </w:tcPr>
          <w:p w:rsidR="008B55CA" w:rsidRDefault="006E3BF9">
            <w:r w:rsidRPr="006E3BF9">
              <w:t>e.gerritsen@minvws.nl</w:t>
            </w:r>
          </w:p>
        </w:tc>
        <w:tc>
          <w:tcPr>
            <w:tcW w:w="811" w:type="dxa"/>
          </w:tcPr>
          <w:p w:rsidR="008B55CA" w:rsidRDefault="008B55CA">
            <w:r>
              <w:t>NL</w:t>
            </w:r>
          </w:p>
        </w:tc>
      </w:tr>
      <w:tr w:rsidR="006E3BF9" w:rsidTr="0039116E">
        <w:tc>
          <w:tcPr>
            <w:tcW w:w="846" w:type="dxa"/>
          </w:tcPr>
          <w:p w:rsidR="008B55CA" w:rsidRDefault="008B55CA">
            <w:r>
              <w:t>0930</w:t>
            </w:r>
            <w:r w:rsidR="00886A04">
              <w:t>-1000</w:t>
            </w:r>
          </w:p>
        </w:tc>
        <w:tc>
          <w:tcPr>
            <w:tcW w:w="4252" w:type="dxa"/>
          </w:tcPr>
          <w:p w:rsidR="008B55CA" w:rsidRDefault="008B55CA">
            <w:r w:rsidRPr="008B55CA">
              <w:t>Veilig naar jezelf kunnen kijken in de zorg, hoe doe je dat?</w:t>
            </w:r>
          </w:p>
        </w:tc>
        <w:tc>
          <w:tcPr>
            <w:tcW w:w="4913" w:type="dxa"/>
          </w:tcPr>
          <w:p w:rsidR="008B55CA" w:rsidRPr="006E3BF9" w:rsidRDefault="006E3BF9">
            <w:pPr>
              <w:rPr>
                <w:lang w:val="en-US"/>
              </w:rPr>
            </w:pPr>
            <w:r w:rsidRPr="006E3BF9">
              <w:rPr>
                <w:lang w:val="en-US"/>
              </w:rPr>
              <w:t>Prof.</w:t>
            </w:r>
            <w:r w:rsidR="0039116E">
              <w:rPr>
                <w:lang w:val="en-US"/>
              </w:rPr>
              <w:t xml:space="preserve"> </w:t>
            </w:r>
            <w:r w:rsidRPr="006E3BF9">
              <w:rPr>
                <w:lang w:val="en-US"/>
              </w:rPr>
              <w:t xml:space="preserve">dr. </w:t>
            </w:r>
            <w:proofErr w:type="spellStart"/>
            <w:r w:rsidR="008B55CA" w:rsidRPr="006E3BF9">
              <w:rPr>
                <w:lang w:val="en-US"/>
              </w:rPr>
              <w:t>Jeroen</w:t>
            </w:r>
            <w:proofErr w:type="spellEnd"/>
            <w:r w:rsidR="008B55CA" w:rsidRPr="006E3BF9">
              <w:rPr>
                <w:lang w:val="en-US"/>
              </w:rPr>
              <w:t xml:space="preserve"> </w:t>
            </w:r>
            <w:proofErr w:type="spellStart"/>
            <w:r w:rsidR="008B55CA" w:rsidRPr="006E3BF9">
              <w:rPr>
                <w:lang w:val="en-US"/>
              </w:rPr>
              <w:t>Meijerink</w:t>
            </w:r>
            <w:proofErr w:type="spellEnd"/>
          </w:p>
          <w:p w:rsidR="0039116E" w:rsidRDefault="0039116E">
            <w:pPr>
              <w:rPr>
                <w:lang w:val="en-US"/>
              </w:rPr>
            </w:pPr>
          </w:p>
          <w:p w:rsidR="006E3BF9" w:rsidRPr="0039116E" w:rsidRDefault="006E3BF9">
            <w:pPr>
              <w:rPr>
                <w:i/>
                <w:lang w:val="en-US"/>
              </w:rPr>
            </w:pPr>
            <w:proofErr w:type="spellStart"/>
            <w:r w:rsidRPr="0039116E">
              <w:rPr>
                <w:i/>
                <w:lang w:val="en-US"/>
              </w:rPr>
              <w:t>Radboudumc</w:t>
            </w:r>
            <w:proofErr w:type="spellEnd"/>
          </w:p>
          <w:p w:rsidR="006E3BF9" w:rsidRPr="0039116E" w:rsidRDefault="006E3BF9" w:rsidP="006E3BF9">
            <w:pPr>
              <w:rPr>
                <w:rFonts w:ascii="Calibri" w:eastAsia="Times New Roman" w:hAnsi="Calibri"/>
                <w:i/>
                <w:color w:val="000000"/>
                <w:lang w:val="en-US"/>
              </w:rPr>
            </w:pPr>
            <w:r w:rsidRPr="0039116E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US"/>
              </w:rPr>
              <w:t>Professor of Surgery</w:t>
            </w:r>
          </w:p>
          <w:p w:rsidR="006E3BF9" w:rsidRPr="006E3BF9" w:rsidRDefault="006E3BF9" w:rsidP="0039116E">
            <w:pPr>
              <w:rPr>
                <w:lang w:val="en-US"/>
              </w:rPr>
            </w:pPr>
            <w:r w:rsidRPr="0039116E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US"/>
              </w:rPr>
              <w:t xml:space="preserve">Chair department of Operation Rooms and </w:t>
            </w:r>
            <w:proofErr w:type="spellStart"/>
            <w:r w:rsidRPr="0039116E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US"/>
              </w:rPr>
              <w:t>MITeC</w:t>
            </w:r>
            <w:proofErr w:type="spellEnd"/>
            <w:r w:rsidRPr="0039116E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US"/>
              </w:rPr>
              <w:t xml:space="preserve"> Technology Center</w:t>
            </w:r>
          </w:p>
        </w:tc>
        <w:tc>
          <w:tcPr>
            <w:tcW w:w="3285" w:type="dxa"/>
          </w:tcPr>
          <w:p w:rsidR="008B55CA" w:rsidRDefault="006E3BF9">
            <w:r w:rsidRPr="006E3BF9">
              <w:t>Jeroen.Meijerink@radboudumc.nl</w:t>
            </w:r>
          </w:p>
        </w:tc>
        <w:tc>
          <w:tcPr>
            <w:tcW w:w="811" w:type="dxa"/>
          </w:tcPr>
          <w:p w:rsidR="008B55CA" w:rsidRDefault="008B55CA">
            <w:r>
              <w:t>NL</w:t>
            </w:r>
          </w:p>
        </w:tc>
      </w:tr>
      <w:tr w:rsidR="006E3BF9" w:rsidTr="0039116E">
        <w:tc>
          <w:tcPr>
            <w:tcW w:w="846" w:type="dxa"/>
          </w:tcPr>
          <w:p w:rsidR="008B55CA" w:rsidRDefault="008B55CA">
            <w:r>
              <w:t>1000</w:t>
            </w:r>
            <w:r w:rsidR="00886A04">
              <w:t>-1030</w:t>
            </w:r>
          </w:p>
        </w:tc>
        <w:tc>
          <w:tcPr>
            <w:tcW w:w="4252" w:type="dxa"/>
          </w:tcPr>
          <w:p w:rsidR="008B55CA" w:rsidRDefault="008B55CA" w:rsidP="00A9723E">
            <w:r>
              <w:t>Koffie</w:t>
            </w:r>
            <w:r w:rsidR="00A9723E">
              <w:t xml:space="preserve"> –Thee  / Coffee - Tea</w:t>
            </w:r>
          </w:p>
        </w:tc>
        <w:tc>
          <w:tcPr>
            <w:tcW w:w="4913" w:type="dxa"/>
          </w:tcPr>
          <w:p w:rsidR="008B55CA" w:rsidRDefault="008B55CA"/>
        </w:tc>
        <w:tc>
          <w:tcPr>
            <w:tcW w:w="3285" w:type="dxa"/>
          </w:tcPr>
          <w:p w:rsidR="008B55CA" w:rsidRDefault="008B55CA"/>
        </w:tc>
        <w:tc>
          <w:tcPr>
            <w:tcW w:w="811" w:type="dxa"/>
          </w:tcPr>
          <w:p w:rsidR="008B55CA" w:rsidRDefault="008B55CA"/>
        </w:tc>
      </w:tr>
      <w:tr w:rsidR="006E3BF9" w:rsidRPr="006E3BF9" w:rsidTr="0039116E">
        <w:tc>
          <w:tcPr>
            <w:tcW w:w="846" w:type="dxa"/>
          </w:tcPr>
          <w:p w:rsidR="008B55CA" w:rsidRDefault="00886A04" w:rsidP="0039116E">
            <w:r>
              <w:t>103</w:t>
            </w:r>
            <w:r w:rsidR="008B55CA">
              <w:t>0</w:t>
            </w:r>
            <w:r w:rsidR="0039116E">
              <w:t>-1100</w:t>
            </w:r>
          </w:p>
        </w:tc>
        <w:tc>
          <w:tcPr>
            <w:tcW w:w="4252" w:type="dxa"/>
          </w:tcPr>
          <w:p w:rsidR="008B55CA" w:rsidRPr="008B55CA" w:rsidRDefault="008B55CA" w:rsidP="008B55CA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Pr="008B55CA">
              <w:rPr>
                <w:lang w:val="en-US"/>
              </w:rPr>
              <w:t xml:space="preserve">‘Black Box’ </w:t>
            </w:r>
            <w:r w:rsidRPr="005E748A">
              <w:rPr>
                <w:i/>
                <w:lang w:val="en-US"/>
              </w:rPr>
              <w:t xml:space="preserve">in business </w:t>
            </w:r>
          </w:p>
        </w:tc>
        <w:tc>
          <w:tcPr>
            <w:tcW w:w="4913" w:type="dxa"/>
          </w:tcPr>
          <w:p w:rsidR="00A9723E" w:rsidRDefault="00A9723E" w:rsidP="00A9723E">
            <w:pP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E4F67">
              <w:rPr>
                <w:lang w:val="en-US"/>
              </w:rPr>
              <w:t>Amsterdam University Medical Centers –AMC</w:t>
            </w: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A9723E" w:rsidRPr="006E3BF9" w:rsidRDefault="00A9723E" w:rsidP="00A9723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  <w:r w:rsidRPr="006E3BF9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US"/>
              </w:rPr>
              <w:t>rofessor of Surgery</w:t>
            </w:r>
          </w:p>
          <w:p w:rsidR="008B55CA" w:rsidRPr="006E3BF9" w:rsidRDefault="00A9723E" w:rsidP="00A9723E">
            <w:pPr>
              <w:rPr>
                <w:lang w:val="en-US"/>
              </w:rPr>
            </w:pPr>
            <w:r w:rsidRPr="006E3BF9"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  <w:lang w:val="en-US"/>
              </w:rPr>
              <w:t>Chair on simulation, serious gaming and applied mobile healthcare</w:t>
            </w:r>
          </w:p>
        </w:tc>
        <w:tc>
          <w:tcPr>
            <w:tcW w:w="3285" w:type="dxa"/>
          </w:tcPr>
          <w:p w:rsidR="008B55CA" w:rsidRPr="006E3BF9" w:rsidRDefault="0039116E">
            <w:pPr>
              <w:rPr>
                <w:lang w:val="en-US"/>
              </w:rPr>
            </w:pPr>
            <w:r w:rsidRPr="006E3BF9">
              <w:rPr>
                <w:lang w:val="en-US"/>
              </w:rPr>
              <w:t>m.p.schijven@amc.uva.nl</w:t>
            </w:r>
          </w:p>
        </w:tc>
        <w:tc>
          <w:tcPr>
            <w:tcW w:w="811" w:type="dxa"/>
          </w:tcPr>
          <w:p w:rsidR="008B55CA" w:rsidRPr="006E3BF9" w:rsidRDefault="008B55CA">
            <w:pPr>
              <w:rPr>
                <w:lang w:val="en-US"/>
              </w:rPr>
            </w:pPr>
            <w:proofErr w:type="spellStart"/>
            <w:r w:rsidRPr="006E3BF9">
              <w:rPr>
                <w:lang w:val="en-US"/>
              </w:rPr>
              <w:t>Eng</w:t>
            </w:r>
            <w:proofErr w:type="spellEnd"/>
            <w:r w:rsidRPr="006E3BF9">
              <w:rPr>
                <w:lang w:val="en-US"/>
              </w:rPr>
              <w:t xml:space="preserve"> </w:t>
            </w:r>
          </w:p>
        </w:tc>
      </w:tr>
      <w:tr w:rsidR="0039116E" w:rsidRPr="006E3BF9" w:rsidTr="0039116E">
        <w:tc>
          <w:tcPr>
            <w:tcW w:w="846" w:type="dxa"/>
          </w:tcPr>
          <w:p w:rsidR="0039116E" w:rsidRDefault="0039116E" w:rsidP="0039116E">
            <w:r w:rsidRPr="006E3BF9">
              <w:rPr>
                <w:lang w:val="en-US"/>
              </w:rPr>
              <w:t>1</w:t>
            </w:r>
            <w:r>
              <w:rPr>
                <w:lang w:val="en-US"/>
              </w:rPr>
              <w:t>100-113</w:t>
            </w:r>
            <w:r w:rsidRPr="006E3BF9">
              <w:rPr>
                <w:lang w:val="en-US"/>
              </w:rPr>
              <w:t>0</w:t>
            </w:r>
          </w:p>
        </w:tc>
        <w:tc>
          <w:tcPr>
            <w:tcW w:w="4252" w:type="dxa"/>
          </w:tcPr>
          <w:p w:rsidR="0039116E" w:rsidRDefault="0039116E" w:rsidP="0039116E">
            <w:r w:rsidRPr="000971B7">
              <w:t>M</w:t>
            </w:r>
            <w:r>
              <w:t xml:space="preserve">edische datarecorder </w:t>
            </w:r>
            <w:r w:rsidRPr="000971B7">
              <w:t>op de OK, daar kun je toch niet tegen zijn?</w:t>
            </w:r>
          </w:p>
        </w:tc>
        <w:tc>
          <w:tcPr>
            <w:tcW w:w="4913" w:type="dxa"/>
          </w:tcPr>
          <w:p w:rsidR="0039116E" w:rsidRDefault="0039116E" w:rsidP="0039116E">
            <w:proofErr w:type="spellStart"/>
            <w:r>
              <w:t>GertJan</w:t>
            </w:r>
            <w:proofErr w:type="spellEnd"/>
            <w:r>
              <w:t xml:space="preserve"> Scheffer</w:t>
            </w:r>
          </w:p>
          <w:p w:rsidR="00E24A63" w:rsidRDefault="00E24A63" w:rsidP="0039116E">
            <w:pPr>
              <w:rPr>
                <w:i/>
                <w:lang w:val="en-US"/>
              </w:rPr>
            </w:pPr>
          </w:p>
          <w:p w:rsidR="0039116E" w:rsidRDefault="0039116E" w:rsidP="0039116E">
            <w:pPr>
              <w:rPr>
                <w:i/>
                <w:lang w:val="en-US"/>
              </w:rPr>
            </w:pPr>
            <w:proofErr w:type="spellStart"/>
            <w:r w:rsidRPr="00E24A63">
              <w:rPr>
                <w:i/>
                <w:lang w:val="en-US"/>
              </w:rPr>
              <w:t>Radboudumc</w:t>
            </w:r>
            <w:proofErr w:type="spellEnd"/>
          </w:p>
          <w:p w:rsidR="0039116E" w:rsidRDefault="004E6F97" w:rsidP="004E6F9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Professor of anesthesiology</w:t>
            </w:r>
          </w:p>
          <w:p w:rsidR="004E6F97" w:rsidRPr="000C68C1" w:rsidRDefault="000C68C1" w:rsidP="000C68C1">
            <w:pPr>
              <w:rPr>
                <w:lang w:val="en-US"/>
              </w:rPr>
            </w:pPr>
            <w:r w:rsidRPr="000C68C1">
              <w:rPr>
                <w:rFonts w:eastAsia="Times New Roman"/>
                <w:lang w:val="en-US"/>
              </w:rPr>
              <w:t>Dept</w:t>
            </w:r>
            <w:r w:rsidR="005E748A">
              <w:rPr>
                <w:rFonts w:eastAsia="Times New Roman"/>
                <w:lang w:val="en-US"/>
              </w:rPr>
              <w:t>.</w:t>
            </w:r>
            <w:r w:rsidRPr="000C68C1">
              <w:rPr>
                <w:rFonts w:eastAsia="Times New Roman"/>
                <w:lang w:val="en-US"/>
              </w:rPr>
              <w:t xml:space="preserve"> of Anesthesiology, Palliative Care and</w:t>
            </w:r>
            <w:r>
              <w:rPr>
                <w:rFonts w:eastAsia="Times New Roman"/>
                <w:lang w:val="en-US"/>
              </w:rPr>
              <w:t xml:space="preserve"> Pain Management</w:t>
            </w:r>
          </w:p>
        </w:tc>
        <w:tc>
          <w:tcPr>
            <w:tcW w:w="3285" w:type="dxa"/>
          </w:tcPr>
          <w:p w:rsidR="0039116E" w:rsidRPr="005E748A" w:rsidRDefault="0039116E" w:rsidP="0039116E">
            <w:pPr>
              <w:rPr>
                <w:lang w:val="en-US"/>
              </w:rPr>
            </w:pPr>
            <w:r w:rsidRPr="005E748A">
              <w:rPr>
                <w:lang w:val="en-US"/>
              </w:rPr>
              <w:t>GertJan.Scheffer@radboudumc.nl</w:t>
            </w:r>
          </w:p>
        </w:tc>
        <w:tc>
          <w:tcPr>
            <w:tcW w:w="811" w:type="dxa"/>
          </w:tcPr>
          <w:p w:rsidR="0039116E" w:rsidRPr="005E748A" w:rsidRDefault="0039116E" w:rsidP="0039116E">
            <w:pPr>
              <w:rPr>
                <w:lang w:val="en-US"/>
              </w:rPr>
            </w:pPr>
            <w:r w:rsidRPr="005E748A">
              <w:rPr>
                <w:lang w:val="en-US"/>
              </w:rPr>
              <w:t xml:space="preserve">NL </w:t>
            </w:r>
          </w:p>
        </w:tc>
      </w:tr>
      <w:tr w:rsidR="006E3BF9" w:rsidRPr="006E3BF9" w:rsidTr="0039116E">
        <w:tc>
          <w:tcPr>
            <w:tcW w:w="846" w:type="dxa"/>
          </w:tcPr>
          <w:p w:rsidR="008B55CA" w:rsidRPr="006E3BF9" w:rsidRDefault="0039116E">
            <w:pPr>
              <w:rPr>
                <w:lang w:val="en-US"/>
              </w:rPr>
            </w:pPr>
            <w:r>
              <w:rPr>
                <w:lang w:val="en-US"/>
              </w:rPr>
              <w:t>113</w:t>
            </w:r>
            <w:r w:rsidR="008B55CA" w:rsidRPr="006E3BF9">
              <w:rPr>
                <w:lang w:val="en-US"/>
              </w:rPr>
              <w:t>0-</w:t>
            </w:r>
            <w:r>
              <w:rPr>
                <w:lang w:val="en-US"/>
              </w:rPr>
              <w:t>120</w:t>
            </w:r>
            <w:r w:rsidR="008B55CA" w:rsidRPr="006E3BF9">
              <w:rPr>
                <w:lang w:val="en-US"/>
              </w:rPr>
              <w:t>0</w:t>
            </w:r>
          </w:p>
        </w:tc>
        <w:tc>
          <w:tcPr>
            <w:tcW w:w="4252" w:type="dxa"/>
          </w:tcPr>
          <w:p w:rsidR="008B55CA" w:rsidRPr="005E748A" w:rsidRDefault="008B55CA">
            <w:pPr>
              <w:rPr>
                <w:lang w:val="en-US"/>
              </w:rPr>
            </w:pPr>
            <w:r w:rsidRPr="005E748A">
              <w:rPr>
                <w:lang w:val="en-US"/>
              </w:rPr>
              <w:t xml:space="preserve">De wet </w:t>
            </w:r>
            <w:proofErr w:type="spellStart"/>
            <w:r w:rsidRPr="005E748A">
              <w:rPr>
                <w:lang w:val="en-US"/>
              </w:rPr>
              <w:t>en</w:t>
            </w:r>
            <w:proofErr w:type="spellEnd"/>
            <w:r w:rsidRPr="005E748A">
              <w:rPr>
                <w:lang w:val="en-US"/>
              </w:rPr>
              <w:t xml:space="preserve"> </w:t>
            </w:r>
            <w:proofErr w:type="spellStart"/>
            <w:r w:rsidRPr="005E748A">
              <w:rPr>
                <w:lang w:val="en-US"/>
              </w:rPr>
              <w:t>medische</w:t>
            </w:r>
            <w:proofErr w:type="spellEnd"/>
            <w:r w:rsidRPr="005E748A">
              <w:rPr>
                <w:lang w:val="en-US"/>
              </w:rPr>
              <w:t xml:space="preserve"> </w:t>
            </w:r>
            <w:proofErr w:type="spellStart"/>
            <w:r w:rsidRPr="005E748A">
              <w:rPr>
                <w:lang w:val="en-US"/>
              </w:rPr>
              <w:t>dataregistratie</w:t>
            </w:r>
            <w:proofErr w:type="spellEnd"/>
            <w:r w:rsidRPr="005E748A">
              <w:rPr>
                <w:lang w:val="en-US"/>
              </w:rPr>
              <w:t xml:space="preserve"> op OK: do no further harm?</w:t>
            </w:r>
          </w:p>
        </w:tc>
        <w:tc>
          <w:tcPr>
            <w:tcW w:w="4913" w:type="dxa"/>
          </w:tcPr>
          <w:p w:rsidR="008B55CA" w:rsidRDefault="006E3BF9">
            <w:r w:rsidRPr="005E748A">
              <w:rPr>
                <w:lang w:val="en-US"/>
              </w:rPr>
              <w:t xml:space="preserve">Prof. dr. </w:t>
            </w:r>
            <w:r w:rsidR="008B55CA" w:rsidRPr="005E748A">
              <w:rPr>
                <w:lang w:val="en-US"/>
              </w:rPr>
              <w:t>Johan Leg</w:t>
            </w:r>
            <w:proofErr w:type="spellStart"/>
            <w:r w:rsidR="008B55CA" w:rsidRPr="006E3BF9">
              <w:t>emaate</w:t>
            </w:r>
            <w:proofErr w:type="spellEnd"/>
          </w:p>
          <w:p w:rsidR="00E24A63" w:rsidRDefault="00E24A63" w:rsidP="006E3BF9">
            <w:pPr>
              <w:rPr>
                <w:i/>
                <w:sz w:val="20"/>
                <w:szCs w:val="20"/>
              </w:rPr>
            </w:pPr>
          </w:p>
          <w:p w:rsidR="003E4F67" w:rsidRDefault="003E4F67">
            <w:pPr>
              <w:rPr>
                <w:i/>
              </w:rPr>
            </w:pPr>
            <w:r w:rsidRPr="003E4F67">
              <w:t xml:space="preserve">Amsterdam University </w:t>
            </w:r>
            <w:proofErr w:type="spellStart"/>
            <w:r w:rsidRPr="003E4F67">
              <w:t>Medical</w:t>
            </w:r>
            <w:proofErr w:type="spellEnd"/>
            <w:r w:rsidRPr="003E4F67">
              <w:t xml:space="preserve"> Centers –</w:t>
            </w:r>
            <w:r>
              <w:t xml:space="preserve"> </w:t>
            </w:r>
            <w:r w:rsidRPr="003E4F67">
              <w:t>AMC</w:t>
            </w:r>
            <w:r w:rsidRPr="00E24A63">
              <w:rPr>
                <w:i/>
              </w:rPr>
              <w:t xml:space="preserve"> </w:t>
            </w:r>
          </w:p>
          <w:p w:rsidR="00E24A63" w:rsidRDefault="006E3BF9">
            <w:pPr>
              <w:rPr>
                <w:i/>
              </w:rPr>
            </w:pPr>
            <w:r w:rsidRPr="00E24A63">
              <w:rPr>
                <w:i/>
              </w:rPr>
              <w:t>Hoogleraar gezondheidsrecht</w:t>
            </w:r>
          </w:p>
          <w:p w:rsidR="006E3BF9" w:rsidRPr="006E3BF9" w:rsidRDefault="006E3BF9" w:rsidP="004E6F97">
            <w:r w:rsidRPr="00E24A63">
              <w:rPr>
                <w:i/>
              </w:rPr>
              <w:lastRenderedPageBreak/>
              <w:t>Adviseur gezondheidsrecht stafafdeling Raad van Bestuur A</w:t>
            </w:r>
            <w:r w:rsidR="00E24A63">
              <w:rPr>
                <w:i/>
              </w:rPr>
              <w:t>msterdam U</w:t>
            </w:r>
            <w:r w:rsidRPr="00E24A63">
              <w:rPr>
                <w:i/>
              </w:rPr>
              <w:t>MC</w:t>
            </w:r>
          </w:p>
        </w:tc>
        <w:tc>
          <w:tcPr>
            <w:tcW w:w="3285" w:type="dxa"/>
          </w:tcPr>
          <w:p w:rsidR="008B55CA" w:rsidRPr="006E3BF9" w:rsidRDefault="006E3BF9">
            <w:r w:rsidRPr="006E3BF9">
              <w:lastRenderedPageBreak/>
              <w:t>j.legemaate@amc.uva.nl</w:t>
            </w:r>
          </w:p>
        </w:tc>
        <w:tc>
          <w:tcPr>
            <w:tcW w:w="811" w:type="dxa"/>
          </w:tcPr>
          <w:p w:rsidR="008B55CA" w:rsidRPr="006E3BF9" w:rsidRDefault="008B55CA">
            <w:pPr>
              <w:rPr>
                <w:lang w:val="en-US"/>
              </w:rPr>
            </w:pPr>
            <w:r w:rsidRPr="006E3BF9">
              <w:rPr>
                <w:lang w:val="en-US"/>
              </w:rPr>
              <w:t>NL</w:t>
            </w:r>
          </w:p>
        </w:tc>
      </w:tr>
      <w:tr w:rsidR="006E3BF9" w:rsidTr="0039116E">
        <w:tc>
          <w:tcPr>
            <w:tcW w:w="846" w:type="dxa"/>
          </w:tcPr>
          <w:p w:rsidR="008B55CA" w:rsidRDefault="008B55CA" w:rsidP="00E24A63">
            <w:r>
              <w:t>1200-12</w:t>
            </w:r>
            <w:r w:rsidR="00E24A63">
              <w:t>45</w:t>
            </w:r>
          </w:p>
        </w:tc>
        <w:tc>
          <w:tcPr>
            <w:tcW w:w="4252" w:type="dxa"/>
          </w:tcPr>
          <w:p w:rsidR="008B55CA" w:rsidRDefault="008B55CA">
            <w:r>
              <w:t>lunch</w:t>
            </w:r>
          </w:p>
        </w:tc>
        <w:tc>
          <w:tcPr>
            <w:tcW w:w="4913" w:type="dxa"/>
          </w:tcPr>
          <w:p w:rsidR="008B55CA" w:rsidRDefault="008B55CA"/>
        </w:tc>
        <w:tc>
          <w:tcPr>
            <w:tcW w:w="3285" w:type="dxa"/>
          </w:tcPr>
          <w:p w:rsidR="008B55CA" w:rsidRDefault="008B55CA"/>
        </w:tc>
        <w:tc>
          <w:tcPr>
            <w:tcW w:w="811" w:type="dxa"/>
          </w:tcPr>
          <w:p w:rsidR="008B55CA" w:rsidRDefault="008B55CA"/>
        </w:tc>
      </w:tr>
      <w:tr w:rsidR="0032492E" w:rsidRPr="0039116E" w:rsidTr="0039116E">
        <w:tc>
          <w:tcPr>
            <w:tcW w:w="846" w:type="dxa"/>
          </w:tcPr>
          <w:p w:rsidR="0032492E" w:rsidRDefault="0032492E" w:rsidP="0032492E">
            <w:r>
              <w:t>1245-</w:t>
            </w:r>
          </w:p>
          <w:p w:rsidR="0032492E" w:rsidRDefault="0032492E" w:rsidP="0032492E">
            <w:r>
              <w:t>1315</w:t>
            </w:r>
          </w:p>
        </w:tc>
        <w:tc>
          <w:tcPr>
            <w:tcW w:w="4252" w:type="dxa"/>
          </w:tcPr>
          <w:p w:rsidR="0032492E" w:rsidRPr="0039116E" w:rsidRDefault="0032492E" w:rsidP="0032492E">
            <w:pPr>
              <w:rPr>
                <w:lang w:val="en-US"/>
              </w:rPr>
            </w:pPr>
            <w:r w:rsidRPr="00966B0F">
              <w:rPr>
                <w:lang w:val="en-US"/>
              </w:rPr>
              <w:t xml:space="preserve">The future of surgery – transparent, predictive and </w:t>
            </w:r>
            <w:proofErr w:type="spellStart"/>
            <w:r w:rsidRPr="00966B0F">
              <w:rPr>
                <w:lang w:val="en-US"/>
              </w:rPr>
              <w:t>ultrasafe</w:t>
            </w:r>
            <w:proofErr w:type="spellEnd"/>
          </w:p>
        </w:tc>
        <w:tc>
          <w:tcPr>
            <w:tcW w:w="4913" w:type="dxa"/>
          </w:tcPr>
          <w:p w:rsidR="0032492E" w:rsidRDefault="0032492E" w:rsidP="0032492E">
            <w:pPr>
              <w:rPr>
                <w:lang w:val="en-US"/>
              </w:rPr>
            </w:pPr>
            <w:r w:rsidRPr="0039116E">
              <w:rPr>
                <w:lang w:val="en-US"/>
              </w:rPr>
              <w:t xml:space="preserve">Prof. </w:t>
            </w:r>
            <w:r>
              <w:rPr>
                <w:lang w:val="en-US"/>
              </w:rPr>
              <w:t xml:space="preserve">dr. </w:t>
            </w:r>
            <w:r w:rsidRPr="0039116E">
              <w:rPr>
                <w:lang w:val="en-US"/>
              </w:rPr>
              <w:t>Teodor Grantcharov</w:t>
            </w:r>
          </w:p>
          <w:p w:rsidR="0032492E" w:rsidRDefault="0032492E" w:rsidP="0032492E">
            <w:pPr>
              <w:rPr>
                <w:lang w:val="en-US"/>
              </w:rPr>
            </w:pPr>
          </w:p>
          <w:p w:rsidR="0032492E" w:rsidRPr="00E24A63" w:rsidRDefault="0032492E" w:rsidP="0032492E">
            <w:pPr>
              <w:rPr>
                <w:rFonts w:eastAsia="Times New Roman"/>
                <w:i/>
                <w:lang w:val="en-US"/>
              </w:rPr>
            </w:pPr>
            <w:r w:rsidRPr="00E24A63">
              <w:rPr>
                <w:rStyle w:val="apple-style-span"/>
                <w:rFonts w:eastAsia="Times New Roman"/>
                <w:i/>
                <w:lang w:val="en-US"/>
              </w:rPr>
              <w:t>Professor of Surgery, University of Toronto Canada</w:t>
            </w:r>
          </w:p>
          <w:p w:rsidR="0032492E" w:rsidRPr="00E24A63" w:rsidRDefault="0032492E" w:rsidP="0032492E">
            <w:pPr>
              <w:rPr>
                <w:lang w:val="en-US"/>
              </w:rPr>
            </w:pPr>
            <w:r w:rsidRPr="00E24A63">
              <w:rPr>
                <w:rFonts w:eastAsia="Times New Roman"/>
                <w:i/>
                <w:lang w:val="en-US"/>
              </w:rPr>
              <w:t>Keenan Chair in Surgery, St. Michael’s Hospital</w:t>
            </w:r>
          </w:p>
        </w:tc>
        <w:tc>
          <w:tcPr>
            <w:tcW w:w="3285" w:type="dxa"/>
          </w:tcPr>
          <w:p w:rsidR="0032492E" w:rsidRPr="0039116E" w:rsidRDefault="0032492E" w:rsidP="0032492E">
            <w:pPr>
              <w:rPr>
                <w:lang w:val="en-US"/>
              </w:rPr>
            </w:pPr>
            <w:r>
              <w:rPr>
                <w:lang w:val="en-US"/>
              </w:rPr>
              <w:t>GrantcharovT@smh.ca</w:t>
            </w:r>
          </w:p>
        </w:tc>
        <w:tc>
          <w:tcPr>
            <w:tcW w:w="811" w:type="dxa"/>
          </w:tcPr>
          <w:p w:rsidR="0032492E" w:rsidRPr="0039116E" w:rsidRDefault="0032492E" w:rsidP="0032492E">
            <w:pPr>
              <w:rPr>
                <w:lang w:val="en-US"/>
              </w:rPr>
            </w:pPr>
            <w:proofErr w:type="spellStart"/>
            <w:r w:rsidRPr="0039116E">
              <w:rPr>
                <w:lang w:val="en-US"/>
              </w:rPr>
              <w:t>Eng</w:t>
            </w:r>
            <w:proofErr w:type="spellEnd"/>
          </w:p>
        </w:tc>
      </w:tr>
      <w:tr w:rsidR="0032492E" w:rsidRPr="0039116E" w:rsidTr="0039116E">
        <w:tc>
          <w:tcPr>
            <w:tcW w:w="846" w:type="dxa"/>
          </w:tcPr>
          <w:p w:rsidR="0032492E" w:rsidRPr="0039116E" w:rsidRDefault="0032492E" w:rsidP="0032492E">
            <w:pPr>
              <w:rPr>
                <w:lang w:val="en-US"/>
              </w:rPr>
            </w:pPr>
            <w:r w:rsidRPr="0039116E">
              <w:rPr>
                <w:lang w:val="en-US"/>
              </w:rPr>
              <w:t>1</w:t>
            </w:r>
            <w:r>
              <w:rPr>
                <w:lang w:val="en-US"/>
              </w:rPr>
              <w:t>315-1345</w:t>
            </w:r>
          </w:p>
        </w:tc>
        <w:tc>
          <w:tcPr>
            <w:tcW w:w="4252" w:type="dxa"/>
          </w:tcPr>
          <w:p w:rsidR="0032492E" w:rsidRPr="0039116E" w:rsidRDefault="0032492E" w:rsidP="0032492E">
            <w:r w:rsidRPr="0039116E">
              <w:t>Videoregistr</w:t>
            </w:r>
            <w:r w:rsidRPr="006A6C1C">
              <w:t>atie op OK: veilig naar jezelf kijken, kan dat wel</w:t>
            </w:r>
            <w:r>
              <w:t>?</w:t>
            </w:r>
          </w:p>
        </w:tc>
        <w:tc>
          <w:tcPr>
            <w:tcW w:w="4913" w:type="dxa"/>
          </w:tcPr>
          <w:p w:rsidR="0032492E" w:rsidRDefault="00941C82" w:rsidP="00941C82">
            <w:pPr>
              <w:rPr>
                <w:lang w:val="en-US"/>
              </w:rPr>
            </w:pPr>
            <w:r w:rsidRPr="00941C82">
              <w:rPr>
                <w:lang w:val="en-US"/>
              </w:rPr>
              <w:t>Dr. Marina Eckenhausen</w:t>
            </w:r>
          </w:p>
          <w:p w:rsidR="00941C82" w:rsidRDefault="00941C82" w:rsidP="00941C82">
            <w:pPr>
              <w:rPr>
                <w:lang w:val="en-US"/>
              </w:rPr>
            </w:pPr>
            <w:r>
              <w:rPr>
                <w:lang w:val="en-US"/>
              </w:rPr>
              <w:t>Senior Inspector Curative Care, medicine and medical technology</w:t>
            </w:r>
          </w:p>
          <w:p w:rsidR="00941C82" w:rsidRDefault="00941C82" w:rsidP="00941C82">
            <w:pPr>
              <w:rPr>
                <w:lang w:val="en-US"/>
              </w:rPr>
            </w:pPr>
            <w:r>
              <w:rPr>
                <w:lang w:val="en-US"/>
              </w:rPr>
              <w:t>Health and Youth Care Inspectorate</w:t>
            </w:r>
          </w:p>
          <w:p w:rsidR="00941C82" w:rsidRPr="00941C82" w:rsidRDefault="00941C82" w:rsidP="00941C82">
            <w:pPr>
              <w:rPr>
                <w:lang w:val="en-US"/>
              </w:rPr>
            </w:pPr>
            <w:r>
              <w:rPr>
                <w:lang w:val="en-US"/>
              </w:rPr>
              <w:t>Ministry of Health, Welfare and Sport</w:t>
            </w:r>
          </w:p>
        </w:tc>
        <w:tc>
          <w:tcPr>
            <w:tcW w:w="3285" w:type="dxa"/>
          </w:tcPr>
          <w:p w:rsidR="0032492E" w:rsidRPr="0039116E" w:rsidRDefault="00941C82" w:rsidP="0032492E">
            <w:pPr>
              <w:rPr>
                <w:lang w:val="en-US"/>
              </w:rPr>
            </w:pPr>
            <w:r w:rsidRPr="00941C82">
              <w:rPr>
                <w:lang w:val="en-US"/>
              </w:rPr>
              <w:t>ma.eckenhausen@igj.nl</w:t>
            </w:r>
          </w:p>
        </w:tc>
        <w:tc>
          <w:tcPr>
            <w:tcW w:w="811" w:type="dxa"/>
          </w:tcPr>
          <w:p w:rsidR="0032492E" w:rsidRPr="0039116E" w:rsidRDefault="0032492E" w:rsidP="0032492E">
            <w:pPr>
              <w:rPr>
                <w:lang w:val="en-US"/>
              </w:rPr>
            </w:pPr>
            <w:r>
              <w:rPr>
                <w:lang w:val="en-US"/>
              </w:rPr>
              <w:t>NL</w:t>
            </w:r>
          </w:p>
        </w:tc>
      </w:tr>
      <w:tr w:rsidR="0032492E" w:rsidTr="0039116E">
        <w:tc>
          <w:tcPr>
            <w:tcW w:w="846" w:type="dxa"/>
          </w:tcPr>
          <w:p w:rsidR="0032492E" w:rsidRDefault="0032492E" w:rsidP="0032492E">
            <w:r>
              <w:t>1345-1415</w:t>
            </w:r>
          </w:p>
        </w:tc>
        <w:tc>
          <w:tcPr>
            <w:tcW w:w="4252" w:type="dxa"/>
          </w:tcPr>
          <w:p w:rsidR="0032492E" w:rsidRPr="003E1063" w:rsidRDefault="0032492E" w:rsidP="00A9723E">
            <w:pPr>
              <w:rPr>
                <w:lang w:val="en-US"/>
              </w:rPr>
            </w:pPr>
            <w:r w:rsidRPr="003E1063">
              <w:rPr>
                <w:lang w:val="en-US"/>
              </w:rPr>
              <w:t xml:space="preserve">Results of the Topper Trial – </w:t>
            </w:r>
            <w:proofErr w:type="spellStart"/>
            <w:r w:rsidRPr="003E1063">
              <w:rPr>
                <w:lang w:val="en-US"/>
              </w:rPr>
              <w:t>Transp</w:t>
            </w:r>
            <w:r w:rsidR="00A9723E">
              <w:rPr>
                <w:lang w:val="en-US"/>
              </w:rPr>
              <w:t>a</w:t>
            </w:r>
            <w:r w:rsidRPr="003E1063">
              <w:rPr>
                <w:lang w:val="en-US"/>
              </w:rPr>
              <w:t>rancy</w:t>
            </w:r>
            <w:proofErr w:type="spellEnd"/>
            <w:r w:rsidRPr="003E1063">
              <w:rPr>
                <w:lang w:val="en-US"/>
              </w:rPr>
              <w:t xml:space="preserve"> in the Operating Room</w:t>
            </w:r>
          </w:p>
        </w:tc>
        <w:tc>
          <w:tcPr>
            <w:tcW w:w="4913" w:type="dxa"/>
          </w:tcPr>
          <w:p w:rsidR="0032492E" w:rsidRDefault="0032492E" w:rsidP="0032492E">
            <w:r>
              <w:t>Anne Sophie van Dalen</w:t>
            </w:r>
          </w:p>
          <w:p w:rsidR="0032492E" w:rsidRDefault="0032492E" w:rsidP="0032492E"/>
          <w:p w:rsidR="0032492E" w:rsidRPr="0032492E" w:rsidRDefault="003E4F67" w:rsidP="003E4F67">
            <w:pPr>
              <w:rPr>
                <w:lang w:val="en-US"/>
              </w:rPr>
            </w:pPr>
            <w:r w:rsidRPr="003E4F67">
              <w:rPr>
                <w:lang w:val="en-US"/>
              </w:rPr>
              <w:t>Amsterdam University Medical Centers –AMC</w:t>
            </w:r>
            <w:r w:rsidRPr="0032492E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br/>
            </w:r>
            <w:r w:rsidR="0032492E" w:rsidRPr="0032492E">
              <w:rPr>
                <w:i/>
                <w:sz w:val="20"/>
                <w:szCs w:val="20"/>
                <w:lang w:val="en-US"/>
              </w:rPr>
              <w:t>PhD candidate | coordinator OR Black Box®</w:t>
            </w:r>
          </w:p>
        </w:tc>
        <w:tc>
          <w:tcPr>
            <w:tcW w:w="3285" w:type="dxa"/>
          </w:tcPr>
          <w:p w:rsidR="0032492E" w:rsidRPr="0032492E" w:rsidRDefault="0032492E" w:rsidP="0032492E">
            <w:pPr>
              <w:rPr>
                <w:lang w:val="en-US"/>
              </w:rPr>
            </w:pPr>
            <w:r w:rsidRPr="0032492E">
              <w:rPr>
                <w:lang w:val="en-US"/>
              </w:rPr>
              <w:t>a.s.vandalen@amc.uva.nl</w:t>
            </w:r>
          </w:p>
        </w:tc>
        <w:tc>
          <w:tcPr>
            <w:tcW w:w="811" w:type="dxa"/>
          </w:tcPr>
          <w:p w:rsidR="0032492E" w:rsidRDefault="0032492E" w:rsidP="0032492E">
            <w:r>
              <w:t>Eng</w:t>
            </w:r>
          </w:p>
        </w:tc>
      </w:tr>
      <w:tr w:rsidR="0032492E" w:rsidTr="0039116E">
        <w:tc>
          <w:tcPr>
            <w:tcW w:w="846" w:type="dxa"/>
          </w:tcPr>
          <w:p w:rsidR="0032492E" w:rsidRDefault="0032492E" w:rsidP="0032492E">
            <w:r>
              <w:t>1415-1445</w:t>
            </w:r>
          </w:p>
        </w:tc>
        <w:tc>
          <w:tcPr>
            <w:tcW w:w="4252" w:type="dxa"/>
          </w:tcPr>
          <w:p w:rsidR="00A9723E" w:rsidRDefault="0032492E" w:rsidP="0032492E">
            <w:pPr>
              <w:rPr>
                <w:lang w:val="en-US"/>
              </w:rPr>
            </w:pPr>
            <w:r w:rsidRPr="008B55CA">
              <w:rPr>
                <w:lang w:val="en-US"/>
              </w:rPr>
              <w:t xml:space="preserve">No blame, no shame! </w:t>
            </w:r>
          </w:p>
          <w:p w:rsidR="0032492E" w:rsidRPr="008B55CA" w:rsidRDefault="0032492E" w:rsidP="0032492E">
            <w:pPr>
              <w:rPr>
                <w:lang w:val="en-US"/>
              </w:rPr>
            </w:pPr>
            <w:r w:rsidRPr="008B55CA">
              <w:rPr>
                <w:lang w:val="en-US"/>
              </w:rPr>
              <w:t>Safe learning in</w:t>
            </w:r>
            <w:r>
              <w:rPr>
                <w:lang w:val="en-US"/>
              </w:rPr>
              <w:t xml:space="preserve"> surgery</w:t>
            </w:r>
          </w:p>
        </w:tc>
        <w:tc>
          <w:tcPr>
            <w:tcW w:w="4913" w:type="dxa"/>
          </w:tcPr>
          <w:p w:rsidR="0032492E" w:rsidRDefault="0032492E" w:rsidP="0032492E">
            <w:r>
              <w:t>Martijn Kriens</w:t>
            </w:r>
          </w:p>
          <w:p w:rsidR="004E6F97" w:rsidRDefault="004E6F97" w:rsidP="0032492E"/>
          <w:p w:rsidR="0032492E" w:rsidRPr="004E6F97" w:rsidRDefault="0032492E" w:rsidP="0032492E">
            <w:pPr>
              <w:rPr>
                <w:i/>
              </w:rPr>
            </w:pPr>
            <w:proofErr w:type="spellStart"/>
            <w:r w:rsidRPr="004E6F97">
              <w:rPr>
                <w:i/>
                <w:lang w:val="en-US"/>
              </w:rPr>
              <w:t>Radboud</w:t>
            </w:r>
            <w:proofErr w:type="spellEnd"/>
            <w:r w:rsidR="003E4F67">
              <w:rPr>
                <w:i/>
                <w:lang w:val="en-US"/>
              </w:rPr>
              <w:t xml:space="preserve"> University Medical Center</w:t>
            </w:r>
          </w:p>
          <w:p w:rsidR="0032492E" w:rsidRPr="004E6F97" w:rsidRDefault="0032492E" w:rsidP="0032492E">
            <w:pPr>
              <w:rPr>
                <w:i/>
                <w:lang w:val="en-US"/>
              </w:rPr>
            </w:pPr>
            <w:r w:rsidRPr="004E6F97">
              <w:rPr>
                <w:i/>
                <w:lang w:val="en-US"/>
              </w:rPr>
              <w:t>Safety Committee Operation Room Complex</w:t>
            </w:r>
          </w:p>
          <w:p w:rsidR="00F779F9" w:rsidRPr="00F779F9" w:rsidRDefault="00F779F9" w:rsidP="003E4F67">
            <w:pPr>
              <w:rPr>
                <w:lang w:val="en-US"/>
              </w:rPr>
            </w:pPr>
            <w:r w:rsidRPr="004E6F97">
              <w:rPr>
                <w:rFonts w:eastAsia="Times New Roman"/>
                <w:i/>
                <w:iCs/>
                <w:lang w:val="en-US"/>
              </w:rPr>
              <w:t>Director Business Development</w:t>
            </w:r>
            <w:r w:rsidRPr="004E6F97">
              <w:rPr>
                <w:rFonts w:eastAsia="Times New Roman"/>
                <w:i/>
                <w:lang w:val="en-US"/>
              </w:rPr>
              <w:br/>
              <w:t>Amsterdam health &amp; technology institute</w:t>
            </w:r>
          </w:p>
        </w:tc>
        <w:tc>
          <w:tcPr>
            <w:tcW w:w="3285" w:type="dxa"/>
          </w:tcPr>
          <w:p w:rsidR="0032492E" w:rsidRDefault="00275FB0" w:rsidP="0032492E">
            <w:hyperlink r:id="rId5" w:history="1">
              <w:r w:rsidR="0032492E" w:rsidRPr="00D15B85">
                <w:rPr>
                  <w:rStyle w:val="Hyperlink"/>
                </w:rPr>
                <w:t>Martijn.Kriens@radboudumc.nl</w:t>
              </w:r>
            </w:hyperlink>
          </w:p>
        </w:tc>
        <w:tc>
          <w:tcPr>
            <w:tcW w:w="811" w:type="dxa"/>
          </w:tcPr>
          <w:p w:rsidR="0032492E" w:rsidRDefault="0032492E" w:rsidP="0032492E">
            <w:r>
              <w:t>Eng</w:t>
            </w:r>
          </w:p>
        </w:tc>
      </w:tr>
      <w:tr w:rsidR="0032492E" w:rsidTr="0039116E">
        <w:tc>
          <w:tcPr>
            <w:tcW w:w="846" w:type="dxa"/>
          </w:tcPr>
          <w:p w:rsidR="0032492E" w:rsidRDefault="0032492E" w:rsidP="0032492E">
            <w:r>
              <w:t>1445</w:t>
            </w:r>
          </w:p>
          <w:p w:rsidR="0032492E" w:rsidRDefault="0032492E" w:rsidP="0032492E">
            <w:r>
              <w:t>1515</w:t>
            </w:r>
          </w:p>
        </w:tc>
        <w:tc>
          <w:tcPr>
            <w:tcW w:w="4252" w:type="dxa"/>
          </w:tcPr>
          <w:p w:rsidR="0032492E" w:rsidRPr="008B55CA" w:rsidRDefault="0032492E" w:rsidP="003249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Koffie</w:t>
            </w:r>
            <w:proofErr w:type="spellEnd"/>
            <w:r>
              <w:rPr>
                <w:lang w:val="en-US"/>
              </w:rPr>
              <w:t xml:space="preserve"> </w:t>
            </w:r>
            <w:r w:rsidR="00A9723E">
              <w:rPr>
                <w:lang w:val="en-US"/>
              </w:rPr>
              <w:t>-</w:t>
            </w:r>
            <w:r>
              <w:rPr>
                <w:lang w:val="en-US"/>
              </w:rPr>
              <w:t xml:space="preserve"> thee </w:t>
            </w:r>
            <w:r w:rsidR="00A9723E">
              <w:rPr>
                <w:lang w:val="en-US"/>
              </w:rPr>
              <w:t>/ Coffee-</w:t>
            </w:r>
            <w:r>
              <w:rPr>
                <w:lang w:val="en-US"/>
              </w:rPr>
              <w:t xml:space="preserve"> Tea</w:t>
            </w:r>
          </w:p>
        </w:tc>
        <w:tc>
          <w:tcPr>
            <w:tcW w:w="4913" w:type="dxa"/>
          </w:tcPr>
          <w:p w:rsidR="0032492E" w:rsidRDefault="0032492E" w:rsidP="0032492E"/>
        </w:tc>
        <w:tc>
          <w:tcPr>
            <w:tcW w:w="3285" w:type="dxa"/>
          </w:tcPr>
          <w:p w:rsidR="0032492E" w:rsidRPr="006E3BF9" w:rsidRDefault="0032492E" w:rsidP="0032492E"/>
        </w:tc>
        <w:tc>
          <w:tcPr>
            <w:tcW w:w="811" w:type="dxa"/>
          </w:tcPr>
          <w:p w:rsidR="0032492E" w:rsidRDefault="0032492E" w:rsidP="0032492E"/>
        </w:tc>
      </w:tr>
      <w:tr w:rsidR="004E6F97" w:rsidRPr="003E4F67" w:rsidTr="0039116E">
        <w:tc>
          <w:tcPr>
            <w:tcW w:w="846" w:type="dxa"/>
          </w:tcPr>
          <w:p w:rsidR="004E6F97" w:rsidRDefault="004E6F97" w:rsidP="004E6F97">
            <w:r>
              <w:t>1515-1545</w:t>
            </w:r>
          </w:p>
        </w:tc>
        <w:tc>
          <w:tcPr>
            <w:tcW w:w="4252" w:type="dxa"/>
          </w:tcPr>
          <w:p w:rsidR="004E6F97" w:rsidRPr="008B55CA" w:rsidRDefault="004E6F97" w:rsidP="004E6F97">
            <w:pPr>
              <w:rPr>
                <w:lang w:val="en-US"/>
              </w:rPr>
            </w:pPr>
            <w:r w:rsidRPr="008B55CA">
              <w:rPr>
                <w:lang w:val="en-US"/>
              </w:rPr>
              <w:t>Ask the developer / dev-ops</w:t>
            </w:r>
          </w:p>
        </w:tc>
        <w:tc>
          <w:tcPr>
            <w:tcW w:w="4913" w:type="dxa"/>
          </w:tcPr>
          <w:p w:rsidR="004E6F97" w:rsidRPr="008B55CA" w:rsidRDefault="004E6F97" w:rsidP="003E4F67">
            <w:pPr>
              <w:rPr>
                <w:lang w:val="en-US"/>
              </w:rPr>
            </w:pPr>
            <w:r w:rsidRPr="008B55CA">
              <w:rPr>
                <w:lang w:val="en-US"/>
              </w:rPr>
              <w:t xml:space="preserve">Live link to </w:t>
            </w:r>
            <w:r w:rsidR="003E4F67" w:rsidRPr="003E4F67">
              <w:rPr>
                <w:lang w:val="en-US"/>
              </w:rPr>
              <w:t xml:space="preserve">Surgical Safety Technologies </w:t>
            </w:r>
            <w:r w:rsidR="003E4F67">
              <w:rPr>
                <w:lang w:val="en-US"/>
              </w:rPr>
              <w:t xml:space="preserve">Canada </w:t>
            </w:r>
          </w:p>
        </w:tc>
        <w:tc>
          <w:tcPr>
            <w:tcW w:w="3285" w:type="dxa"/>
          </w:tcPr>
          <w:p w:rsidR="004E6F97" w:rsidRPr="008B55CA" w:rsidRDefault="004E6F97" w:rsidP="004E6F97">
            <w:pPr>
              <w:rPr>
                <w:lang w:val="en-US"/>
              </w:rPr>
            </w:pPr>
          </w:p>
        </w:tc>
        <w:tc>
          <w:tcPr>
            <w:tcW w:w="811" w:type="dxa"/>
          </w:tcPr>
          <w:p w:rsidR="004E6F97" w:rsidRPr="003E4F67" w:rsidRDefault="004E6F97" w:rsidP="004E6F97">
            <w:pPr>
              <w:rPr>
                <w:lang w:val="en-US"/>
              </w:rPr>
            </w:pPr>
          </w:p>
        </w:tc>
      </w:tr>
      <w:tr w:rsidR="004E6F97" w:rsidTr="0039116E">
        <w:tc>
          <w:tcPr>
            <w:tcW w:w="846" w:type="dxa"/>
          </w:tcPr>
          <w:p w:rsidR="004E6F97" w:rsidRDefault="004E6F97" w:rsidP="004E6F97">
            <w:r>
              <w:t>1545-</w:t>
            </w:r>
          </w:p>
          <w:p w:rsidR="004E6F97" w:rsidRDefault="004E6F97" w:rsidP="004E6F97">
            <w:r>
              <w:t>1600</w:t>
            </w:r>
          </w:p>
        </w:tc>
        <w:tc>
          <w:tcPr>
            <w:tcW w:w="4252" w:type="dxa"/>
          </w:tcPr>
          <w:p w:rsidR="004E6F97" w:rsidRPr="00B55350" w:rsidRDefault="004E6F97" w:rsidP="004E6F97">
            <w:pPr>
              <w:rPr>
                <w:lang w:val="en-US"/>
              </w:rPr>
            </w:pPr>
            <w:r w:rsidRPr="00B55350">
              <w:rPr>
                <w:lang w:val="en-US"/>
              </w:rPr>
              <w:t>How to introduce new devices and technology safely in the OR using video monitoring</w:t>
            </w:r>
          </w:p>
        </w:tc>
        <w:tc>
          <w:tcPr>
            <w:tcW w:w="4913" w:type="dxa"/>
          </w:tcPr>
          <w:p w:rsidR="004E6F97" w:rsidRDefault="004E6F97" w:rsidP="004E6F97">
            <w:r w:rsidRPr="006E3BF9">
              <w:t xml:space="preserve">Dr. Mathijs </w:t>
            </w:r>
            <w:proofErr w:type="spellStart"/>
            <w:r w:rsidRPr="006E3BF9">
              <w:t>Blikkendaal</w:t>
            </w:r>
            <w:proofErr w:type="spellEnd"/>
          </w:p>
          <w:p w:rsidR="004E6F97" w:rsidRDefault="004E6F97" w:rsidP="004E6F97"/>
          <w:p w:rsidR="004E6F97" w:rsidRPr="0032492E" w:rsidRDefault="004E6F97" w:rsidP="004E6F97">
            <w:pPr>
              <w:rPr>
                <w:lang w:val="en-US"/>
              </w:rPr>
            </w:pPr>
            <w:r w:rsidRPr="0032492E">
              <w:rPr>
                <w:sz w:val="20"/>
                <w:szCs w:val="20"/>
                <w:lang w:val="en-US"/>
              </w:rPr>
              <w:t>L</w:t>
            </w:r>
            <w:r w:rsidR="003E4F67">
              <w:rPr>
                <w:sz w:val="20"/>
                <w:szCs w:val="20"/>
                <w:lang w:val="en-US"/>
              </w:rPr>
              <w:t xml:space="preserve">eiden </w:t>
            </w:r>
            <w:r w:rsidRPr="0032492E">
              <w:rPr>
                <w:sz w:val="20"/>
                <w:szCs w:val="20"/>
                <w:lang w:val="en-US"/>
              </w:rPr>
              <w:t>U</w:t>
            </w:r>
            <w:r w:rsidR="003E4F67">
              <w:rPr>
                <w:sz w:val="20"/>
                <w:szCs w:val="20"/>
                <w:lang w:val="en-US"/>
              </w:rPr>
              <w:t xml:space="preserve">niversity </w:t>
            </w:r>
            <w:r w:rsidRPr="0032492E">
              <w:rPr>
                <w:sz w:val="20"/>
                <w:szCs w:val="20"/>
                <w:lang w:val="en-US"/>
              </w:rPr>
              <w:t>M</w:t>
            </w:r>
            <w:r w:rsidR="003E4F67">
              <w:rPr>
                <w:sz w:val="20"/>
                <w:szCs w:val="20"/>
                <w:lang w:val="en-US"/>
              </w:rPr>
              <w:t xml:space="preserve">edical </w:t>
            </w:r>
            <w:r w:rsidRPr="0032492E">
              <w:rPr>
                <w:sz w:val="20"/>
                <w:szCs w:val="20"/>
                <w:lang w:val="en-US"/>
              </w:rPr>
              <w:t>C</w:t>
            </w:r>
            <w:r w:rsidR="003E4F67">
              <w:rPr>
                <w:sz w:val="20"/>
                <w:szCs w:val="20"/>
                <w:lang w:val="en-US"/>
              </w:rPr>
              <w:t>enter</w:t>
            </w:r>
          </w:p>
          <w:p w:rsidR="004E6F97" w:rsidRPr="0032492E" w:rsidRDefault="004E6F97" w:rsidP="004E6F97">
            <w:pPr>
              <w:rPr>
                <w:sz w:val="20"/>
                <w:szCs w:val="20"/>
                <w:lang w:val="en-US"/>
              </w:rPr>
            </w:pPr>
            <w:r w:rsidRPr="0032492E">
              <w:rPr>
                <w:sz w:val="20"/>
                <w:szCs w:val="20"/>
                <w:lang w:val="en-US"/>
              </w:rPr>
              <w:t xml:space="preserve">Resident-in-training </w:t>
            </w:r>
            <w:proofErr w:type="spellStart"/>
            <w:r w:rsidRPr="0032492E">
              <w:rPr>
                <w:sz w:val="20"/>
                <w:szCs w:val="20"/>
                <w:lang w:val="en-US"/>
              </w:rPr>
              <w:t>gynaecology</w:t>
            </w:r>
            <w:proofErr w:type="spellEnd"/>
            <w:r w:rsidRPr="0032492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85" w:type="dxa"/>
          </w:tcPr>
          <w:p w:rsidR="004E6F97" w:rsidRPr="0039116E" w:rsidRDefault="004E6F97" w:rsidP="004E6F97">
            <w:r w:rsidRPr="0039116E">
              <w:t>M.D.Blikkendaal@lumc.nl</w:t>
            </w:r>
          </w:p>
        </w:tc>
        <w:tc>
          <w:tcPr>
            <w:tcW w:w="811" w:type="dxa"/>
          </w:tcPr>
          <w:p w:rsidR="004E6F97" w:rsidRDefault="004E6F97" w:rsidP="004E6F97">
            <w:r>
              <w:t>Eng</w:t>
            </w:r>
          </w:p>
        </w:tc>
      </w:tr>
      <w:tr w:rsidR="004E6F97" w:rsidRPr="008B55CA" w:rsidTr="0039116E">
        <w:tc>
          <w:tcPr>
            <w:tcW w:w="846" w:type="dxa"/>
          </w:tcPr>
          <w:p w:rsidR="004E6F97" w:rsidRDefault="004E6F97" w:rsidP="004E6F97">
            <w:r>
              <w:t>1600-1630</w:t>
            </w:r>
          </w:p>
        </w:tc>
        <w:tc>
          <w:tcPr>
            <w:tcW w:w="4252" w:type="dxa"/>
          </w:tcPr>
          <w:p w:rsidR="004E6F97" w:rsidRPr="00966B0F" w:rsidRDefault="004E6F97" w:rsidP="004E6F97">
            <w:pPr>
              <w:rPr>
                <w:lang w:val="en-US"/>
              </w:rPr>
            </w:pPr>
            <w:r w:rsidRPr="00966B0F">
              <w:rPr>
                <w:lang w:val="en-US"/>
              </w:rPr>
              <w:t>Perioperative safety as a team effort – nursing quality and safety initiatives</w:t>
            </w:r>
          </w:p>
        </w:tc>
        <w:tc>
          <w:tcPr>
            <w:tcW w:w="4913" w:type="dxa"/>
          </w:tcPr>
          <w:p w:rsidR="004E6F97" w:rsidRDefault="004E6F97" w:rsidP="004E6F9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Pansy </w:t>
            </w:r>
            <w:proofErr w:type="spellStart"/>
            <w:r>
              <w:rPr>
                <w:color w:val="000000"/>
                <w:lang w:val="en-US"/>
              </w:rPr>
              <w:t>Schulthess</w:t>
            </w:r>
            <w:proofErr w:type="spellEnd"/>
            <w:r>
              <w:rPr>
                <w:color w:val="000000"/>
                <w:lang w:val="en-US"/>
              </w:rPr>
              <w:t xml:space="preserve"> RN</w:t>
            </w:r>
          </w:p>
          <w:p w:rsidR="004E6F97" w:rsidRDefault="004E6F97" w:rsidP="004E6F97">
            <w:pPr>
              <w:rPr>
                <w:color w:val="000000"/>
                <w:lang w:val="en-US"/>
              </w:rPr>
            </w:pPr>
          </w:p>
          <w:p w:rsidR="004E6F97" w:rsidRPr="004E6F97" w:rsidRDefault="004E6F97" w:rsidP="004E6F97">
            <w:pPr>
              <w:rPr>
                <w:i/>
                <w:color w:val="000000"/>
                <w:lang w:val="en-US"/>
              </w:rPr>
            </w:pPr>
            <w:r w:rsidRPr="004E6F97">
              <w:rPr>
                <w:i/>
                <w:color w:val="000000"/>
                <w:lang w:val="en-US"/>
              </w:rPr>
              <w:lastRenderedPageBreak/>
              <w:t>Safety officer on the Perioperative services</w:t>
            </w:r>
          </w:p>
          <w:p w:rsidR="004E6F97" w:rsidRPr="0032492E" w:rsidRDefault="004E6F97" w:rsidP="004E6F97">
            <w:pPr>
              <w:rPr>
                <w:color w:val="000000"/>
                <w:lang w:val="en-US"/>
              </w:rPr>
            </w:pPr>
            <w:r w:rsidRPr="004E6F97">
              <w:rPr>
                <w:rStyle w:val="apple-style-span"/>
                <w:rFonts w:eastAsia="Times New Roman"/>
                <w:i/>
                <w:lang w:val="en-US"/>
              </w:rPr>
              <w:t>University of Toronto Canada</w:t>
            </w:r>
          </w:p>
        </w:tc>
        <w:tc>
          <w:tcPr>
            <w:tcW w:w="3285" w:type="dxa"/>
          </w:tcPr>
          <w:p w:rsidR="004E6F97" w:rsidRPr="008B55CA" w:rsidRDefault="004E6F97" w:rsidP="004E6F97">
            <w:pPr>
              <w:rPr>
                <w:lang w:val="en-US"/>
              </w:rPr>
            </w:pPr>
            <w:r w:rsidRPr="0032492E">
              <w:rPr>
                <w:lang w:val="en-US"/>
              </w:rPr>
              <w:lastRenderedPageBreak/>
              <w:t>Sch</w:t>
            </w:r>
            <w:r>
              <w:rPr>
                <w:lang w:val="en-US"/>
              </w:rPr>
              <w:t>ulthessP@smh.ca</w:t>
            </w:r>
          </w:p>
        </w:tc>
        <w:tc>
          <w:tcPr>
            <w:tcW w:w="811" w:type="dxa"/>
          </w:tcPr>
          <w:p w:rsidR="004E6F97" w:rsidRPr="008B55CA" w:rsidRDefault="004E6F97" w:rsidP="004E6F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Eng</w:t>
            </w:r>
            <w:proofErr w:type="spellEnd"/>
          </w:p>
        </w:tc>
      </w:tr>
      <w:tr w:rsidR="003E4F67" w:rsidRPr="008B55CA" w:rsidTr="0039116E">
        <w:tc>
          <w:tcPr>
            <w:tcW w:w="846" w:type="dxa"/>
          </w:tcPr>
          <w:p w:rsidR="004E6F97" w:rsidRDefault="004E6F97" w:rsidP="004E6F97">
            <w:r>
              <w:t>1630-1700</w:t>
            </w:r>
          </w:p>
        </w:tc>
        <w:tc>
          <w:tcPr>
            <w:tcW w:w="4252" w:type="dxa"/>
          </w:tcPr>
          <w:p w:rsidR="004E6F97" w:rsidRPr="00F779F9" w:rsidRDefault="004E6F97" w:rsidP="004E6F97">
            <w:pPr>
              <w:rPr>
                <w:lang w:val="en-US"/>
              </w:rPr>
            </w:pPr>
            <w:r w:rsidRPr="00F779F9">
              <w:rPr>
                <w:rFonts w:eastAsia="Times New Roman"/>
                <w:lang w:val="en-US"/>
              </w:rPr>
              <w:t>Parallels and differences between safety in aviation and the OR</w:t>
            </w:r>
          </w:p>
        </w:tc>
        <w:tc>
          <w:tcPr>
            <w:tcW w:w="4913" w:type="dxa"/>
          </w:tcPr>
          <w:p w:rsidR="004E6F97" w:rsidRDefault="00B2179D" w:rsidP="004E6F97">
            <w:pPr>
              <w:rPr>
                <w:color w:val="000000"/>
              </w:rPr>
            </w:pPr>
            <w:r>
              <w:rPr>
                <w:color w:val="000000"/>
              </w:rPr>
              <w:t xml:space="preserve">Drs. </w:t>
            </w:r>
            <w:r w:rsidR="004E6F97">
              <w:rPr>
                <w:color w:val="000000"/>
              </w:rPr>
              <w:t>Michiel van Dorst</w:t>
            </w:r>
          </w:p>
          <w:p w:rsidR="00B2179D" w:rsidRPr="003017A2" w:rsidRDefault="003017A2" w:rsidP="004E6F97">
            <w:pPr>
              <w:rPr>
                <w:color w:val="000000"/>
                <w:lang w:val="en-US"/>
              </w:rPr>
            </w:pPr>
            <w:r w:rsidRPr="003017A2">
              <w:rPr>
                <w:color w:val="000000"/>
                <w:lang w:val="en-US"/>
              </w:rPr>
              <w:t>CEO and Chairman of the Executive Board of Air Traffic</w:t>
            </w:r>
            <w:r>
              <w:rPr>
                <w:color w:val="000000"/>
                <w:lang w:val="en-US"/>
              </w:rPr>
              <w:t xml:space="preserve"> Control the Netherlands (LVNL)</w:t>
            </w:r>
          </w:p>
          <w:p w:rsidR="00B2179D" w:rsidRPr="003017A2" w:rsidRDefault="00B2179D" w:rsidP="004E6F97">
            <w:pPr>
              <w:rPr>
                <w:color w:val="000000"/>
                <w:lang w:val="en-US"/>
              </w:rPr>
            </w:pPr>
          </w:p>
          <w:p w:rsidR="004E6F97" w:rsidRPr="00F779F9" w:rsidRDefault="004E6F97" w:rsidP="004E6F97">
            <w:pPr>
              <w:rPr>
                <w:i/>
                <w:lang w:val="en-US"/>
              </w:rPr>
            </w:pPr>
            <w:r w:rsidRPr="00F779F9">
              <w:rPr>
                <w:i/>
                <w:lang w:val="en-US"/>
              </w:rPr>
              <w:t>CEO and Chairman of the Executive Board of Air Traffic Control the Netherlands</w:t>
            </w:r>
          </w:p>
        </w:tc>
        <w:tc>
          <w:tcPr>
            <w:tcW w:w="3285" w:type="dxa"/>
          </w:tcPr>
          <w:p w:rsidR="004E6F97" w:rsidRPr="008B55CA" w:rsidRDefault="00AE0477" w:rsidP="004E6F97">
            <w:pPr>
              <w:rPr>
                <w:lang w:val="en-US"/>
              </w:rPr>
            </w:pPr>
            <w:r>
              <w:rPr>
                <w:lang w:val="en-US"/>
              </w:rPr>
              <w:t>m.vandorst@lvnl.nl</w:t>
            </w:r>
          </w:p>
        </w:tc>
        <w:tc>
          <w:tcPr>
            <w:tcW w:w="811" w:type="dxa"/>
          </w:tcPr>
          <w:p w:rsidR="004E6F97" w:rsidRPr="008B55CA" w:rsidRDefault="004E6F97" w:rsidP="004E6F97">
            <w:pPr>
              <w:rPr>
                <w:lang w:val="en-US"/>
              </w:rPr>
            </w:pPr>
            <w:proofErr w:type="spellStart"/>
            <w:r w:rsidRPr="008B55CA">
              <w:rPr>
                <w:lang w:val="en-US"/>
              </w:rPr>
              <w:t>Eng</w:t>
            </w:r>
            <w:proofErr w:type="spellEnd"/>
          </w:p>
        </w:tc>
      </w:tr>
      <w:tr w:rsidR="003E4F67" w:rsidTr="0039116E">
        <w:tc>
          <w:tcPr>
            <w:tcW w:w="846" w:type="dxa"/>
          </w:tcPr>
          <w:p w:rsidR="004E6F97" w:rsidRDefault="004E6F97" w:rsidP="004E6F97">
            <w:r>
              <w:t>1700-1730</w:t>
            </w:r>
          </w:p>
        </w:tc>
        <w:tc>
          <w:tcPr>
            <w:tcW w:w="4252" w:type="dxa"/>
          </w:tcPr>
          <w:p w:rsidR="004E6F97" w:rsidRDefault="004E6F97" w:rsidP="004E6F97">
            <w:r w:rsidRPr="008B55CA">
              <w:rPr>
                <w:lang w:val="en-US"/>
              </w:rPr>
              <w:t>Live debriefing on stag</w:t>
            </w:r>
            <w:r>
              <w:t>e</w:t>
            </w:r>
          </w:p>
        </w:tc>
        <w:tc>
          <w:tcPr>
            <w:tcW w:w="4913" w:type="dxa"/>
          </w:tcPr>
          <w:p w:rsidR="004E6F97" w:rsidRPr="003E4F67" w:rsidRDefault="004E6F97" w:rsidP="003E4F67">
            <w:pPr>
              <w:rPr>
                <w:lang w:val="en-US"/>
              </w:rPr>
            </w:pPr>
            <w:r w:rsidRPr="003E4F67">
              <w:rPr>
                <w:lang w:val="en-US"/>
              </w:rPr>
              <w:t>OK team A</w:t>
            </w:r>
            <w:r w:rsidR="003E4F67" w:rsidRPr="003E4F67">
              <w:rPr>
                <w:lang w:val="en-US"/>
              </w:rPr>
              <w:t xml:space="preserve">msterdam University </w:t>
            </w:r>
            <w:r w:rsidRPr="003E4F67">
              <w:rPr>
                <w:lang w:val="en-US"/>
              </w:rPr>
              <w:t>M</w:t>
            </w:r>
            <w:r w:rsidR="003E4F67" w:rsidRPr="003E4F67">
              <w:rPr>
                <w:lang w:val="en-US"/>
              </w:rPr>
              <w:t xml:space="preserve">edical </w:t>
            </w:r>
            <w:r w:rsidRPr="003E4F67">
              <w:rPr>
                <w:lang w:val="en-US"/>
              </w:rPr>
              <w:t>C</w:t>
            </w:r>
            <w:r w:rsidR="003E4F67" w:rsidRPr="003E4F67">
              <w:rPr>
                <w:lang w:val="en-US"/>
              </w:rPr>
              <w:t>enters –AMC</w:t>
            </w:r>
          </w:p>
        </w:tc>
        <w:tc>
          <w:tcPr>
            <w:tcW w:w="3285" w:type="dxa"/>
          </w:tcPr>
          <w:p w:rsidR="004E6F97" w:rsidRPr="003E4F67" w:rsidRDefault="004E6F97" w:rsidP="004E6F97">
            <w:pPr>
              <w:rPr>
                <w:lang w:val="en-US"/>
              </w:rPr>
            </w:pPr>
          </w:p>
        </w:tc>
        <w:tc>
          <w:tcPr>
            <w:tcW w:w="811" w:type="dxa"/>
          </w:tcPr>
          <w:p w:rsidR="004E6F97" w:rsidRDefault="004E6F97" w:rsidP="004E6F97">
            <w:r>
              <w:t>Nl</w:t>
            </w:r>
            <w:r w:rsidR="003E4F67">
              <w:t>/ENG</w:t>
            </w:r>
          </w:p>
        </w:tc>
      </w:tr>
      <w:tr w:rsidR="004E6F97" w:rsidTr="0039116E">
        <w:tc>
          <w:tcPr>
            <w:tcW w:w="846" w:type="dxa"/>
          </w:tcPr>
          <w:p w:rsidR="004E6F97" w:rsidRDefault="004E6F97" w:rsidP="004E6F97">
            <w:r>
              <w:t>1730-1800</w:t>
            </w:r>
          </w:p>
        </w:tc>
        <w:tc>
          <w:tcPr>
            <w:tcW w:w="4252" w:type="dxa"/>
          </w:tcPr>
          <w:p w:rsidR="004E6F97" w:rsidRDefault="004E6F97" w:rsidP="004E6F97">
            <w:r>
              <w:t>Drinks</w:t>
            </w:r>
          </w:p>
        </w:tc>
        <w:tc>
          <w:tcPr>
            <w:tcW w:w="4913" w:type="dxa"/>
          </w:tcPr>
          <w:p w:rsidR="004E6F97" w:rsidRDefault="004E6F97" w:rsidP="004E6F97"/>
        </w:tc>
        <w:tc>
          <w:tcPr>
            <w:tcW w:w="3285" w:type="dxa"/>
          </w:tcPr>
          <w:p w:rsidR="004E6F97" w:rsidRDefault="004E6F97" w:rsidP="004E6F97"/>
        </w:tc>
        <w:tc>
          <w:tcPr>
            <w:tcW w:w="811" w:type="dxa"/>
          </w:tcPr>
          <w:p w:rsidR="004E6F97" w:rsidRDefault="004E6F97" w:rsidP="004E6F97"/>
        </w:tc>
      </w:tr>
    </w:tbl>
    <w:p w:rsidR="00B933D8" w:rsidRDefault="00275FB0"/>
    <w:p w:rsidR="001D1371" w:rsidRDefault="001D1371"/>
    <w:p w:rsidR="001D1371" w:rsidRDefault="001D1371"/>
    <w:sectPr w:rsidR="001D1371" w:rsidSect="003911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66"/>
    <w:rsid w:val="000971B7"/>
    <w:rsid w:val="000C68C1"/>
    <w:rsid w:val="001D1371"/>
    <w:rsid w:val="001E7783"/>
    <w:rsid w:val="00275FB0"/>
    <w:rsid w:val="003017A2"/>
    <w:rsid w:val="0032492E"/>
    <w:rsid w:val="0039116E"/>
    <w:rsid w:val="003E1063"/>
    <w:rsid w:val="003E4F67"/>
    <w:rsid w:val="004E6F97"/>
    <w:rsid w:val="004F4CC4"/>
    <w:rsid w:val="005E748A"/>
    <w:rsid w:val="006A6C1C"/>
    <w:rsid w:val="006E3BF9"/>
    <w:rsid w:val="00886A04"/>
    <w:rsid w:val="008B55CA"/>
    <w:rsid w:val="00941C82"/>
    <w:rsid w:val="00966B0F"/>
    <w:rsid w:val="00A9723E"/>
    <w:rsid w:val="00AD2766"/>
    <w:rsid w:val="00AE0477"/>
    <w:rsid w:val="00B2179D"/>
    <w:rsid w:val="00B55350"/>
    <w:rsid w:val="00D511F0"/>
    <w:rsid w:val="00D9341C"/>
    <w:rsid w:val="00E24A63"/>
    <w:rsid w:val="00E926EC"/>
    <w:rsid w:val="00EC7884"/>
    <w:rsid w:val="00F3735C"/>
    <w:rsid w:val="00F7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552A7-ABCB-40B5-A6D1-986BE507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D2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97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71B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24A63"/>
    <w:rPr>
      <w:color w:val="0563C1" w:themeColor="hyperlink"/>
      <w:u w:val="single"/>
    </w:rPr>
  </w:style>
  <w:style w:type="character" w:customStyle="1" w:styleId="apple-style-span">
    <w:name w:val="apple-style-span"/>
    <w:basedOn w:val="Standaardalinea-lettertype"/>
    <w:rsid w:val="00E24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rtijn.Kriens@radboudumc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4A370-2F47-4095-AF5C-85EFD8F9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M.P. Schijven</dc:creator>
  <cp:keywords/>
  <dc:description/>
  <cp:lastModifiedBy>P.F. de Maaijer</cp:lastModifiedBy>
  <cp:revision>2</cp:revision>
  <cp:lastPrinted>2018-07-17T10:43:00Z</cp:lastPrinted>
  <dcterms:created xsi:type="dcterms:W3CDTF">2018-08-06T14:09:00Z</dcterms:created>
  <dcterms:modified xsi:type="dcterms:W3CDTF">2018-08-06T14:09:00Z</dcterms:modified>
</cp:coreProperties>
</file>