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E8" w:rsidRPr="009D1DAC" w:rsidRDefault="002118E8" w:rsidP="002118E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13.30 – 15.00 Welkom &amp; voorstellen</w:t>
      </w:r>
      <w:r w:rsidR="009D1E97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  <w:t xml:space="preserve">                          De schulden problematiek in Nederland. Feiten, cijfers en beeldvorming</w:t>
      </w:r>
      <w:r w:rsidR="009D1E97">
        <w:rPr>
          <w:rFonts w:eastAsia="Times New Roman"/>
          <w:b/>
          <w:bCs/>
        </w:rPr>
        <w:t>.</w:t>
      </w:r>
    </w:p>
    <w:p w:rsidR="002118E8" w:rsidRDefault="002118E8" w:rsidP="002118E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De effecten van</w:t>
      </w:r>
      <w:r w:rsidR="009D1E97">
        <w:rPr>
          <w:rFonts w:eastAsia="Times New Roman"/>
          <w:b/>
          <w:bCs/>
        </w:rPr>
        <w:t xml:space="preserve"> schulden op de arbeidsrelatie.</w:t>
      </w:r>
    </w:p>
    <w:p w:rsidR="002118E8" w:rsidRDefault="002118E8" w:rsidP="002118E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15.00 – 15.15 Pauze</w:t>
      </w:r>
      <w:r w:rsidR="009D1E97">
        <w:rPr>
          <w:rFonts w:eastAsia="Times New Roman"/>
          <w:b/>
          <w:bCs/>
        </w:rPr>
        <w:t>.</w:t>
      </w:r>
    </w:p>
    <w:p w:rsidR="002118E8" w:rsidRDefault="002118E8" w:rsidP="002118E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15.15 – 17.00 Welke typen schuldhulpverlening en/of schuldsanering zijn.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                         Wet- en regelgeving.</w:t>
      </w:r>
    </w:p>
    <w:p w:rsidR="002118E8" w:rsidRDefault="002118E8" w:rsidP="002118E8">
      <w:pPr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Vraag &amp; antwoord ronde. </w:t>
      </w:r>
    </w:p>
    <w:p w:rsidR="002118E8" w:rsidRDefault="002118E8" w:rsidP="002118E8">
      <w:r>
        <w:rPr>
          <w:rFonts w:eastAsia="Times New Roman"/>
          <w:b/>
          <w:bCs/>
        </w:rPr>
        <w:t xml:space="preserve">                         Afsluiting</w:t>
      </w:r>
    </w:p>
    <w:p w:rsidR="00084743" w:rsidRDefault="00084743">
      <w:bookmarkStart w:id="0" w:name="_GoBack"/>
      <w:bookmarkEnd w:id="0"/>
    </w:p>
    <w:sectPr w:rsidR="0008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E8"/>
    <w:rsid w:val="00084743"/>
    <w:rsid w:val="002118E8"/>
    <w:rsid w:val="009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18E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18E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Sifer</dc:creator>
  <cp:lastModifiedBy>Sifer</cp:lastModifiedBy>
  <cp:revision>2</cp:revision>
  <dcterms:created xsi:type="dcterms:W3CDTF">2018-07-26T12:48:00Z</dcterms:created>
  <dcterms:modified xsi:type="dcterms:W3CDTF">2018-07-26T12:49:00Z</dcterms:modified>
</cp:coreProperties>
</file>