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DD" w:rsidRDefault="00A51EDD" w:rsidP="00A51EDD">
      <w:r>
        <w:t xml:space="preserve">9.00 </w:t>
      </w:r>
      <w:r>
        <w:t xml:space="preserve">uur </w:t>
      </w:r>
      <w:r>
        <w:tab/>
      </w:r>
      <w:r w:rsidRPr="00A51EDD">
        <w:rPr>
          <w:b/>
        </w:rPr>
        <w:t>Ontvangst</w:t>
      </w:r>
    </w:p>
    <w:p w:rsidR="00A51EDD" w:rsidRDefault="00A51EDD" w:rsidP="00A51EDD"/>
    <w:p w:rsidR="00A51EDD" w:rsidRDefault="00A51EDD" w:rsidP="00A51EDD">
      <w:pPr>
        <w:ind w:left="1410" w:hanging="1410"/>
      </w:pPr>
      <w:r>
        <w:t xml:space="preserve">9.30 </w:t>
      </w:r>
      <w:r>
        <w:t xml:space="preserve">uur </w:t>
      </w:r>
      <w:r>
        <w:tab/>
      </w:r>
      <w:r w:rsidRPr="00A51EDD">
        <w:rPr>
          <w:b/>
        </w:rPr>
        <w:t xml:space="preserve">Maak kennis met het praktijkmodel van het klinisch redeneren (o.l.v. Marc Bakker) </w:t>
      </w:r>
      <w:r>
        <w:t>“Hoe gaat het?”</w:t>
      </w:r>
    </w:p>
    <w:p w:rsidR="00A51EDD" w:rsidRDefault="00A51EDD" w:rsidP="00A51EDD">
      <w:pPr>
        <w:ind w:left="1410" w:firstLine="6"/>
      </w:pPr>
      <w:r>
        <w:t>Tijdens het ochtendprogramma van de Masterclass Klinisch redeneren ligt het accent op de praktijkcompetenties van het klinisch redeneren en de drie focussen in de zorg. Vanuit de vraag ‘hoe gaat het op dit moment met de patiënt?’ is het praktijkmodel klinisch redeneren ontwikkeld waarmee je in de beroepspraktijk op een eenduidige manier leert redeneren. Dit model is universeel, toepasbaar door iedere verpleegkundige en in iedere zorgsetting binnen de gezondheidszorg, bij iedere patiënt.</w:t>
      </w:r>
    </w:p>
    <w:p w:rsidR="00A51EDD" w:rsidRDefault="00A51EDD" w:rsidP="00A51EDD"/>
    <w:p w:rsidR="00A51EDD" w:rsidRDefault="00A51EDD" w:rsidP="00A51EDD">
      <w:r>
        <w:t xml:space="preserve">11.10 </w:t>
      </w:r>
      <w:r>
        <w:t xml:space="preserve">uur </w:t>
      </w:r>
      <w:r>
        <w:tab/>
      </w:r>
      <w:r w:rsidRPr="00A51EDD">
        <w:rPr>
          <w:b/>
        </w:rPr>
        <w:t>Ochtend</w:t>
      </w:r>
      <w:r>
        <w:rPr>
          <w:b/>
        </w:rPr>
        <w:t>p</w:t>
      </w:r>
      <w:r w:rsidRPr="00A51EDD">
        <w:rPr>
          <w:b/>
        </w:rPr>
        <w:t>auze</w:t>
      </w:r>
    </w:p>
    <w:p w:rsidR="00A51EDD" w:rsidRDefault="00A51EDD" w:rsidP="00A51EDD"/>
    <w:p w:rsidR="00A51EDD" w:rsidRDefault="00A51EDD" w:rsidP="00A51EDD">
      <w:r>
        <w:t xml:space="preserve">11.30 </w:t>
      </w:r>
      <w:r>
        <w:t xml:space="preserve">uur </w:t>
      </w:r>
      <w:r>
        <w:tab/>
      </w:r>
      <w:r w:rsidRPr="00A51EDD">
        <w:rPr>
          <w:b/>
        </w:rPr>
        <w:t>Start met het werken aan een gemeenschappelijke casus</w:t>
      </w:r>
    </w:p>
    <w:p w:rsidR="00A51EDD" w:rsidRDefault="00A51EDD" w:rsidP="00A51EDD">
      <w:pPr>
        <w:ind w:left="1410"/>
      </w:pPr>
      <w:r>
        <w:t>Tijdens dit onderdeel ga je oefenen met het praktijkmodel van het klinisch redeneren. Hierbij wordt er gebruik gemaakt van casuïstiek en wordt er van jou als deelnemer verwacht dat je meedenkt en input levert in de uitwerking daarvan.</w:t>
      </w:r>
    </w:p>
    <w:p w:rsidR="00A51EDD" w:rsidRDefault="00A51EDD" w:rsidP="00A51EDD"/>
    <w:p w:rsidR="00A51EDD" w:rsidRDefault="00A51EDD" w:rsidP="00A51EDD">
      <w:r>
        <w:t>12.30</w:t>
      </w:r>
      <w:r>
        <w:t xml:space="preserve"> uur</w:t>
      </w:r>
      <w:r>
        <w:tab/>
      </w:r>
      <w:r w:rsidRPr="00A51EDD">
        <w:rPr>
          <w:b/>
        </w:rPr>
        <w:t>Lunch</w:t>
      </w:r>
      <w:r w:rsidRPr="00A51EDD">
        <w:rPr>
          <w:b/>
        </w:rPr>
        <w:t>pauze</w:t>
      </w:r>
    </w:p>
    <w:p w:rsidR="00A51EDD" w:rsidRDefault="00A51EDD" w:rsidP="00A51EDD"/>
    <w:p w:rsidR="00A51EDD" w:rsidRPr="00A51EDD" w:rsidRDefault="00A51EDD" w:rsidP="00A51EDD">
      <w:pPr>
        <w:rPr>
          <w:b/>
        </w:rPr>
      </w:pPr>
      <w:r>
        <w:t>13.15</w:t>
      </w:r>
      <w:r>
        <w:t xml:space="preserve"> uur</w:t>
      </w:r>
      <w:r>
        <w:tab/>
      </w:r>
      <w:r w:rsidRPr="00A51EDD">
        <w:rPr>
          <w:b/>
        </w:rPr>
        <w:t>Introductie van MOOS</w:t>
      </w:r>
    </w:p>
    <w:p w:rsidR="00A51EDD" w:rsidRDefault="00A51EDD" w:rsidP="00A51EDD">
      <w:pPr>
        <w:ind w:left="1416"/>
      </w:pPr>
      <w:r>
        <w:t xml:space="preserve">MOOS is een geheel nieuw ontwikkeld online kennis- en sociaal leerplatform ingericht door </w:t>
      </w:r>
      <w:proofErr w:type="spellStart"/>
      <w:r>
        <w:t>ProActive</w:t>
      </w:r>
      <w:proofErr w:type="spellEnd"/>
      <w:r>
        <w:t xml:space="preserve"> Nursing. Met MOOS kun je op je werkplek het klinisch redeneren op een eenduidige manier in praktijk te brengen. Je kunt je individueel, maar vooral ook samen met anderen op een opbouwende en uitdagende wijze ontwikkelen t.a.v. het klinisch redeneren. Ga als eerste aan de slag met het mobiele sociale leersysteem van </w:t>
      </w:r>
      <w:proofErr w:type="spellStart"/>
      <w:r>
        <w:t>VUmc</w:t>
      </w:r>
      <w:proofErr w:type="spellEnd"/>
      <w:r>
        <w:t>! Leren van elkaar en leren met elkaar!</w:t>
      </w:r>
    </w:p>
    <w:p w:rsidR="00A51EDD" w:rsidRDefault="00A51EDD" w:rsidP="00A51EDD"/>
    <w:p w:rsidR="00A51EDD" w:rsidRDefault="00A51EDD" w:rsidP="00A51EDD">
      <w:r>
        <w:t>13.45</w:t>
      </w:r>
      <w:r>
        <w:t xml:space="preserve"> uur</w:t>
      </w:r>
      <w:r>
        <w:tab/>
      </w:r>
      <w:r w:rsidRPr="00A51EDD">
        <w:rPr>
          <w:b/>
        </w:rPr>
        <w:t>Uitwerken van casuïstiek in MOOS</w:t>
      </w:r>
    </w:p>
    <w:p w:rsidR="00A51EDD" w:rsidRDefault="00A51EDD" w:rsidP="00A51EDD">
      <w:pPr>
        <w:ind w:left="708" w:firstLine="708"/>
      </w:pPr>
      <w:r>
        <w:t xml:space="preserve">Wat als </w:t>
      </w:r>
      <w:proofErr w:type="spellStart"/>
      <w:r>
        <w:t>comorbiditeit</w:t>
      </w:r>
      <w:proofErr w:type="spellEnd"/>
      <w:r>
        <w:t xml:space="preserve"> en </w:t>
      </w:r>
      <w:proofErr w:type="spellStart"/>
      <w:r>
        <w:t>multimorbiditeit</w:t>
      </w:r>
      <w:proofErr w:type="spellEnd"/>
      <w:r>
        <w:t xml:space="preserve"> om de hoek komen kijken?</w:t>
      </w:r>
    </w:p>
    <w:p w:rsidR="00A51EDD" w:rsidRDefault="00A51EDD" w:rsidP="00A51EDD">
      <w:pPr>
        <w:ind w:left="1416"/>
      </w:pPr>
      <w:r>
        <w:t xml:space="preserve">Korte uitleg over wat je moet doen als het klinisch redeneer- en besluitproces door </w:t>
      </w:r>
      <w:proofErr w:type="spellStart"/>
      <w:r>
        <w:t>comorbiditeit</w:t>
      </w:r>
      <w:proofErr w:type="spellEnd"/>
      <w:r>
        <w:t xml:space="preserve"> en </w:t>
      </w:r>
      <w:proofErr w:type="spellStart"/>
      <w:r>
        <w:t>multimorbiditeit</w:t>
      </w:r>
      <w:proofErr w:type="spellEnd"/>
      <w:r>
        <w:t xml:space="preserve"> verder uitgewerkt moeten worden middels MOOS. Deelnemers worden opgesplitst in kleinere groepen en werken samen de casuïstiek uit.</w:t>
      </w:r>
    </w:p>
    <w:p w:rsidR="00A51EDD" w:rsidRDefault="00A51EDD" w:rsidP="00A51EDD"/>
    <w:p w:rsidR="00A51EDD" w:rsidRPr="00A51EDD" w:rsidRDefault="00A51EDD" w:rsidP="00A51EDD">
      <w:pPr>
        <w:ind w:left="1416"/>
        <w:rPr>
          <w:i/>
        </w:rPr>
      </w:pPr>
      <w:r w:rsidRPr="00A51EDD">
        <w:rPr>
          <w:i/>
        </w:rPr>
        <w:t>Gedurende de middag zullen er tussendoor zogenaamde korte Q&amp;A momenten zijn, waarbij de werkgroepen hun uitkomsten onderling kunnen bespreken en er gelegenheid is om vragen (</w:t>
      </w:r>
      <w:proofErr w:type="spellStart"/>
      <w:r w:rsidRPr="00A51EDD">
        <w:rPr>
          <w:i/>
        </w:rPr>
        <w:t>Questions</w:t>
      </w:r>
      <w:proofErr w:type="spellEnd"/>
      <w:r w:rsidRPr="00A51EDD">
        <w:rPr>
          <w:i/>
        </w:rPr>
        <w:t>) en antwoorden (</w:t>
      </w:r>
      <w:proofErr w:type="spellStart"/>
      <w:r w:rsidRPr="00A51EDD">
        <w:rPr>
          <w:i/>
        </w:rPr>
        <w:t>Answers</w:t>
      </w:r>
      <w:proofErr w:type="spellEnd"/>
      <w:r w:rsidRPr="00A51EDD">
        <w:rPr>
          <w:i/>
        </w:rPr>
        <w:t xml:space="preserve">) te bespreken. Hiervoor zullen er meerdere docenten vanuit </w:t>
      </w:r>
      <w:proofErr w:type="spellStart"/>
      <w:r w:rsidRPr="00A51EDD">
        <w:rPr>
          <w:i/>
        </w:rPr>
        <w:t>VUmc</w:t>
      </w:r>
      <w:proofErr w:type="spellEnd"/>
      <w:r w:rsidRPr="00A51EDD">
        <w:rPr>
          <w:i/>
        </w:rPr>
        <w:t xml:space="preserve"> Academie aanwezig zijn.</w:t>
      </w:r>
    </w:p>
    <w:p w:rsidR="00A51EDD" w:rsidRDefault="00A51EDD" w:rsidP="00A51EDD"/>
    <w:p w:rsidR="00A51EDD" w:rsidRDefault="00A51EDD" w:rsidP="00A51EDD">
      <w:pPr>
        <w:ind w:left="1410" w:hanging="1410"/>
      </w:pPr>
      <w:r>
        <w:t xml:space="preserve">14.15 </w:t>
      </w:r>
      <w:r>
        <w:t xml:space="preserve">uur </w:t>
      </w:r>
      <w:r>
        <w:tab/>
      </w:r>
      <w:r w:rsidRPr="00A51EDD">
        <w:rPr>
          <w:b/>
        </w:rPr>
        <w:t xml:space="preserve">Start met werken aan casussen met complexere vraagstukken horend bij </w:t>
      </w:r>
      <w:proofErr w:type="spellStart"/>
      <w:r w:rsidRPr="00A51EDD">
        <w:rPr>
          <w:b/>
        </w:rPr>
        <w:t>comorbiditeit</w:t>
      </w:r>
      <w:proofErr w:type="spellEnd"/>
      <w:r w:rsidRPr="00A51EDD">
        <w:rPr>
          <w:b/>
        </w:rPr>
        <w:t>/</w:t>
      </w:r>
      <w:proofErr w:type="spellStart"/>
      <w:r w:rsidRPr="00A51EDD">
        <w:rPr>
          <w:b/>
        </w:rPr>
        <w:t>multimorbiditeit</w:t>
      </w:r>
      <w:proofErr w:type="spellEnd"/>
      <w:r>
        <w:t xml:space="preserve"> (</w:t>
      </w:r>
      <w:r>
        <w:t>Wederom in werkgroepen</w:t>
      </w:r>
      <w:r>
        <w:t>)</w:t>
      </w:r>
    </w:p>
    <w:p w:rsidR="00A51EDD" w:rsidRDefault="00A51EDD" w:rsidP="00A51EDD"/>
    <w:p w:rsidR="00A51EDD" w:rsidRDefault="00A51EDD" w:rsidP="00A51EDD">
      <w:r>
        <w:t xml:space="preserve">16.30 </w:t>
      </w:r>
      <w:r>
        <w:t xml:space="preserve">uur </w:t>
      </w:r>
      <w:r>
        <w:tab/>
      </w:r>
      <w:r w:rsidRPr="00A51EDD">
        <w:rPr>
          <w:b/>
        </w:rPr>
        <w:t>Laatste Q&amp;A sessie: Wat waren jouw leerervaringen?</w:t>
      </w:r>
    </w:p>
    <w:p w:rsidR="00A51EDD" w:rsidRDefault="00A51EDD" w:rsidP="00A51EDD"/>
    <w:p w:rsidR="00F57951" w:rsidRDefault="00A51EDD" w:rsidP="00A51EDD">
      <w:r>
        <w:t>17.00</w:t>
      </w:r>
      <w:r>
        <w:t xml:space="preserve"> uur</w:t>
      </w:r>
      <w:r>
        <w:tab/>
      </w:r>
      <w:bookmarkStart w:id="0" w:name="_GoBack"/>
      <w:r w:rsidRPr="00A51EDD">
        <w:rPr>
          <w:b/>
        </w:rPr>
        <w:t>Einde</w:t>
      </w:r>
      <w:r w:rsidRPr="00A51EDD">
        <w:rPr>
          <w:b/>
        </w:rPr>
        <w:t xml:space="preserve"> programma</w:t>
      </w:r>
      <w:bookmarkEnd w:id="0"/>
    </w:p>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DD"/>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1EDD"/>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2018-02-22T12:02:00Z</dcterms:created>
  <dcterms:modified xsi:type="dcterms:W3CDTF">2018-02-22T12:05:00Z</dcterms:modified>
</cp:coreProperties>
</file>