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C6" w:rsidRDefault="00EF3BC6" w:rsidP="00EF3BC6">
      <w:pPr>
        <w:pStyle w:val="Normaalweb"/>
        <w:spacing w:before="0" w:beforeAutospacing="0" w:after="0" w:afterAutospacing="0" w:line="324" w:lineRule="atLeast"/>
        <w:rPr>
          <w:rFonts w:ascii="Arial" w:hAnsi="Arial" w:cs="Arial"/>
          <w:color w:val="4B4B4B"/>
          <w:sz w:val="18"/>
          <w:szCs w:val="18"/>
        </w:rPr>
      </w:pPr>
      <w:r>
        <w:rPr>
          <w:rFonts w:ascii="Arial" w:hAnsi="Arial" w:cs="Arial"/>
          <w:color w:val="4B4B4B"/>
          <w:sz w:val="18"/>
          <w:szCs w:val="18"/>
        </w:rPr>
        <w:t>Buikpijn is een veel voorkomend probleem. Een gebied waar van alles aan de hand kan zijn, van onschuldig tot levensbedreigend. Hoe zit het ook alweer?</w:t>
      </w:r>
      <w:r>
        <w:rPr>
          <w:rFonts w:ascii="Arial" w:hAnsi="Arial" w:cs="Arial"/>
          <w:color w:val="4B4B4B"/>
          <w:sz w:val="18"/>
          <w:szCs w:val="18"/>
        </w:rPr>
        <w:br/>
      </w:r>
      <w:r>
        <w:rPr>
          <w:rFonts w:ascii="Arial" w:hAnsi="Arial" w:cs="Arial"/>
          <w:color w:val="4B4B4B"/>
          <w:sz w:val="18"/>
          <w:szCs w:val="18"/>
        </w:rPr>
        <w:br/>
        <w:t xml:space="preserve">In deze scholing worden de verschillende ziektebeelden bij buikpijn onder de loep </w:t>
      </w:r>
      <w:proofErr w:type="spellStart"/>
      <w:r>
        <w:rPr>
          <w:rFonts w:ascii="Arial" w:hAnsi="Arial" w:cs="Arial"/>
          <w:color w:val="4B4B4B"/>
          <w:sz w:val="18"/>
          <w:szCs w:val="18"/>
        </w:rPr>
        <w:t>genomen.Je</w:t>
      </w:r>
      <w:proofErr w:type="spellEnd"/>
      <w:r>
        <w:rPr>
          <w:rFonts w:ascii="Arial" w:hAnsi="Arial" w:cs="Arial"/>
          <w:color w:val="4B4B4B"/>
          <w:sz w:val="18"/>
          <w:szCs w:val="18"/>
        </w:rPr>
        <w:t xml:space="preserve"> leert bij welke klachten je een advies kunt geven en wanneer je (snel) moet handelen. Waar moet je aan denken als een patiënt aangeeft dat hij steeds erger wordende pijn in de linker onderbuik aangeeft en waar moet je aan denken als er sprake is van pijn in aanvallen in de rechter bovenbuik?</w:t>
      </w:r>
    </w:p>
    <w:p w:rsidR="00EF3BC6" w:rsidRDefault="00EF3BC6" w:rsidP="00EF3BC6">
      <w:pPr>
        <w:pStyle w:val="Normaalweb"/>
        <w:spacing w:before="150" w:beforeAutospacing="0" w:after="150" w:afterAutospacing="0" w:line="324" w:lineRule="atLeast"/>
        <w:rPr>
          <w:rFonts w:ascii="Arial" w:hAnsi="Arial" w:cs="Arial"/>
          <w:color w:val="4B4B4B"/>
          <w:sz w:val="18"/>
          <w:szCs w:val="18"/>
        </w:rPr>
      </w:pPr>
      <w:r>
        <w:rPr>
          <w:rFonts w:ascii="Arial" w:hAnsi="Arial" w:cs="Arial"/>
          <w:color w:val="4B4B4B"/>
          <w:sz w:val="18"/>
          <w:szCs w:val="18"/>
        </w:rPr>
        <w:t>Alles wordt weer goed besproken</w:t>
      </w:r>
    </w:p>
    <w:p w:rsidR="00A172EB" w:rsidRDefault="00A172EB">
      <w:bookmarkStart w:id="0" w:name="_GoBack"/>
      <w:bookmarkEnd w:id="0"/>
    </w:p>
    <w:sectPr w:rsidR="00A17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C6"/>
    <w:rsid w:val="00A172EB"/>
    <w:rsid w:val="00EF3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B6F8-CE0F-4127-8F76-2DB1217A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3BC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Stap</dc:creator>
  <cp:keywords/>
  <dc:description/>
  <cp:lastModifiedBy>Sabrina Stap</cp:lastModifiedBy>
  <cp:revision>1</cp:revision>
  <dcterms:created xsi:type="dcterms:W3CDTF">2018-06-14T14:12:00Z</dcterms:created>
  <dcterms:modified xsi:type="dcterms:W3CDTF">2018-06-14T14:12:00Z</dcterms:modified>
</cp:coreProperties>
</file>