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56" w:rsidRDefault="00BB0556" w:rsidP="00BB0556">
      <w:pPr>
        <w:tabs>
          <w:tab w:val="left" w:pos="220"/>
          <w:tab w:val="left" w:pos="720"/>
        </w:tabs>
        <w:ind w:left="720" w:hanging="720"/>
        <w:rPr>
          <w:rFonts w:eastAsia="Helvetica" w:hAnsi="Helvetica" w:cs="Helvetica"/>
          <w:b/>
          <w:bCs/>
        </w:rPr>
      </w:pPr>
      <w:r>
        <w:rPr>
          <w:b/>
          <w:bCs/>
        </w:rPr>
        <w:t>Literatuur</w:t>
      </w:r>
    </w:p>
    <w:p w:rsidR="00BB0556" w:rsidRDefault="00BB0556" w:rsidP="00BB0556">
      <w:pPr>
        <w:tabs>
          <w:tab w:val="left" w:pos="220"/>
          <w:tab w:val="left" w:pos="720"/>
        </w:tabs>
        <w:ind w:left="720" w:hanging="720"/>
        <w:rPr>
          <w:rFonts w:eastAsia="Helvetica" w:hAnsi="Helvetica" w:cs="Helvetica"/>
        </w:rPr>
      </w:pPr>
      <w:r>
        <w:t>In deze cursus wordt uitsluitend gebruik gemaakt van de volgende 2 handboeken:</w:t>
      </w:r>
    </w:p>
    <w:p w:rsidR="00BB0556" w:rsidRDefault="00BB0556" w:rsidP="00BB055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color="000000"/>
        </w:rPr>
      </w:pPr>
      <w:r>
        <w:rPr>
          <w:u w:color="000000"/>
          <w:lang w:val="it-IT"/>
        </w:rPr>
        <w:t>Bas van Heycop ten Ham, Bert de Vos, Monique Hulsbergen (Boom, 2012): Praktijkboek voor gedragstherapie, Handboek voor cognitief gedragstherapeutisch werkers I</w:t>
      </w:r>
    </w:p>
    <w:p w:rsidR="00BB0556" w:rsidRDefault="00BB0556" w:rsidP="00BB0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color="000000"/>
        </w:rPr>
      </w:pPr>
    </w:p>
    <w:p w:rsidR="00BB0556" w:rsidRDefault="00BB0556" w:rsidP="00BB055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color="000000"/>
        </w:rPr>
      </w:pPr>
      <w:r>
        <w:rPr>
          <w:u w:color="000000"/>
          <w:lang w:val="it-IT"/>
        </w:rPr>
        <w:t>Bas van Heycop ten Ham, Bert de Vos, Monique Hulsbergen (Boom,</w:t>
      </w:r>
      <w:r>
        <w:rPr>
          <w:b/>
          <w:bCs/>
          <w:u w:color="000000"/>
          <w:lang w:val="it-IT"/>
        </w:rPr>
        <w:t xml:space="preserve"> </w:t>
      </w:r>
      <w:r>
        <w:rPr>
          <w:u w:color="000000"/>
          <w:lang w:val="it-IT"/>
        </w:rPr>
        <w:t>2013</w:t>
      </w:r>
      <w:r>
        <w:rPr>
          <w:b/>
          <w:bCs/>
          <w:u w:color="000000"/>
          <w:lang w:val="it-IT"/>
        </w:rPr>
        <w:t>)</w:t>
      </w:r>
      <w:r>
        <w:rPr>
          <w:u w:color="000000"/>
          <w:lang w:val="it-IT"/>
        </w:rPr>
        <w:t>: Praktijkboek voor gedragstherapie, Handboek voor cognitief gedragstherapeutisch werkers II</w:t>
      </w:r>
    </w:p>
    <w:p w:rsidR="00BB0556" w:rsidRDefault="00BB0556" w:rsidP="00BB0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color="000000"/>
        </w:rPr>
      </w:pPr>
    </w:p>
    <w:p w:rsidR="00BB0556" w:rsidRDefault="00BB0556" w:rsidP="00BB055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color="000000"/>
        </w:rPr>
      </w:pPr>
      <w:r>
        <w:rPr>
          <w:u w:color="000000"/>
          <w:lang w:val="it-IT"/>
        </w:rPr>
        <w:t>aanvullende literatuur uit Praktijkboek ge</w:t>
      </w:r>
      <w:r>
        <w:rPr>
          <w:rFonts w:hAnsi="Helvetica"/>
          <w:u w:color="000000"/>
          <w:lang w:val="it-IT"/>
        </w:rPr>
        <w:t>ï</w:t>
      </w:r>
      <w:r>
        <w:rPr>
          <w:u w:color="000000"/>
          <w:lang w:val="it-IT"/>
        </w:rPr>
        <w:t xml:space="preserve">ntegreerde cognitieve gedragstherapie, Korrelboom, Ten Broeke en Verbraak, Countinho, 2009 (hfst 13 en 14) wordt digitaal aangeleverd </w:t>
      </w:r>
    </w:p>
    <w:p w:rsidR="002A1251" w:rsidRDefault="002A1251">
      <w:bookmarkStart w:id="0" w:name="_GoBack"/>
      <w:bookmarkEnd w:id="0"/>
    </w:p>
    <w:sectPr w:rsidR="002A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E4099"/>
    <w:multiLevelType w:val="hybridMultilevel"/>
    <w:tmpl w:val="EAC87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56"/>
    <w:rsid w:val="002A1251"/>
    <w:rsid w:val="00B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874FD-7723-4313-9324-680EE733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rsid w:val="00BB05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de Kamp</dc:creator>
  <cp:keywords/>
  <dc:description/>
  <cp:lastModifiedBy>Hanneke van de Kamp</cp:lastModifiedBy>
  <cp:revision>1</cp:revision>
  <dcterms:created xsi:type="dcterms:W3CDTF">2016-10-04T08:23:00Z</dcterms:created>
  <dcterms:modified xsi:type="dcterms:W3CDTF">2016-10-04T08:23:00Z</dcterms:modified>
</cp:coreProperties>
</file>