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AF" w:rsidRDefault="003C37C2" w:rsidP="008474AF">
      <w:pPr>
        <w:pStyle w:val="Kop2"/>
        <w:spacing w:before="0" w:beforeAutospacing="0" w:after="0" w:afterAutospacing="0"/>
      </w:pPr>
      <w:r w:rsidRPr="008474AF">
        <w:t xml:space="preserve">Verdiepingstraining </w:t>
      </w:r>
    </w:p>
    <w:p w:rsidR="009C1E48" w:rsidRPr="00DD3595" w:rsidRDefault="003C37C2" w:rsidP="008474AF">
      <w:pPr>
        <w:pStyle w:val="Kop2"/>
        <w:spacing w:before="0" w:beforeAutospacing="0" w:after="0" w:afterAutospacing="0"/>
        <w:rPr>
          <w:sz w:val="32"/>
        </w:rPr>
      </w:pPr>
      <w:r w:rsidRPr="00DD3595">
        <w:rPr>
          <w:sz w:val="32"/>
        </w:rPr>
        <w:t>Hoe voer ik het gesprek</w:t>
      </w:r>
      <w:r w:rsidR="009C1E48" w:rsidRPr="00DD3595">
        <w:rPr>
          <w:sz w:val="32"/>
        </w:rPr>
        <w:t xml:space="preserve"> bij ouderenmishandeling</w:t>
      </w:r>
      <w:r w:rsidRPr="00DD3595">
        <w:rPr>
          <w:sz w:val="32"/>
        </w:rPr>
        <w:t>?</w:t>
      </w:r>
    </w:p>
    <w:p w:rsidR="00DD3595" w:rsidRDefault="00DD3595" w:rsidP="008474AF">
      <w:pPr>
        <w:pStyle w:val="Kop1"/>
        <w:spacing w:before="120" w:after="120" w:afterAutospacing="0"/>
        <w:rPr>
          <w:b w:val="0"/>
          <w:bCs w:val="0"/>
          <w:sz w:val="28"/>
          <w:szCs w:val="28"/>
        </w:rPr>
      </w:pPr>
    </w:p>
    <w:p w:rsidR="00DD3595" w:rsidRDefault="00DD3595" w:rsidP="008474AF">
      <w:pPr>
        <w:pStyle w:val="Kop1"/>
        <w:spacing w:before="120" w:after="120" w:afterAutospacing="0"/>
        <w:rPr>
          <w:b w:val="0"/>
          <w:bCs w:val="0"/>
          <w:sz w:val="28"/>
          <w:szCs w:val="28"/>
        </w:rPr>
      </w:pPr>
      <w:r w:rsidRPr="00DD3595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167640</wp:posOffset>
                </wp:positionV>
                <wp:extent cx="1818640" cy="1363980"/>
                <wp:effectExtent l="0" t="0" r="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595" w:rsidRDefault="00DD3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3.5pt;margin-top:13.2pt;width:143.2pt;height:10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" stroked="f">
                <v:textbox>
                  <w:txbxContent>
                    <w:p w:rsidR="00DD3595" w:rsidRDefault="00DD3595"/>
                  </w:txbxContent>
                </v:textbox>
                <w10:wrap type="square"/>
              </v:shape>
            </w:pict>
          </mc:Fallback>
        </mc:AlternateContent>
      </w:r>
    </w:p>
    <w:p w:rsidR="00DD3595" w:rsidRDefault="009C1E48" w:rsidP="00DD3595">
      <w:pPr>
        <w:pStyle w:val="Kop1"/>
        <w:spacing w:after="0" w:afterAutospacing="0"/>
        <w:rPr>
          <w:b w:val="0"/>
          <w:bCs w:val="0"/>
          <w:sz w:val="28"/>
          <w:szCs w:val="28"/>
        </w:rPr>
      </w:pPr>
      <w:r w:rsidRPr="008474AF">
        <w:rPr>
          <w:b w:val="0"/>
          <w:bCs w:val="0"/>
          <w:sz w:val="28"/>
          <w:szCs w:val="28"/>
        </w:rPr>
        <w:t>Aanleiding</w:t>
      </w:r>
    </w:p>
    <w:p w:rsidR="009C1E48" w:rsidRPr="00DD3595" w:rsidRDefault="009C1E48" w:rsidP="00DD3595">
      <w:pPr>
        <w:pStyle w:val="Kop1"/>
        <w:spacing w:after="120" w:afterAutospacing="0"/>
        <w:rPr>
          <w:b w:val="0"/>
          <w:sz w:val="20"/>
        </w:rPr>
      </w:pPr>
      <w:r w:rsidRPr="00DD3595">
        <w:rPr>
          <w:b w:val="0"/>
          <w:sz w:val="20"/>
        </w:rPr>
        <w:t xml:space="preserve">In de praktijk, op casusniveau, </w:t>
      </w:r>
      <w:r w:rsidR="008C294D" w:rsidRPr="00DD3595">
        <w:rPr>
          <w:b w:val="0"/>
          <w:sz w:val="20"/>
        </w:rPr>
        <w:t xml:space="preserve">is er </w:t>
      </w:r>
      <w:r w:rsidRPr="00DD3595">
        <w:rPr>
          <w:b w:val="0"/>
          <w:sz w:val="20"/>
        </w:rPr>
        <w:t>nog vaak handeling</w:t>
      </w:r>
      <w:r w:rsidR="007D4353" w:rsidRPr="00DD3595">
        <w:rPr>
          <w:b w:val="0"/>
          <w:sz w:val="20"/>
        </w:rPr>
        <w:t>s</w:t>
      </w:r>
      <w:r w:rsidRPr="00DD3595">
        <w:rPr>
          <w:b w:val="0"/>
          <w:sz w:val="20"/>
        </w:rPr>
        <w:t>verlegenheid en moeite met het maken van de juiste afweging</w:t>
      </w:r>
      <w:r w:rsidR="008C294D" w:rsidRPr="00DD3595">
        <w:rPr>
          <w:b w:val="0"/>
          <w:sz w:val="20"/>
        </w:rPr>
        <w:t xml:space="preserve"> als het gaat om ouderenmishandeling of bij </w:t>
      </w:r>
      <w:r w:rsidR="008474AF" w:rsidRPr="00DD3595">
        <w:rPr>
          <w:b w:val="0"/>
          <w:sz w:val="20"/>
        </w:rPr>
        <w:t>een '</w:t>
      </w:r>
      <w:r w:rsidR="008C294D" w:rsidRPr="00DD3595">
        <w:rPr>
          <w:b w:val="0"/>
          <w:sz w:val="20"/>
        </w:rPr>
        <w:t>niet-pluis</w:t>
      </w:r>
      <w:r w:rsidR="008474AF" w:rsidRPr="00DD3595">
        <w:rPr>
          <w:b w:val="0"/>
          <w:sz w:val="20"/>
        </w:rPr>
        <w:t>'</w:t>
      </w:r>
      <w:r w:rsidR="008C294D" w:rsidRPr="00DD3595">
        <w:rPr>
          <w:b w:val="0"/>
          <w:sz w:val="20"/>
        </w:rPr>
        <w:t xml:space="preserve"> gevoel</w:t>
      </w:r>
      <w:r w:rsidRPr="00DD3595">
        <w:rPr>
          <w:b w:val="0"/>
          <w:sz w:val="20"/>
        </w:rPr>
        <w:t>. Ga ik wel of niet het gesprek met de oudere of familie aan? Hoe doe ik dat dan?</w:t>
      </w:r>
      <w:r w:rsidR="00F8774B" w:rsidRPr="00DD3595">
        <w:rPr>
          <w:b w:val="0"/>
          <w:sz w:val="20"/>
        </w:rPr>
        <w:t xml:space="preserve"> Wat doe ik als de oudere niets wil? </w:t>
      </w:r>
      <w:r w:rsidRPr="00DD3595">
        <w:rPr>
          <w:b w:val="0"/>
          <w:sz w:val="20"/>
        </w:rPr>
        <w:t xml:space="preserve">Het betreft met name stap 3 in de Meldcode. </w:t>
      </w:r>
    </w:p>
    <w:p w:rsidR="008C294D" w:rsidRPr="008474AF" w:rsidRDefault="009C1E48" w:rsidP="00DD3595">
      <w:pPr>
        <w:pStyle w:val="Kop1"/>
        <w:spacing w:before="240" w:after="0" w:afterAutospacing="0"/>
        <w:rPr>
          <w:b w:val="0"/>
          <w:bCs w:val="0"/>
          <w:sz w:val="28"/>
          <w:szCs w:val="28"/>
        </w:rPr>
      </w:pPr>
      <w:r w:rsidRPr="008474AF">
        <w:rPr>
          <w:b w:val="0"/>
          <w:bCs w:val="0"/>
          <w:sz w:val="28"/>
          <w:szCs w:val="28"/>
        </w:rPr>
        <w:t>De training is bedoeld voor:</w:t>
      </w:r>
    </w:p>
    <w:p w:rsidR="008C294D" w:rsidRPr="00DD3595" w:rsidRDefault="009C1E48" w:rsidP="00DD3595">
      <w:pPr>
        <w:pStyle w:val="Plattetekst"/>
        <w:spacing w:after="0"/>
        <w:rPr>
          <w:sz w:val="22"/>
        </w:rPr>
      </w:pPr>
      <w:r w:rsidRPr="00DD3595">
        <w:rPr>
          <w:sz w:val="20"/>
        </w:rPr>
        <w:t xml:space="preserve">Professionals </w:t>
      </w:r>
      <w:r w:rsidR="008C294D" w:rsidRPr="00DD3595">
        <w:rPr>
          <w:sz w:val="20"/>
        </w:rPr>
        <w:t xml:space="preserve">uit </w:t>
      </w:r>
      <w:r w:rsidR="0013680E" w:rsidRPr="00DD3595">
        <w:rPr>
          <w:sz w:val="20"/>
        </w:rPr>
        <w:t>welzijn en zorg</w:t>
      </w:r>
      <w:r w:rsidR="008C294D" w:rsidRPr="00DD3595">
        <w:rPr>
          <w:sz w:val="20"/>
        </w:rPr>
        <w:t xml:space="preserve"> die in de praktijk </w:t>
      </w:r>
      <w:r w:rsidR="0013680E" w:rsidRPr="00DD3595">
        <w:rPr>
          <w:sz w:val="20"/>
        </w:rPr>
        <w:t xml:space="preserve">thuis komen bij </w:t>
      </w:r>
      <w:r w:rsidR="008474AF" w:rsidRPr="00DD3595">
        <w:rPr>
          <w:sz w:val="20"/>
        </w:rPr>
        <w:t>ouderen</w:t>
      </w:r>
      <w:r w:rsidR="0013680E" w:rsidRPr="00DD3595">
        <w:rPr>
          <w:sz w:val="20"/>
        </w:rPr>
        <w:t xml:space="preserve"> en </w:t>
      </w:r>
      <w:r w:rsidR="008C294D" w:rsidRPr="00DD3595">
        <w:rPr>
          <w:sz w:val="20"/>
        </w:rPr>
        <w:t>te maken kunnen krijgen met casuï</w:t>
      </w:r>
      <w:r w:rsidR="00D16539" w:rsidRPr="00DD3595">
        <w:rPr>
          <w:sz w:val="20"/>
        </w:rPr>
        <w:t>s</w:t>
      </w:r>
      <w:r w:rsidR="008474AF" w:rsidRPr="00DD3595">
        <w:rPr>
          <w:sz w:val="20"/>
        </w:rPr>
        <w:t>tiek rond (verdenkingen van</w:t>
      </w:r>
      <w:r w:rsidR="008C294D" w:rsidRPr="00DD3595">
        <w:rPr>
          <w:sz w:val="20"/>
        </w:rPr>
        <w:t xml:space="preserve">) ouderenmishandeling. Zij hebben een </w:t>
      </w:r>
      <w:r w:rsidRPr="00DD3595">
        <w:rPr>
          <w:sz w:val="20"/>
        </w:rPr>
        <w:t xml:space="preserve">signalerende </w:t>
      </w:r>
      <w:r w:rsidR="003C37C2" w:rsidRPr="00DD3595">
        <w:rPr>
          <w:sz w:val="20"/>
        </w:rPr>
        <w:t xml:space="preserve">en/of hulpverlenende </w:t>
      </w:r>
      <w:r w:rsidRPr="00DD3595">
        <w:rPr>
          <w:sz w:val="20"/>
        </w:rPr>
        <w:t xml:space="preserve">functie en </w:t>
      </w:r>
      <w:r w:rsidR="008C294D" w:rsidRPr="00DD3595">
        <w:rPr>
          <w:sz w:val="20"/>
        </w:rPr>
        <w:t xml:space="preserve">kunnen </w:t>
      </w:r>
      <w:r w:rsidRPr="00DD3595">
        <w:rPr>
          <w:sz w:val="20"/>
        </w:rPr>
        <w:t xml:space="preserve">het gesprek </w:t>
      </w:r>
      <w:r w:rsidR="003C37C2" w:rsidRPr="00DD3595">
        <w:rPr>
          <w:sz w:val="20"/>
        </w:rPr>
        <w:t>met oudere en/of familie</w:t>
      </w:r>
      <w:r w:rsidRPr="00DD3595">
        <w:rPr>
          <w:sz w:val="20"/>
        </w:rPr>
        <w:t xml:space="preserve"> aangaan</w:t>
      </w:r>
      <w:r w:rsidR="008C294D" w:rsidRPr="00DD3595">
        <w:rPr>
          <w:sz w:val="20"/>
        </w:rPr>
        <w:t xml:space="preserve">. </w:t>
      </w:r>
      <w:r w:rsidR="008474AF" w:rsidRPr="00DD3595">
        <w:rPr>
          <w:sz w:val="20"/>
        </w:rPr>
        <w:t>Bijvoorbeeld</w:t>
      </w:r>
      <w:r w:rsidR="0013680E" w:rsidRPr="00DD3595">
        <w:rPr>
          <w:sz w:val="20"/>
        </w:rPr>
        <w:t xml:space="preserve"> </w:t>
      </w:r>
      <w:r w:rsidR="008474AF" w:rsidRPr="00DD3595">
        <w:rPr>
          <w:sz w:val="20"/>
        </w:rPr>
        <w:t>kunnen dit zijn:</w:t>
      </w:r>
      <w:r w:rsidR="008C294D" w:rsidRPr="00DD3595">
        <w:rPr>
          <w:sz w:val="20"/>
        </w:rPr>
        <w:t xml:space="preserve"> (vrijwillige) </w:t>
      </w:r>
      <w:r w:rsidRPr="00DD3595">
        <w:rPr>
          <w:sz w:val="20"/>
        </w:rPr>
        <w:t>ouderenadviseurs</w:t>
      </w:r>
      <w:r w:rsidR="003C37C2" w:rsidRPr="00DD3595">
        <w:rPr>
          <w:sz w:val="20"/>
        </w:rPr>
        <w:t>, maatschappelijk werk</w:t>
      </w:r>
      <w:r w:rsidR="008C294D" w:rsidRPr="00DD3595">
        <w:rPr>
          <w:sz w:val="20"/>
        </w:rPr>
        <w:t>ers en wijkverpleegkundigen</w:t>
      </w:r>
      <w:r w:rsidR="008474AF" w:rsidRPr="00DD3595">
        <w:rPr>
          <w:sz w:val="20"/>
        </w:rPr>
        <w:t>.</w:t>
      </w:r>
      <w:r w:rsidR="007D4353" w:rsidRPr="00DD3595">
        <w:rPr>
          <w:sz w:val="20"/>
        </w:rPr>
        <w:t xml:space="preserve"> </w:t>
      </w:r>
    </w:p>
    <w:p w:rsidR="009C1E48" w:rsidRPr="008474AF" w:rsidRDefault="009C1E48" w:rsidP="00DD3595">
      <w:pPr>
        <w:pStyle w:val="Kop1"/>
        <w:spacing w:before="240" w:after="0" w:afterAutospacing="0"/>
        <w:rPr>
          <w:b w:val="0"/>
          <w:bCs w:val="0"/>
          <w:sz w:val="28"/>
          <w:szCs w:val="28"/>
        </w:rPr>
      </w:pPr>
      <w:r w:rsidRPr="008474AF">
        <w:rPr>
          <w:b w:val="0"/>
          <w:bCs w:val="0"/>
          <w:sz w:val="28"/>
          <w:szCs w:val="28"/>
        </w:rPr>
        <w:t>Inhoud van de training/onde</w:t>
      </w:r>
      <w:r w:rsidR="003C37C2" w:rsidRPr="008474AF">
        <w:rPr>
          <w:b w:val="0"/>
          <w:bCs w:val="0"/>
          <w:sz w:val="28"/>
          <w:szCs w:val="28"/>
        </w:rPr>
        <w:t>r</w:t>
      </w:r>
      <w:r w:rsidRPr="008474AF">
        <w:rPr>
          <w:b w:val="0"/>
          <w:bCs w:val="0"/>
          <w:sz w:val="28"/>
          <w:szCs w:val="28"/>
        </w:rPr>
        <w:t>werpen:</w:t>
      </w:r>
    </w:p>
    <w:p w:rsidR="009C1E48" w:rsidRPr="00DD3595" w:rsidRDefault="009C1E48" w:rsidP="00DD35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Hoe ga je in de praktijk (op casusniveau) om met (met name stap 3 van) de meldcode</w:t>
      </w:r>
    </w:p>
    <w:p w:rsidR="009C1E48" w:rsidRPr="00DD3595" w:rsidRDefault="009C1E48" w:rsidP="00DD359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Eigen inzicht in het handelen</w:t>
      </w:r>
    </w:p>
    <w:p w:rsidR="009C1E48" w:rsidRPr="00DD3595" w:rsidRDefault="009C1E48" w:rsidP="00DD359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Communicatie met de oudere en/of partner/verzorgers</w:t>
      </w:r>
      <w:r w:rsidR="007D4353" w:rsidRPr="00DD3595">
        <w:rPr>
          <w:rFonts w:eastAsia="Times New Roman" w:cs="Times New Roman"/>
          <w:sz w:val="20"/>
          <w:szCs w:val="24"/>
          <w:lang w:eastAsia="nl-NL"/>
        </w:rPr>
        <w:t xml:space="preserve"> en/of pleger</w:t>
      </w:r>
    </w:p>
    <w:p w:rsidR="00F8774B" w:rsidRPr="00DD3595" w:rsidRDefault="007D4353" w:rsidP="00DD359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Gespreksvaardigheden</w:t>
      </w:r>
    </w:p>
    <w:p w:rsidR="009C1E48" w:rsidRPr="00DD3595" w:rsidRDefault="009C1E48" w:rsidP="00DD359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Wegen van veiligheid en risico’s</w:t>
      </w:r>
    </w:p>
    <w:p w:rsidR="009C1E48" w:rsidRPr="00DD3595" w:rsidRDefault="009C1E48" w:rsidP="00DD359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Hoe kom je op één lijn met collega’s</w:t>
      </w:r>
    </w:p>
    <w:p w:rsidR="007D4353" w:rsidRPr="00DD3595" w:rsidRDefault="007D4353" w:rsidP="00DD3595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A.d.h.v. eigen casussen gespreksvaardigheden oefenen met een trainingsacteur</w:t>
      </w:r>
    </w:p>
    <w:p w:rsidR="008C294D" w:rsidRPr="008474AF" w:rsidRDefault="009C1E48" w:rsidP="00DD3595">
      <w:pPr>
        <w:pStyle w:val="Kop1"/>
        <w:spacing w:before="240" w:after="0" w:afterAutospacing="0"/>
        <w:rPr>
          <w:b w:val="0"/>
          <w:bCs w:val="0"/>
          <w:sz w:val="28"/>
          <w:szCs w:val="28"/>
        </w:rPr>
      </w:pPr>
      <w:r w:rsidRPr="008474AF">
        <w:rPr>
          <w:b w:val="0"/>
          <w:bCs w:val="0"/>
          <w:sz w:val="28"/>
          <w:szCs w:val="28"/>
        </w:rPr>
        <w:t>Resultaat:</w:t>
      </w:r>
    </w:p>
    <w:p w:rsidR="007D4353" w:rsidRPr="008474AF" w:rsidRDefault="007D4353" w:rsidP="00DD3595">
      <w:pPr>
        <w:pStyle w:val="Kop1"/>
        <w:spacing w:after="0" w:afterAutospacing="0" w:line="276" w:lineRule="auto"/>
        <w:rPr>
          <w:rFonts w:eastAsiaTheme="minorHAnsi" w:cstheme="minorBidi"/>
          <w:bCs w:val="0"/>
          <w:szCs w:val="22"/>
          <w:lang w:eastAsia="en-US"/>
        </w:rPr>
      </w:pPr>
      <w:r w:rsidRPr="008474AF">
        <w:rPr>
          <w:rFonts w:eastAsiaTheme="minorHAnsi" w:cstheme="minorBidi"/>
          <w:bCs w:val="0"/>
          <w:szCs w:val="22"/>
          <w:lang w:eastAsia="en-US"/>
        </w:rPr>
        <w:t>S</w:t>
      </w:r>
      <w:r w:rsidR="009C1E48" w:rsidRPr="008474AF">
        <w:rPr>
          <w:rFonts w:eastAsiaTheme="minorHAnsi" w:cstheme="minorBidi"/>
          <w:bCs w:val="0"/>
          <w:szCs w:val="22"/>
          <w:lang w:eastAsia="en-US"/>
        </w:rPr>
        <w:t>ignaleren en inschatten van ernst</w:t>
      </w:r>
    </w:p>
    <w:p w:rsidR="009C1E48" w:rsidRPr="00DD3595" w:rsidRDefault="008C294D" w:rsidP="00DD35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U heeft</w:t>
      </w:r>
      <w:r w:rsidR="009C1E48" w:rsidRPr="00DD3595">
        <w:rPr>
          <w:rFonts w:eastAsia="Times New Roman" w:cs="Times New Roman"/>
          <w:sz w:val="20"/>
          <w:szCs w:val="24"/>
          <w:lang w:eastAsia="nl-NL"/>
        </w:rPr>
        <w:t xml:space="preserve"> inzicht in het vroegtijdig signaleren van zorgen en het inschatten van de ernst van de signalen</w:t>
      </w:r>
    </w:p>
    <w:p w:rsidR="009C1E48" w:rsidRPr="00DD3595" w:rsidRDefault="008C294D" w:rsidP="00DD359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U weet</w:t>
      </w:r>
      <w:r w:rsidR="009C1E48" w:rsidRPr="00DD3595">
        <w:rPr>
          <w:rFonts w:eastAsia="Times New Roman" w:cs="Times New Roman"/>
          <w:sz w:val="20"/>
          <w:szCs w:val="24"/>
          <w:lang w:eastAsia="nl-NL"/>
        </w:rPr>
        <w:t xml:space="preserve"> hoe u tot een ernsttaxatie komt</w:t>
      </w:r>
    </w:p>
    <w:p w:rsidR="009C1E48" w:rsidRPr="00DD3595" w:rsidRDefault="008C294D" w:rsidP="00DD3595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U weet</w:t>
      </w:r>
      <w:r w:rsidR="009C1E48" w:rsidRPr="00DD3595">
        <w:rPr>
          <w:rFonts w:eastAsia="Times New Roman" w:cs="Times New Roman"/>
          <w:sz w:val="20"/>
          <w:szCs w:val="24"/>
          <w:lang w:eastAsia="nl-NL"/>
        </w:rPr>
        <w:t xml:space="preserve"> hoe u een ernsttaxatie omzet in een professioneel advies</w:t>
      </w:r>
    </w:p>
    <w:p w:rsidR="009C1E48" w:rsidRPr="009C1E48" w:rsidRDefault="009C1E48" w:rsidP="00DD3595">
      <w:pPr>
        <w:pStyle w:val="Kop1"/>
        <w:spacing w:after="0" w:afterAutospacing="0"/>
      </w:pPr>
      <w:r w:rsidRPr="009C1E48">
        <w:t>Handelen en samenwerken</w:t>
      </w:r>
    </w:p>
    <w:p w:rsidR="009C1E48" w:rsidRPr="00DD3595" w:rsidRDefault="008C294D" w:rsidP="00DD359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U heeft</w:t>
      </w:r>
      <w:r w:rsidR="009C1E48" w:rsidRPr="00DD3595">
        <w:rPr>
          <w:rFonts w:eastAsia="Times New Roman" w:cs="Times New Roman"/>
          <w:sz w:val="20"/>
          <w:szCs w:val="24"/>
          <w:lang w:eastAsia="nl-NL"/>
        </w:rPr>
        <w:t xml:space="preserve"> inzicht in de mogelijkheden en grenzen van het bieden van steun aan oudere, partner, verzorger </w:t>
      </w:r>
    </w:p>
    <w:p w:rsidR="007D4353" w:rsidRPr="009C1E48" w:rsidRDefault="007D4353" w:rsidP="00DD35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nl-NL"/>
        </w:rPr>
      </w:pPr>
    </w:p>
    <w:p w:rsidR="009C1E48" w:rsidRPr="009C1E48" w:rsidRDefault="009C1E48" w:rsidP="00DD3595">
      <w:pPr>
        <w:pStyle w:val="Kop1"/>
        <w:spacing w:after="0" w:afterAutospacing="0"/>
      </w:pPr>
      <w:r w:rsidRPr="009C1E48">
        <w:t>Communiceren</w:t>
      </w:r>
    </w:p>
    <w:p w:rsidR="003C37C2" w:rsidRPr="00DD3595" w:rsidRDefault="008C294D" w:rsidP="00DD3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U kunt</w:t>
      </w:r>
      <w:r w:rsidR="009C1E48" w:rsidRPr="00DD3595">
        <w:rPr>
          <w:rFonts w:eastAsia="Times New Roman" w:cs="Times New Roman"/>
          <w:sz w:val="20"/>
          <w:szCs w:val="24"/>
          <w:lang w:eastAsia="nl-NL"/>
        </w:rPr>
        <w:t xml:space="preserve"> uw signalen en zorgen bespreken met de oudere, partner, verzorger, </w:t>
      </w:r>
    </w:p>
    <w:p w:rsidR="009C1E48" w:rsidRPr="00DD3595" w:rsidRDefault="008C294D" w:rsidP="00DD35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4"/>
          <w:lang w:eastAsia="nl-NL"/>
        </w:rPr>
      </w:pPr>
      <w:r w:rsidRPr="00DD3595">
        <w:rPr>
          <w:rFonts w:eastAsia="Times New Roman" w:cs="Times New Roman"/>
          <w:sz w:val="20"/>
          <w:szCs w:val="24"/>
          <w:lang w:eastAsia="nl-NL"/>
        </w:rPr>
        <w:t>U kunt</w:t>
      </w:r>
      <w:r w:rsidR="009C1E48" w:rsidRPr="00DD3595">
        <w:rPr>
          <w:rFonts w:eastAsia="Times New Roman" w:cs="Times New Roman"/>
          <w:sz w:val="20"/>
          <w:szCs w:val="24"/>
          <w:lang w:eastAsia="nl-NL"/>
        </w:rPr>
        <w:t xml:space="preserve"> een professioneel advies geven aan de oudere, partner, verzorger</w:t>
      </w:r>
    </w:p>
    <w:p w:rsidR="008C294D" w:rsidRPr="008474AF" w:rsidRDefault="00EF3138" w:rsidP="00DD3595">
      <w:pPr>
        <w:pStyle w:val="Kop1"/>
        <w:spacing w:before="240" w:after="0" w:afterAutospacing="0"/>
        <w:rPr>
          <w:b w:val="0"/>
          <w:bCs w:val="0"/>
          <w:sz w:val="28"/>
          <w:szCs w:val="28"/>
        </w:rPr>
      </w:pPr>
      <w:r w:rsidRPr="008474AF">
        <w:rPr>
          <w:b w:val="0"/>
          <w:bCs w:val="0"/>
          <w:sz w:val="28"/>
          <w:szCs w:val="28"/>
        </w:rPr>
        <w:t>Praktische informatie</w:t>
      </w:r>
    </w:p>
    <w:p w:rsidR="008474AF" w:rsidRPr="00DD3595" w:rsidRDefault="0013680E" w:rsidP="008474AF">
      <w:pPr>
        <w:spacing w:after="120" w:line="240" w:lineRule="auto"/>
        <w:rPr>
          <w:rFonts w:eastAsia="Times New Roman" w:cs="Times New Roman"/>
          <w:sz w:val="20"/>
          <w:lang w:eastAsia="nl-NL"/>
        </w:rPr>
      </w:pPr>
      <w:r w:rsidRPr="00DD3595">
        <w:rPr>
          <w:rFonts w:eastAsia="Times New Roman" w:cs="Times New Roman"/>
          <w:sz w:val="20"/>
          <w:lang w:eastAsia="nl-NL"/>
        </w:rPr>
        <w:t xml:space="preserve">De training </w:t>
      </w:r>
      <w:r w:rsidR="008C294D" w:rsidRPr="00DD3595">
        <w:rPr>
          <w:rFonts w:eastAsia="Times New Roman" w:cs="Times New Roman"/>
          <w:sz w:val="20"/>
          <w:lang w:eastAsia="nl-NL"/>
        </w:rPr>
        <w:t>bestaat uit 2 dagdelen van 4 uur. Deze worden met een tussenperiode van ca. 2 weken gepland</w:t>
      </w:r>
      <w:r w:rsidRPr="00DD3595">
        <w:rPr>
          <w:rFonts w:eastAsia="Times New Roman" w:cs="Times New Roman"/>
          <w:sz w:val="20"/>
          <w:lang w:eastAsia="nl-NL"/>
        </w:rPr>
        <w:t>.</w:t>
      </w:r>
      <w:r w:rsidR="008C294D" w:rsidRPr="00DD3595">
        <w:rPr>
          <w:rFonts w:eastAsia="Times New Roman" w:cs="Times New Roman"/>
          <w:sz w:val="20"/>
          <w:lang w:eastAsia="nl-NL"/>
        </w:rPr>
        <w:t xml:space="preserve"> In het tweede dagdeel wordt gewerkt met een trainingsacteur. Afhankelijk van de behoefte kan er na deze 2 dagdelen nog een terugkombijeenkomst worden georganiseerd.</w:t>
      </w:r>
      <w:r w:rsidR="008474AF" w:rsidRPr="00DD3595">
        <w:rPr>
          <w:rFonts w:eastAsia="Times New Roman" w:cs="Times New Roman"/>
          <w:sz w:val="20"/>
          <w:lang w:eastAsia="nl-NL"/>
        </w:rPr>
        <w:t xml:space="preserve"> </w:t>
      </w:r>
    </w:p>
    <w:p w:rsidR="008474AF" w:rsidRPr="00DD3595" w:rsidRDefault="008474AF" w:rsidP="008474AF">
      <w:pPr>
        <w:spacing w:after="120" w:line="240" w:lineRule="auto"/>
        <w:rPr>
          <w:rStyle w:val="Nadruk"/>
          <w:rFonts w:cs="Open Sans"/>
          <w:b/>
          <w:bCs/>
          <w:i w:val="0"/>
          <w:color w:val="000000"/>
          <w:sz w:val="20"/>
        </w:rPr>
      </w:pPr>
      <w:r w:rsidRPr="00DD3595">
        <w:rPr>
          <w:rFonts w:eastAsia="Times New Roman" w:cs="Times New Roman"/>
          <w:sz w:val="20"/>
          <w:lang w:eastAsia="nl-NL"/>
        </w:rPr>
        <w:t>De training wordt uitgevoerd door Marianne Reij van Eigenreijs train</w:t>
      </w:r>
      <w:bookmarkStart w:id="0" w:name="_GoBack"/>
      <w:bookmarkEnd w:id="0"/>
      <w:r w:rsidRPr="00DD3595">
        <w:rPr>
          <w:rFonts w:eastAsia="Times New Roman" w:cs="Times New Roman"/>
          <w:sz w:val="20"/>
          <w:lang w:eastAsia="nl-NL"/>
        </w:rPr>
        <w:t xml:space="preserve">ingen. </w:t>
      </w:r>
      <w:r w:rsidRPr="00DD3595">
        <w:rPr>
          <w:rFonts w:cs="Open Sans"/>
          <w:color w:val="444444"/>
          <w:sz w:val="20"/>
        </w:rPr>
        <w:t xml:space="preserve">Marianne is een trainer met veel ervaring op het terrein van </w:t>
      </w:r>
      <w:r w:rsidRPr="00DD3595">
        <w:rPr>
          <w:rFonts w:cs="Open Sans"/>
          <w:b/>
          <w:bCs/>
          <w:color w:val="000000"/>
          <w:sz w:val="20"/>
        </w:rPr>
        <w:t>Welzijn en Zorg</w:t>
      </w:r>
      <w:r w:rsidRPr="00DD3595">
        <w:rPr>
          <w:rFonts w:cs="Open Sans"/>
          <w:color w:val="444444"/>
          <w:sz w:val="20"/>
        </w:rPr>
        <w:t>. Sinds 2002 geeft zij trainingen en begeleidt zij projecten op het gebied van mantelzorgondersteuning, vrijwillige inzet, netwerkversterking en ouderenmishandeling. Zij is gecertificeerd trainer</w:t>
      </w:r>
      <w:r w:rsidRPr="00DD3595">
        <w:rPr>
          <w:rFonts w:cs="Open Sans"/>
          <w:b/>
          <w:bCs/>
          <w:color w:val="000000"/>
          <w:sz w:val="20"/>
        </w:rPr>
        <w:t xml:space="preserve"> </w:t>
      </w:r>
      <w:r w:rsidRPr="00DD3595">
        <w:rPr>
          <w:rStyle w:val="Nadruk"/>
          <w:rFonts w:cs="Open Sans"/>
          <w:b/>
          <w:bCs/>
          <w:i w:val="0"/>
          <w:color w:val="000000"/>
          <w:sz w:val="20"/>
        </w:rPr>
        <w:t>Familiezorg</w:t>
      </w:r>
    </w:p>
    <w:p w:rsidR="009C1E48" w:rsidRPr="00F8774B" w:rsidRDefault="009C1E48" w:rsidP="008474AF">
      <w:pPr>
        <w:spacing w:after="120" w:line="240" w:lineRule="auto"/>
        <w:rPr>
          <w:rFonts w:cs="Arial"/>
          <w:sz w:val="18"/>
          <w:szCs w:val="18"/>
        </w:rPr>
      </w:pPr>
    </w:p>
    <w:sectPr w:rsidR="009C1E48" w:rsidRPr="00F8774B" w:rsidSect="00116896">
      <w:footerReference w:type="default" r:id="rId8"/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43" w:rsidRDefault="00923043" w:rsidP="00CA4D3A">
      <w:pPr>
        <w:spacing w:after="0" w:line="240" w:lineRule="auto"/>
      </w:pPr>
      <w:r>
        <w:separator/>
      </w:r>
    </w:p>
  </w:endnote>
  <w:endnote w:type="continuationSeparator" w:id="0">
    <w:p w:rsidR="00923043" w:rsidRDefault="00923043" w:rsidP="00CA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3A" w:rsidRPr="00DD3595" w:rsidRDefault="00CA4D3A">
    <w:pPr>
      <w:pStyle w:val="Voettekst"/>
      <w:rPr>
        <w:color w:val="4A442A" w:themeColor="background2" w:themeShade="40"/>
        <w:sz w:val="20"/>
      </w:rPr>
    </w:pPr>
    <w:r w:rsidRPr="00DD3595">
      <w:rPr>
        <w:color w:val="4A442A" w:themeColor="background2" w:themeShade="40"/>
        <w:sz w:val="20"/>
      </w:rPr>
      <w:t xml:space="preserve">Eigenreijs Trainingen        </w:t>
    </w:r>
    <w:r w:rsidR="00DD3595">
      <w:rPr>
        <w:color w:val="4A442A" w:themeColor="background2" w:themeShade="40"/>
        <w:sz w:val="20"/>
      </w:rPr>
      <w:tab/>
    </w:r>
    <w:r w:rsidRPr="00DD3595">
      <w:rPr>
        <w:color w:val="4A442A" w:themeColor="background2" w:themeShade="40"/>
        <w:sz w:val="20"/>
      </w:rPr>
      <w:t xml:space="preserve">             E: info@eigenreijs.nl           </w:t>
    </w:r>
    <w:r w:rsidR="00DD3595">
      <w:rPr>
        <w:color w:val="4A442A" w:themeColor="background2" w:themeShade="40"/>
        <w:sz w:val="20"/>
      </w:rPr>
      <w:tab/>
    </w:r>
    <w:r w:rsidRPr="00DD3595">
      <w:rPr>
        <w:color w:val="4A442A" w:themeColor="background2" w:themeShade="40"/>
        <w:sz w:val="20"/>
      </w:rPr>
      <w:t xml:space="preserve">        T: 0627260405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43" w:rsidRDefault="00923043" w:rsidP="00CA4D3A">
      <w:pPr>
        <w:spacing w:after="0" w:line="240" w:lineRule="auto"/>
      </w:pPr>
      <w:r>
        <w:separator/>
      </w:r>
    </w:p>
  </w:footnote>
  <w:footnote w:type="continuationSeparator" w:id="0">
    <w:p w:rsidR="00923043" w:rsidRDefault="00923043" w:rsidP="00CA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73D"/>
    <w:multiLevelType w:val="hybridMultilevel"/>
    <w:tmpl w:val="454613BE"/>
    <w:lvl w:ilvl="0" w:tplc="E8BA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1754B"/>
    <w:multiLevelType w:val="multilevel"/>
    <w:tmpl w:val="28E8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87E87"/>
    <w:multiLevelType w:val="multilevel"/>
    <w:tmpl w:val="D09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47C2B"/>
    <w:multiLevelType w:val="multilevel"/>
    <w:tmpl w:val="A3B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B5EA1"/>
    <w:multiLevelType w:val="multilevel"/>
    <w:tmpl w:val="18F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8"/>
    <w:rsid w:val="00116896"/>
    <w:rsid w:val="0013680E"/>
    <w:rsid w:val="002250C8"/>
    <w:rsid w:val="003A4A90"/>
    <w:rsid w:val="003C37C2"/>
    <w:rsid w:val="00436DAE"/>
    <w:rsid w:val="006560D9"/>
    <w:rsid w:val="006B54E1"/>
    <w:rsid w:val="00782D6B"/>
    <w:rsid w:val="007D4353"/>
    <w:rsid w:val="007F4605"/>
    <w:rsid w:val="008474AF"/>
    <w:rsid w:val="008C294D"/>
    <w:rsid w:val="00923043"/>
    <w:rsid w:val="009C11A4"/>
    <w:rsid w:val="009C1E48"/>
    <w:rsid w:val="00B50A6B"/>
    <w:rsid w:val="00BC4281"/>
    <w:rsid w:val="00CA4D3A"/>
    <w:rsid w:val="00D16539"/>
    <w:rsid w:val="00D54AAF"/>
    <w:rsid w:val="00DC762D"/>
    <w:rsid w:val="00DD3595"/>
    <w:rsid w:val="00EF3138"/>
    <w:rsid w:val="00F8774B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9A0AB-3643-46C7-936F-4AF37E1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4353"/>
    <w:pPr>
      <w:keepNext/>
      <w:spacing w:after="100" w:afterAutospacing="1" w:line="240" w:lineRule="auto"/>
      <w:outlineLvl w:val="0"/>
    </w:pPr>
    <w:rPr>
      <w:rFonts w:eastAsia="Times New Roman" w:cs="Times New Roman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4AF"/>
    <w:pPr>
      <w:keepNext/>
      <w:spacing w:before="100" w:beforeAutospacing="1" w:after="100" w:afterAutospacing="1" w:line="240" w:lineRule="auto"/>
      <w:outlineLvl w:val="1"/>
    </w:pPr>
    <w:rPr>
      <w:rFonts w:eastAsia="Times New Roman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1E4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D4353"/>
    <w:rPr>
      <w:rFonts w:eastAsia="Times New Roman" w:cs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A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D3A"/>
  </w:style>
  <w:style w:type="paragraph" w:styleId="Voettekst">
    <w:name w:val="footer"/>
    <w:basedOn w:val="Standaard"/>
    <w:link w:val="VoettekstChar"/>
    <w:uiPriority w:val="99"/>
    <w:unhideWhenUsed/>
    <w:rsid w:val="00CA4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D3A"/>
  </w:style>
  <w:style w:type="paragraph" w:styleId="Ballontekst">
    <w:name w:val="Balloon Text"/>
    <w:basedOn w:val="Standaard"/>
    <w:link w:val="BallontekstChar"/>
    <w:uiPriority w:val="99"/>
    <w:semiHidden/>
    <w:unhideWhenUsed/>
    <w:rsid w:val="008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94D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13680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EF3138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4AF"/>
    <w:rPr>
      <w:rFonts w:eastAsia="Times New Roman" w:cs="Times New Roman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8474AF"/>
    <w:pPr>
      <w:spacing w:after="120" w:line="240" w:lineRule="auto"/>
    </w:pPr>
    <w:rPr>
      <w:rFonts w:eastAsia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8474AF"/>
    <w:rPr>
      <w:rFonts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90DC-FDDD-4CA6-8ECC-D70C4263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VRGZ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Geertzen, Maaike</dc:creator>
  <cp:lastModifiedBy>Marianne Reij</cp:lastModifiedBy>
  <cp:revision>4</cp:revision>
  <cp:lastPrinted>2018-01-30T10:05:00Z</cp:lastPrinted>
  <dcterms:created xsi:type="dcterms:W3CDTF">2018-01-26T16:28:00Z</dcterms:created>
  <dcterms:modified xsi:type="dcterms:W3CDTF">2018-01-30T11:08:00Z</dcterms:modified>
</cp:coreProperties>
</file>