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F80A" w14:textId="5920A5F0" w:rsidR="00344BB7" w:rsidRDefault="00886DA6" w:rsidP="00AF25F7">
      <w:pPr>
        <w:tabs>
          <w:tab w:val="left" w:pos="4962"/>
        </w:tabs>
        <w:rPr>
          <w:rFonts w:ascii="Open Sans" w:hAnsi="Open Sans"/>
          <w:b/>
          <w:sz w:val="32"/>
          <w:szCs w:val="32"/>
        </w:rPr>
      </w:pPr>
      <w:r w:rsidRPr="00292140">
        <w:rPr>
          <w:rFonts w:ascii="Open Sans" w:hAnsi="Open San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8FE46F" wp14:editId="6D073F74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39712" cy="1618488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 donkergro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6184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83">
        <w:rPr>
          <w:rFonts w:ascii="Open Sans" w:hAnsi="Open Sans"/>
          <w:b/>
          <w:sz w:val="32"/>
          <w:szCs w:val="32"/>
        </w:rPr>
        <w:t>Uitnodiging nascholing</w:t>
      </w:r>
    </w:p>
    <w:p w14:paraId="72F0E3EF" w14:textId="77777777" w:rsidR="008535CE" w:rsidRDefault="008535CE" w:rsidP="008C1E5B">
      <w:pPr>
        <w:tabs>
          <w:tab w:val="left" w:pos="4962"/>
        </w:tabs>
        <w:rPr>
          <w:rFonts w:ascii="Open Sans" w:hAnsi="Open Sans"/>
          <w:color w:val="FFFFFF" w:themeColor="background1"/>
          <w:sz w:val="48"/>
          <w:szCs w:val="48"/>
        </w:rPr>
      </w:pPr>
      <w:r>
        <w:rPr>
          <w:rFonts w:ascii="Open Sans" w:hAnsi="Open Sans"/>
          <w:color w:val="FFFFFF" w:themeColor="background1"/>
          <w:sz w:val="48"/>
          <w:szCs w:val="48"/>
        </w:rPr>
        <w:t xml:space="preserve">Een avond met de specialist - </w:t>
      </w:r>
    </w:p>
    <w:p w14:paraId="5D0479D0" w14:textId="0434A6D5" w:rsidR="00344BB7" w:rsidRDefault="008C1E5B" w:rsidP="008C1E5B">
      <w:pPr>
        <w:tabs>
          <w:tab w:val="left" w:pos="4962"/>
        </w:tabs>
        <w:rPr>
          <w:rFonts w:ascii="Open Sans" w:hAnsi="Open Sans"/>
          <w:color w:val="404040" w:themeColor="text1" w:themeTint="BF"/>
          <w:sz w:val="20"/>
          <w:szCs w:val="22"/>
        </w:rPr>
      </w:pPr>
      <w:proofErr w:type="spellStart"/>
      <w:r>
        <w:rPr>
          <w:rFonts w:ascii="Open Sans" w:hAnsi="Open Sans"/>
          <w:color w:val="FFFFFF" w:themeColor="background1"/>
          <w:sz w:val="48"/>
          <w:szCs w:val="48"/>
        </w:rPr>
        <w:t>highlights</w:t>
      </w:r>
      <w:proofErr w:type="spellEnd"/>
      <w:r>
        <w:rPr>
          <w:rFonts w:ascii="Open Sans" w:hAnsi="Open Sans"/>
          <w:color w:val="FFFFFF" w:themeColor="background1"/>
          <w:sz w:val="48"/>
          <w:szCs w:val="48"/>
        </w:rPr>
        <w:t xml:space="preserve"> EASD en </w:t>
      </w:r>
      <w:r w:rsidRPr="008C1E5B">
        <w:rPr>
          <w:rFonts w:ascii="Open Sans" w:hAnsi="Open Sans"/>
          <w:color w:val="FFFFFF" w:themeColor="background1"/>
          <w:sz w:val="48"/>
          <w:szCs w:val="48"/>
        </w:rPr>
        <w:t xml:space="preserve">nieuwe medicatie </w:t>
      </w:r>
    </w:p>
    <w:p w14:paraId="0FC21BAC" w14:textId="77777777" w:rsidR="00344BB7" w:rsidRDefault="00344BB7" w:rsidP="00AF25F7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5B447BFC" w14:textId="77777777" w:rsidR="00A70911" w:rsidRDefault="00A70911" w:rsidP="00A70911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22F9C27B" w14:textId="77777777" w:rsidR="008535CE" w:rsidRDefault="008535CE" w:rsidP="008535CE">
      <w:pPr>
        <w:rPr>
          <w:rFonts w:ascii="Verdana" w:hAnsi="Verdana"/>
          <w:b/>
          <w:bCs/>
          <w:color w:val="003366"/>
          <w:sz w:val="18"/>
          <w:szCs w:val="18"/>
          <w:shd w:val="clear" w:color="auto" w:fill="BEBFC1"/>
        </w:rPr>
      </w:pPr>
    </w:p>
    <w:p w14:paraId="3064F8AB" w14:textId="77777777" w:rsidR="008535CE" w:rsidRDefault="008535CE" w:rsidP="008535CE">
      <w:pPr>
        <w:rPr>
          <w:rFonts w:ascii="Verdana" w:hAnsi="Verdana"/>
          <w:b/>
          <w:bCs/>
          <w:color w:val="003366"/>
          <w:sz w:val="18"/>
          <w:szCs w:val="18"/>
          <w:shd w:val="clear" w:color="auto" w:fill="BEBFC1"/>
        </w:rPr>
      </w:pPr>
    </w:p>
    <w:p w14:paraId="2C9AA079" w14:textId="54AB3BCF" w:rsidR="008535CE" w:rsidRPr="008535CE" w:rsidRDefault="008535CE" w:rsidP="008535C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Ee</w:t>
      </w:r>
      <w:r w:rsidRPr="008535CE">
        <w:rPr>
          <w:rFonts w:ascii="Verdana" w:hAnsi="Verdana"/>
          <w:color w:val="000000"/>
          <w:sz w:val="18"/>
          <w:szCs w:val="18"/>
        </w:rPr>
        <w:t xml:space="preserve">n </w:t>
      </w:r>
      <w:proofErr w:type="spellStart"/>
      <w:r w:rsidRPr="008535CE">
        <w:rPr>
          <w:rFonts w:ascii="Verdana" w:hAnsi="Verdana"/>
          <w:color w:val="000000"/>
          <w:sz w:val="18"/>
          <w:szCs w:val="18"/>
        </w:rPr>
        <w:t>casuïstiekavond</w:t>
      </w:r>
      <w:proofErr w:type="spellEnd"/>
      <w:r w:rsidRPr="008535CE">
        <w:rPr>
          <w:rFonts w:ascii="Verdana" w:hAnsi="Verdana"/>
          <w:color w:val="000000"/>
          <w:sz w:val="18"/>
          <w:szCs w:val="18"/>
        </w:rPr>
        <w:t xml:space="preserve"> biedt een unieke kans om kennis en ervaringen uit te wisselen met specialisten in uw</w:t>
      </w:r>
    </w:p>
    <w:p w14:paraId="430B0638" w14:textId="77777777" w:rsidR="008535CE" w:rsidRDefault="008535CE" w:rsidP="008535CE">
      <w:r w:rsidRPr="008535CE">
        <w:rPr>
          <w:rFonts w:ascii="Verdana" w:hAnsi="Verdana"/>
          <w:color w:val="000000"/>
          <w:sz w:val="18"/>
          <w:szCs w:val="18"/>
        </w:rPr>
        <w:t>regio en om samen met hen casuïstiek uit de huisartsenpraktijk te bespreken.</w:t>
      </w:r>
      <w:r w:rsidRPr="008535CE">
        <w:t xml:space="preserve"> </w:t>
      </w:r>
    </w:p>
    <w:p w14:paraId="35377BF1" w14:textId="77777777" w:rsidR="008535CE" w:rsidRDefault="008535CE" w:rsidP="008535CE">
      <w:pPr>
        <w:rPr>
          <w:rFonts w:ascii="Verdana" w:hAnsi="Verdana"/>
          <w:color w:val="000000"/>
          <w:sz w:val="18"/>
          <w:szCs w:val="18"/>
        </w:rPr>
      </w:pPr>
    </w:p>
    <w:p w14:paraId="7D9A0EF1" w14:textId="702083BB" w:rsidR="008535CE" w:rsidRPr="008535CE" w:rsidRDefault="008535CE" w:rsidP="008535CE">
      <w:pPr>
        <w:rPr>
          <w:rFonts w:ascii="Verdana" w:hAnsi="Verdana"/>
          <w:color w:val="000000"/>
          <w:sz w:val="18"/>
          <w:szCs w:val="18"/>
        </w:rPr>
      </w:pPr>
      <w:r w:rsidRPr="008535CE">
        <w:rPr>
          <w:rFonts w:ascii="Verdana" w:hAnsi="Verdana"/>
          <w:color w:val="000000"/>
          <w:sz w:val="18"/>
          <w:szCs w:val="18"/>
        </w:rPr>
        <w:t>Specifieke thema’s die aan bod</w:t>
      </w:r>
      <w:r>
        <w:rPr>
          <w:rFonts w:ascii="Verdana" w:hAnsi="Verdana"/>
          <w:color w:val="000000"/>
          <w:sz w:val="18"/>
          <w:szCs w:val="18"/>
        </w:rPr>
        <w:t xml:space="preserve"> komen zijn:</w:t>
      </w:r>
    </w:p>
    <w:p w14:paraId="27B0B8C2" w14:textId="66D5C834" w:rsidR="008535CE" w:rsidRDefault="008535CE" w:rsidP="008535CE">
      <w:pPr>
        <w:rPr>
          <w:rFonts w:ascii="Verdana" w:hAnsi="Verdana"/>
          <w:color w:val="000000"/>
          <w:sz w:val="18"/>
          <w:szCs w:val="18"/>
        </w:rPr>
      </w:pPr>
    </w:p>
    <w:p w14:paraId="4FAD0F23" w14:textId="267EED28" w:rsidR="008535CE" w:rsidRDefault="008535CE" w:rsidP="008535C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Een </w:t>
      </w:r>
      <w:r w:rsidRPr="008535CE">
        <w:rPr>
          <w:rFonts w:ascii="Verdana" w:hAnsi="Verdana"/>
          <w:color w:val="000000"/>
          <w:sz w:val="18"/>
          <w:szCs w:val="18"/>
        </w:rPr>
        <w:t xml:space="preserve">update over de nieuwe middelen, orale middelen en </w:t>
      </w:r>
      <w:proofErr w:type="spellStart"/>
      <w:r w:rsidRPr="008535CE">
        <w:rPr>
          <w:rFonts w:ascii="Verdana" w:hAnsi="Verdana"/>
          <w:color w:val="000000"/>
          <w:sz w:val="18"/>
          <w:szCs w:val="18"/>
        </w:rPr>
        <w:t>insulines</w:t>
      </w:r>
      <w:proofErr w:type="spellEnd"/>
      <w:r w:rsidRPr="008535CE">
        <w:rPr>
          <w:rFonts w:ascii="Verdana" w:hAnsi="Verdana"/>
          <w:color w:val="000000"/>
          <w:sz w:val="18"/>
          <w:szCs w:val="18"/>
        </w:rPr>
        <w:t>. Wanneer zou ik een keuze kunnen maken vo</w:t>
      </w:r>
      <w:r>
        <w:rPr>
          <w:rFonts w:ascii="Verdana" w:hAnsi="Verdana"/>
          <w:color w:val="000000"/>
          <w:sz w:val="18"/>
          <w:szCs w:val="18"/>
        </w:rPr>
        <w:t>or een van de nieuwe middelen? W</w:t>
      </w:r>
      <w:r w:rsidRPr="008535CE">
        <w:rPr>
          <w:rFonts w:ascii="Verdana" w:hAnsi="Verdana"/>
          <w:color w:val="000000"/>
          <w:sz w:val="18"/>
          <w:szCs w:val="18"/>
        </w:rPr>
        <w:t xml:space="preserve">at vertel ik de </w:t>
      </w:r>
      <w:proofErr w:type="spellStart"/>
      <w:r w:rsidRPr="008535CE">
        <w:rPr>
          <w:rFonts w:ascii="Verdana" w:hAnsi="Verdana"/>
          <w:color w:val="000000"/>
          <w:sz w:val="18"/>
          <w:szCs w:val="18"/>
        </w:rPr>
        <w:t>patient</w:t>
      </w:r>
      <w:proofErr w:type="spellEnd"/>
      <w:r w:rsidRPr="008535CE">
        <w:rPr>
          <w:rFonts w:ascii="Verdana" w:hAnsi="Verdana"/>
          <w:color w:val="000000"/>
          <w:sz w:val="18"/>
          <w:szCs w:val="18"/>
        </w:rPr>
        <w:t xml:space="preserve"> hierover? Wat zijn de nadelen van de nieuwe middelen? </w:t>
      </w:r>
    </w:p>
    <w:p w14:paraId="6E5CDAF7" w14:textId="77777777" w:rsidR="008535CE" w:rsidRPr="008535CE" w:rsidRDefault="008535CE" w:rsidP="008535CE">
      <w:pPr>
        <w:rPr>
          <w:rFonts w:ascii="Verdana" w:hAnsi="Verdana"/>
          <w:color w:val="000000"/>
          <w:sz w:val="18"/>
          <w:szCs w:val="18"/>
        </w:rPr>
      </w:pPr>
    </w:p>
    <w:p w14:paraId="3D2A7FDE" w14:textId="77777777" w:rsidR="008535CE" w:rsidRPr="008535CE" w:rsidRDefault="008535CE" w:rsidP="008535CE">
      <w:pPr>
        <w:rPr>
          <w:rFonts w:ascii="Verdana" w:hAnsi="Verdana"/>
          <w:color w:val="000000"/>
          <w:sz w:val="18"/>
          <w:szCs w:val="18"/>
        </w:rPr>
      </w:pPr>
      <w:r w:rsidRPr="008535CE">
        <w:rPr>
          <w:rFonts w:ascii="Verdana" w:hAnsi="Verdana"/>
          <w:color w:val="000000"/>
          <w:sz w:val="18"/>
          <w:szCs w:val="18"/>
        </w:rPr>
        <w:t xml:space="preserve">Ander nieuws van de EASD 2017, alternatieven zoals </w:t>
      </w:r>
      <w:proofErr w:type="spellStart"/>
      <w:r w:rsidRPr="008535CE">
        <w:rPr>
          <w:rFonts w:ascii="Verdana" w:hAnsi="Verdana"/>
          <w:color w:val="000000"/>
          <w:sz w:val="18"/>
          <w:szCs w:val="18"/>
        </w:rPr>
        <w:t>gastric</w:t>
      </w:r>
      <w:proofErr w:type="spellEnd"/>
      <w:r w:rsidRPr="008535CE">
        <w:rPr>
          <w:rFonts w:ascii="Verdana" w:hAnsi="Verdana"/>
          <w:color w:val="000000"/>
          <w:sz w:val="18"/>
          <w:szCs w:val="18"/>
        </w:rPr>
        <w:t xml:space="preserve"> bypass, </w:t>
      </w:r>
      <w:proofErr w:type="spellStart"/>
      <w:r w:rsidRPr="008535CE">
        <w:rPr>
          <w:rFonts w:ascii="Verdana" w:hAnsi="Verdana"/>
          <w:color w:val="000000"/>
          <w:sz w:val="18"/>
          <w:szCs w:val="18"/>
        </w:rPr>
        <w:t>endosleeve</w:t>
      </w:r>
      <w:proofErr w:type="spellEnd"/>
      <w:r w:rsidRPr="008535CE">
        <w:rPr>
          <w:rFonts w:ascii="Verdana" w:hAnsi="Verdana"/>
          <w:color w:val="000000"/>
          <w:sz w:val="18"/>
          <w:szCs w:val="18"/>
        </w:rPr>
        <w:t xml:space="preserve">. </w:t>
      </w:r>
    </w:p>
    <w:p w14:paraId="326E61DC" w14:textId="36DC9C31" w:rsidR="008535CE" w:rsidRDefault="008535CE" w:rsidP="008535C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 vooral een </w:t>
      </w:r>
      <w:r w:rsidRPr="008535CE">
        <w:rPr>
          <w:rFonts w:ascii="Verdana" w:hAnsi="Verdana"/>
          <w:color w:val="000000"/>
          <w:sz w:val="18"/>
          <w:szCs w:val="18"/>
        </w:rPr>
        <w:t xml:space="preserve">interactief programma: verzamel </w:t>
      </w:r>
      <w:proofErr w:type="spellStart"/>
      <w:r w:rsidRPr="008535CE">
        <w:rPr>
          <w:rFonts w:ascii="Verdana" w:hAnsi="Verdana"/>
          <w:color w:val="000000"/>
          <w:sz w:val="18"/>
          <w:szCs w:val="18"/>
        </w:rPr>
        <w:t>casuistiek</w:t>
      </w:r>
      <w:proofErr w:type="spellEnd"/>
      <w:r w:rsidRPr="008535CE">
        <w:rPr>
          <w:rFonts w:ascii="Verdana" w:hAnsi="Verdana"/>
          <w:color w:val="000000"/>
          <w:sz w:val="18"/>
          <w:szCs w:val="18"/>
        </w:rPr>
        <w:t xml:space="preserve"> om samen met de internist te bespreken. wanneer moet je een </w:t>
      </w:r>
      <w:r w:rsidRPr="008535CE">
        <w:rPr>
          <w:rFonts w:ascii="Verdana" w:hAnsi="Verdana"/>
          <w:color w:val="000000"/>
          <w:sz w:val="18"/>
          <w:szCs w:val="18"/>
        </w:rPr>
        <w:t>patiënt</w:t>
      </w:r>
      <w:r w:rsidRPr="008535CE">
        <w:rPr>
          <w:rFonts w:ascii="Verdana" w:hAnsi="Verdana"/>
          <w:color w:val="000000"/>
          <w:sz w:val="18"/>
          <w:szCs w:val="18"/>
        </w:rPr>
        <w:t xml:space="preserve"> met DM2 verwijzen naar de tweede lijn? </w:t>
      </w:r>
      <w:r>
        <w:rPr>
          <w:rFonts w:ascii="Verdana" w:hAnsi="Verdana"/>
          <w:color w:val="000000"/>
          <w:sz w:val="18"/>
          <w:szCs w:val="18"/>
        </w:rPr>
        <w:t xml:space="preserve">En wat </w:t>
      </w:r>
      <w:r w:rsidRPr="008535CE">
        <w:rPr>
          <w:rFonts w:ascii="Verdana" w:hAnsi="Verdana"/>
          <w:color w:val="000000"/>
          <w:sz w:val="18"/>
          <w:szCs w:val="18"/>
        </w:rPr>
        <w:t>staat er in de RTA richtlijn in onze regio?</w:t>
      </w:r>
      <w:r w:rsidRPr="008535CE">
        <w:rPr>
          <w:rFonts w:ascii="Verdana" w:hAnsi="Verdana"/>
          <w:color w:val="000000"/>
          <w:sz w:val="18"/>
          <w:szCs w:val="18"/>
        </w:rPr>
        <w:br/>
      </w:r>
    </w:p>
    <w:p w14:paraId="03DF3EDE" w14:textId="77777777" w:rsidR="00342BF0" w:rsidRPr="00693AAB" w:rsidRDefault="00342BF0" w:rsidP="004A32A8">
      <w:pPr>
        <w:rPr>
          <w:rFonts w:ascii="Open Sans" w:hAnsi="Open Sans"/>
          <w:color w:val="404040" w:themeColor="text1" w:themeTint="BF"/>
          <w:sz w:val="20"/>
          <w:szCs w:val="20"/>
        </w:rPr>
      </w:pPr>
    </w:p>
    <w:p w14:paraId="5F9B49A8" w14:textId="7C790605" w:rsidR="00693AAB" w:rsidRDefault="002E1E21" w:rsidP="005B6927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>Datum</w:t>
      </w: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ab/>
        <w:t xml:space="preserve">: </w:t>
      </w:r>
      <w:r w:rsidR="00076F65">
        <w:rPr>
          <w:rFonts w:ascii="Open Sans" w:hAnsi="Open Sans"/>
          <w:b/>
          <w:color w:val="808080" w:themeColor="background1" w:themeShade="80"/>
          <w:sz w:val="22"/>
          <w:szCs w:val="22"/>
        </w:rPr>
        <w:t>dinsdag</w:t>
      </w:r>
      <w:r w:rsidR="00BB2433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 </w:t>
      </w:r>
      <w:r w:rsidR="004E2B6C"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 7 </w:t>
      </w:r>
      <w:r w:rsidR="00BB2433">
        <w:rPr>
          <w:rFonts w:ascii="Open Sans" w:hAnsi="Open Sans"/>
          <w:b/>
          <w:color w:val="808080" w:themeColor="background1" w:themeShade="80"/>
          <w:sz w:val="22"/>
          <w:szCs w:val="22"/>
        </w:rPr>
        <w:t>novembe</w:t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r 2017</w:t>
      </w:r>
      <w:r w:rsidR="004E2B6C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-</w:t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ism</w:t>
      </w:r>
      <w:proofErr w:type="spellEnd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Tergooi</w:t>
      </w:r>
      <w:proofErr w:type="spellEnd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Ziekenhuis</w:t>
      </w:r>
    </w:p>
    <w:p w14:paraId="68421B81" w14:textId="2664EB83" w:rsidR="00693AAB" w:rsidRDefault="005B6927" w:rsidP="00693AAB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r w:rsidR="00693AAB"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="00693AAB">
        <w:rPr>
          <w:rFonts w:ascii="Open Sans" w:hAnsi="Open Sans"/>
          <w:b/>
          <w:color w:val="808080" w:themeColor="background1" w:themeShade="80"/>
          <w:sz w:val="22"/>
          <w:szCs w:val="22"/>
        </w:rPr>
        <w:tab/>
        <w:t xml:space="preserve">  </w:t>
      </w:r>
      <w:r w:rsidR="00076F65">
        <w:rPr>
          <w:rFonts w:ascii="Open Sans" w:hAnsi="Open Sans"/>
          <w:b/>
          <w:color w:val="808080" w:themeColor="background1" w:themeShade="80"/>
          <w:sz w:val="22"/>
          <w:szCs w:val="22"/>
        </w:rPr>
        <w:t>maan</w:t>
      </w:r>
      <w:r w:rsidR="00693AA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dag </w:t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ab/>
        <w:t>20 november 2017</w:t>
      </w:r>
      <w:r w:rsidR="00DD665F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- </w:t>
      </w:r>
      <w:proofErr w:type="spellStart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ism</w:t>
      </w:r>
      <w:proofErr w:type="spellEnd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St. Antonius Ziekenhuis</w:t>
      </w:r>
    </w:p>
    <w:p w14:paraId="4B261BAC" w14:textId="254647CC" w:rsidR="00693AAB" w:rsidRDefault="00693AAB" w:rsidP="00693AAB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="00076F65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 donderdag</w:t>
      </w: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r w:rsidR="004E2B6C"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 7 </w:t>
      </w: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>december 20</w:t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17</w:t>
      </w: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="004E2B6C">
        <w:rPr>
          <w:rFonts w:ascii="Open Sans" w:hAnsi="Open Sans"/>
          <w:b/>
          <w:color w:val="808080" w:themeColor="background1" w:themeShade="80"/>
          <w:sz w:val="22"/>
          <w:szCs w:val="22"/>
        </w:rPr>
        <w:t>-</w:t>
      </w:r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ism</w:t>
      </w:r>
      <w:proofErr w:type="spellEnd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E5B">
        <w:rPr>
          <w:rFonts w:ascii="Open Sans" w:hAnsi="Open Sans"/>
          <w:b/>
          <w:color w:val="808080" w:themeColor="background1" w:themeShade="80"/>
          <w:sz w:val="22"/>
          <w:szCs w:val="22"/>
        </w:rPr>
        <w:t>Diakonessenhuis</w:t>
      </w:r>
      <w:proofErr w:type="spellEnd"/>
    </w:p>
    <w:p w14:paraId="4FBA41C2" w14:textId="77777777" w:rsidR="00693AAB" w:rsidRDefault="00693AAB" w:rsidP="002E1E21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</w:p>
    <w:p w14:paraId="3ECB5782" w14:textId="4C7BD831" w:rsidR="002E1E21" w:rsidRPr="002E1E21" w:rsidRDefault="002E1E21" w:rsidP="002E1E21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>Tijd</w:t>
      </w: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ab/>
        <w:t xml:space="preserve">: </w:t>
      </w:r>
      <w:r w:rsidR="005B6927">
        <w:rPr>
          <w:rFonts w:ascii="Open Sans" w:hAnsi="Open Sans"/>
          <w:b/>
          <w:color w:val="808080" w:themeColor="background1" w:themeShade="80"/>
          <w:sz w:val="22"/>
          <w:szCs w:val="22"/>
        </w:rPr>
        <w:t>1</w:t>
      </w:r>
      <w:r w:rsidR="004E2B6C">
        <w:rPr>
          <w:rFonts w:ascii="Open Sans" w:hAnsi="Open Sans"/>
          <w:b/>
          <w:color w:val="808080" w:themeColor="background1" w:themeShade="80"/>
          <w:sz w:val="22"/>
          <w:szCs w:val="22"/>
        </w:rPr>
        <w:t>8</w:t>
      </w:r>
      <w:r w:rsidR="005B6927">
        <w:rPr>
          <w:rFonts w:ascii="Open Sans" w:hAnsi="Open Sans"/>
          <w:b/>
          <w:color w:val="808080" w:themeColor="background1" w:themeShade="80"/>
          <w:sz w:val="22"/>
          <w:szCs w:val="22"/>
        </w:rPr>
        <w:t>.00</w:t>
      </w:r>
      <w:r w:rsidR="004E2B6C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tot 21.30</w:t>
      </w: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 uur</w:t>
      </w: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  <w:r w:rsidRPr="002E1E21">
        <w:rPr>
          <w:rFonts w:ascii="Open Sans" w:hAnsi="Open Sans"/>
          <w:b/>
          <w:color w:val="808080" w:themeColor="background1" w:themeShade="80"/>
          <w:sz w:val="22"/>
          <w:szCs w:val="22"/>
        </w:rPr>
        <w:tab/>
      </w:r>
    </w:p>
    <w:p w14:paraId="779576C3" w14:textId="77777777" w:rsidR="00205441" w:rsidRPr="00292140" w:rsidRDefault="00205441" w:rsidP="00292140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797BA9A0" w14:textId="77777777" w:rsidR="00693AAB" w:rsidRPr="00BB2433" w:rsidRDefault="00693AAB" w:rsidP="00BB2433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7EA46390" w14:textId="79887B3D" w:rsidR="00A70911" w:rsidRDefault="00A70911" w:rsidP="00BB2433">
      <w:pPr>
        <w:rPr>
          <w:rFonts w:ascii="Open Sans" w:hAnsi="Open Sans"/>
          <w:color w:val="404040" w:themeColor="text1" w:themeTint="BF"/>
          <w:sz w:val="20"/>
          <w:szCs w:val="22"/>
        </w:rPr>
      </w:pP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Programma </w:t>
      </w:r>
    </w:p>
    <w:p w14:paraId="62130F1A" w14:textId="77777777" w:rsidR="00693AAB" w:rsidRPr="00693AAB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18.00 uur 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ab/>
        <w:t xml:space="preserve">Registratie en ontvangst met broodjesbuffet </w:t>
      </w:r>
    </w:p>
    <w:p w14:paraId="10374312" w14:textId="77777777" w:rsidR="00693AAB" w:rsidRPr="00693AAB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18.30 uur 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ab/>
        <w:t xml:space="preserve">Aanvang programma </w:t>
      </w:r>
    </w:p>
    <w:p w14:paraId="3314CF39" w14:textId="77777777" w:rsidR="00693AAB" w:rsidRPr="00693AAB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19.45 uur 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ab/>
        <w:t xml:space="preserve">Pauze met koffie en thee </w:t>
      </w:r>
    </w:p>
    <w:p w14:paraId="405E94B3" w14:textId="77777777" w:rsidR="00693AAB" w:rsidRPr="00693AAB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20.05 uur 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ab/>
        <w:t xml:space="preserve">Vervolg programma </w:t>
      </w:r>
    </w:p>
    <w:p w14:paraId="71EAF717" w14:textId="077B6C73" w:rsidR="00A70911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21.30 uur 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ab/>
        <w:t>Afsluiting met informele borrel</w:t>
      </w:r>
    </w:p>
    <w:p w14:paraId="24FC2DF4" w14:textId="77777777" w:rsidR="00693AAB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11E16FCB" w14:textId="77777777" w:rsidR="00E772ED" w:rsidRDefault="00E772ED" w:rsidP="004E2B6C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</w:p>
    <w:p w14:paraId="038BD78A" w14:textId="36450BC6" w:rsidR="004E2B6C" w:rsidRPr="004E2B6C" w:rsidRDefault="004E2B6C" w:rsidP="004E2B6C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 w:rsidRPr="004E2B6C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Casuïstiek </w:t>
      </w:r>
    </w:p>
    <w:p w14:paraId="40EB1E57" w14:textId="4336D82F" w:rsidR="004E2B6C" w:rsidRPr="004E2B6C" w:rsidRDefault="004E2B6C" w:rsidP="004E2B6C">
      <w:pPr>
        <w:rPr>
          <w:rFonts w:ascii="Open Sans" w:hAnsi="Open Sans"/>
          <w:color w:val="404040" w:themeColor="text1" w:themeTint="BF"/>
          <w:sz w:val="20"/>
          <w:szCs w:val="20"/>
        </w:rPr>
      </w:pPr>
      <w:r w:rsidRPr="004E2B6C">
        <w:rPr>
          <w:rFonts w:ascii="Open Sans" w:hAnsi="Open Sans"/>
          <w:color w:val="404040" w:themeColor="text1" w:themeTint="BF"/>
          <w:sz w:val="20"/>
          <w:szCs w:val="20"/>
        </w:rPr>
        <w:t>Om het interactieve karakter van de nascholing te bevorderen, verzoeken wij u nadrukkelijk uw eigen</w:t>
      </w:r>
      <w:r>
        <w:rPr>
          <w:rFonts w:ascii="Open Sans" w:hAnsi="Open Sans"/>
          <w:color w:val="404040" w:themeColor="text1" w:themeTint="BF"/>
          <w:sz w:val="20"/>
          <w:szCs w:val="20"/>
        </w:rPr>
        <w:t xml:space="preserve"> </w:t>
      </w:r>
      <w:r w:rsidRPr="004E2B6C">
        <w:rPr>
          <w:rFonts w:ascii="Open Sans" w:hAnsi="Open Sans"/>
          <w:color w:val="404040" w:themeColor="text1" w:themeTint="BF"/>
          <w:sz w:val="20"/>
          <w:szCs w:val="20"/>
        </w:rPr>
        <w:t>casuïstiek in te zenden. Uw casuïstiek kunt u tot één week voorafgaande aan de bijeenkomst sturen naar nascholing@preventzorg.nl</w:t>
      </w:r>
    </w:p>
    <w:p w14:paraId="4176A230" w14:textId="77777777" w:rsidR="004E2B6C" w:rsidRDefault="004E2B6C" w:rsidP="00A70911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</w:p>
    <w:p w14:paraId="5E161880" w14:textId="77777777" w:rsidR="00A70911" w:rsidRDefault="00A70911" w:rsidP="00A70911">
      <w:pPr>
        <w:rPr>
          <w:rFonts w:ascii="Open Sans" w:hAnsi="Open Sans"/>
          <w:color w:val="404040" w:themeColor="text1" w:themeTint="BF"/>
          <w:sz w:val="20"/>
          <w:szCs w:val="22"/>
        </w:rPr>
      </w:pP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>Docent</w:t>
      </w:r>
    </w:p>
    <w:p w14:paraId="10B6DCF7" w14:textId="0D429DCA" w:rsidR="00A70911" w:rsidRDefault="00A70911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 w:rsidRPr="007E707C">
        <w:rPr>
          <w:rFonts w:ascii="Open Sans" w:hAnsi="Open Sans"/>
          <w:color w:val="404040" w:themeColor="text1" w:themeTint="BF"/>
          <w:sz w:val="20"/>
          <w:szCs w:val="22"/>
        </w:rPr>
        <w:t xml:space="preserve">De docent voor deze cursus </w:t>
      </w:r>
      <w:r w:rsidR="00693AAB">
        <w:rPr>
          <w:rFonts w:ascii="Open Sans" w:hAnsi="Open Sans"/>
          <w:color w:val="404040" w:themeColor="text1" w:themeTint="BF"/>
          <w:sz w:val="20"/>
          <w:szCs w:val="22"/>
        </w:rPr>
        <w:t xml:space="preserve">is </w:t>
      </w:r>
      <w:r w:rsidR="008C1E5B">
        <w:rPr>
          <w:rFonts w:ascii="Open Sans" w:hAnsi="Open Sans"/>
          <w:color w:val="404040" w:themeColor="text1" w:themeTint="BF"/>
          <w:sz w:val="20"/>
          <w:szCs w:val="22"/>
        </w:rPr>
        <w:t>Mariska Brinkers, Kaderarts DM</w:t>
      </w:r>
    </w:p>
    <w:p w14:paraId="3A0E321C" w14:textId="77777777" w:rsidR="004E2B6C" w:rsidRDefault="004E2B6C" w:rsidP="00A70911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4DA54166" w14:textId="08BAE391" w:rsidR="004E2B6C" w:rsidRDefault="004E2B6C" w:rsidP="004E2B6C">
      <w:pPr>
        <w:rPr>
          <w:rFonts w:ascii="Open Sans" w:hAnsi="Open Sans"/>
          <w:color w:val="404040" w:themeColor="text1" w:themeTint="BF"/>
          <w:sz w:val="20"/>
          <w:szCs w:val="22"/>
        </w:rPr>
      </w:pP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>Doelgroep</w:t>
      </w:r>
    </w:p>
    <w:p w14:paraId="5247A9E0" w14:textId="0B3F2FAC" w:rsidR="00A70911" w:rsidRDefault="008C1E5B" w:rsidP="00A70911">
      <w:pPr>
        <w:rPr>
          <w:rFonts w:ascii="Open Sans" w:hAnsi="Open Sans"/>
          <w:color w:val="404040" w:themeColor="text1" w:themeTint="BF"/>
          <w:sz w:val="20"/>
          <w:szCs w:val="22"/>
        </w:rPr>
      </w:pPr>
      <w:r>
        <w:rPr>
          <w:rFonts w:ascii="Open Sans" w:hAnsi="Open Sans"/>
          <w:color w:val="404040" w:themeColor="text1" w:themeTint="BF"/>
          <w:sz w:val="20"/>
          <w:szCs w:val="20"/>
        </w:rPr>
        <w:t>H</w:t>
      </w:r>
      <w:r w:rsidR="004E2B6C" w:rsidRPr="00693AAB">
        <w:rPr>
          <w:rFonts w:ascii="Open Sans" w:hAnsi="Open Sans"/>
          <w:color w:val="404040" w:themeColor="text1" w:themeTint="BF"/>
          <w:sz w:val="20"/>
          <w:szCs w:val="20"/>
        </w:rPr>
        <w:t>uisartsen, praktijkondersteuner</w:t>
      </w:r>
      <w:r>
        <w:rPr>
          <w:rFonts w:ascii="Open Sans" w:hAnsi="Open Sans"/>
          <w:color w:val="404040" w:themeColor="text1" w:themeTint="BF"/>
          <w:sz w:val="20"/>
          <w:szCs w:val="20"/>
        </w:rPr>
        <w:t xml:space="preserve">s en </w:t>
      </w:r>
      <w:r w:rsidRPr="00693AAB">
        <w:rPr>
          <w:rFonts w:ascii="Open Sans" w:hAnsi="Open Sans"/>
          <w:color w:val="404040" w:themeColor="text1" w:themeTint="BF"/>
          <w:sz w:val="20"/>
          <w:szCs w:val="20"/>
        </w:rPr>
        <w:t>diabetesverpleegkundigen</w:t>
      </w:r>
      <w:r w:rsidR="004E2B6C">
        <w:rPr>
          <w:rFonts w:ascii="Open Sans" w:hAnsi="Open Sans"/>
          <w:color w:val="404040" w:themeColor="text1" w:themeTint="BF"/>
          <w:sz w:val="20"/>
          <w:szCs w:val="20"/>
        </w:rPr>
        <w:t>.</w:t>
      </w:r>
      <w:r w:rsidR="00BB2433">
        <w:rPr>
          <w:rFonts w:ascii="Open Sans" w:hAnsi="Open Sans"/>
          <w:color w:val="404040" w:themeColor="text1" w:themeTint="BF"/>
          <w:sz w:val="20"/>
          <w:szCs w:val="22"/>
        </w:rPr>
        <w:t xml:space="preserve"> </w:t>
      </w:r>
    </w:p>
    <w:p w14:paraId="2044895D" w14:textId="77777777" w:rsidR="004E2B6C" w:rsidRDefault="004E2B6C" w:rsidP="00693AAB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</w:p>
    <w:p w14:paraId="559BEF4D" w14:textId="77777777" w:rsidR="00693AAB" w:rsidRPr="00693AAB" w:rsidRDefault="00693AAB" w:rsidP="00693AAB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 w:rsidRPr="00693AAB">
        <w:rPr>
          <w:rFonts w:ascii="Open Sans" w:hAnsi="Open Sans"/>
          <w:b/>
          <w:color w:val="808080" w:themeColor="background1" w:themeShade="80"/>
          <w:sz w:val="22"/>
          <w:szCs w:val="22"/>
        </w:rPr>
        <w:t xml:space="preserve">Accreditatie </w:t>
      </w:r>
    </w:p>
    <w:p w14:paraId="05D9A0DB" w14:textId="2905F282" w:rsidR="001C7CD6" w:rsidRPr="00693AAB" w:rsidRDefault="00693AAB" w:rsidP="00693AAB">
      <w:pPr>
        <w:rPr>
          <w:rFonts w:ascii="Open Sans" w:hAnsi="Open Sans"/>
          <w:color w:val="404040" w:themeColor="text1" w:themeTint="BF"/>
          <w:sz w:val="20"/>
          <w:szCs w:val="22"/>
        </w:rPr>
      </w:pPr>
      <w:r>
        <w:rPr>
          <w:rFonts w:ascii="Open Sans" w:hAnsi="Open Sans"/>
          <w:color w:val="404040" w:themeColor="text1" w:themeTint="BF"/>
          <w:sz w:val="20"/>
          <w:szCs w:val="22"/>
        </w:rPr>
        <w:t>A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>ccreditatie</w:t>
      </w:r>
      <w:r>
        <w:rPr>
          <w:rFonts w:ascii="Open Sans" w:hAnsi="Open Sans"/>
          <w:color w:val="404040" w:themeColor="text1" w:themeTint="BF"/>
          <w:sz w:val="20"/>
          <w:szCs w:val="22"/>
        </w:rPr>
        <w:t xml:space="preserve"> is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 </w:t>
      </w:r>
      <w:r w:rsidR="008C1E5B">
        <w:rPr>
          <w:rFonts w:ascii="Open Sans" w:hAnsi="Open Sans"/>
          <w:color w:val="404040" w:themeColor="text1" w:themeTint="BF"/>
          <w:sz w:val="20"/>
          <w:szCs w:val="22"/>
        </w:rPr>
        <w:t xml:space="preserve">aangevraagd bij de </w:t>
      </w:r>
      <w:proofErr w:type="spellStart"/>
      <w:r w:rsidR="008C1E5B">
        <w:rPr>
          <w:rFonts w:ascii="Open Sans" w:hAnsi="Open Sans"/>
          <w:color w:val="404040" w:themeColor="text1" w:themeTint="BF"/>
          <w:sz w:val="20"/>
          <w:szCs w:val="22"/>
        </w:rPr>
        <w:t>CvAH</w:t>
      </w:r>
      <w:proofErr w:type="spellEnd"/>
      <w:r w:rsidR="008C1E5B">
        <w:rPr>
          <w:rFonts w:ascii="Open Sans" w:hAnsi="Open Sans"/>
          <w:color w:val="404040" w:themeColor="text1" w:themeTint="BF"/>
          <w:sz w:val="20"/>
          <w:szCs w:val="22"/>
        </w:rPr>
        <w:t xml:space="preserve">, </w:t>
      </w:r>
      <w:proofErr w:type="spellStart"/>
      <w:r w:rsidR="008C1E5B">
        <w:rPr>
          <w:rFonts w:ascii="Open Sans" w:hAnsi="Open Sans"/>
          <w:color w:val="404040" w:themeColor="text1" w:themeTint="BF"/>
          <w:sz w:val="20"/>
          <w:szCs w:val="22"/>
        </w:rPr>
        <w:t>NVvPO</w:t>
      </w:r>
      <w:proofErr w:type="spellEnd"/>
      <w:r w:rsidR="008C1E5B">
        <w:rPr>
          <w:rFonts w:ascii="Open Sans" w:hAnsi="Open Sans"/>
          <w:color w:val="404040" w:themeColor="text1" w:themeTint="BF"/>
          <w:sz w:val="20"/>
          <w:szCs w:val="22"/>
        </w:rPr>
        <w:t>, V&amp;VN en EAVD.</w:t>
      </w:r>
    </w:p>
    <w:p w14:paraId="3436A452" w14:textId="77777777" w:rsidR="00693AAB" w:rsidRPr="00693AAB" w:rsidRDefault="00693AAB" w:rsidP="00A70911">
      <w:pPr>
        <w:rPr>
          <w:rFonts w:ascii="Open Sans" w:hAnsi="Open Sans"/>
          <w:color w:val="404040" w:themeColor="text1" w:themeTint="BF"/>
          <w:sz w:val="20"/>
          <w:szCs w:val="22"/>
        </w:rPr>
      </w:pPr>
    </w:p>
    <w:p w14:paraId="6685BFE2" w14:textId="77777777" w:rsidR="00A70911" w:rsidRDefault="00A70911" w:rsidP="00A70911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>
        <w:rPr>
          <w:rFonts w:ascii="Open Sans" w:hAnsi="Open Sans"/>
          <w:b/>
          <w:color w:val="808080" w:themeColor="background1" w:themeShade="80"/>
          <w:sz w:val="22"/>
          <w:szCs w:val="22"/>
        </w:rPr>
        <w:t>Kosten</w:t>
      </w:r>
    </w:p>
    <w:p w14:paraId="686D5A1C" w14:textId="2A6A8DC7" w:rsidR="00A70911" w:rsidRDefault="00693AAB" w:rsidP="00A70911">
      <w:pPr>
        <w:rPr>
          <w:rFonts w:ascii="Open Sans" w:hAnsi="Open Sans"/>
          <w:b/>
          <w:color w:val="808080" w:themeColor="background1" w:themeShade="80"/>
          <w:sz w:val="22"/>
          <w:szCs w:val="22"/>
        </w:rPr>
      </w:pPr>
      <w:r>
        <w:rPr>
          <w:rFonts w:ascii="Open Sans" w:hAnsi="Open Sans"/>
          <w:color w:val="404040" w:themeColor="text1" w:themeTint="BF"/>
          <w:sz w:val="20"/>
          <w:szCs w:val="22"/>
        </w:rPr>
        <w:t xml:space="preserve">Aan de casuïstiekavonden zijn geen kosten verbonden. 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>Huisartsen, praktijkondersteune</w:t>
      </w:r>
      <w:r w:rsidR="008C1E5B">
        <w:rPr>
          <w:rFonts w:ascii="Open Sans" w:hAnsi="Open Sans"/>
          <w:color w:val="404040" w:themeColor="text1" w:themeTint="BF"/>
          <w:sz w:val="20"/>
          <w:szCs w:val="22"/>
        </w:rPr>
        <w:t>rs, diabetesverpleegkundigen</w:t>
      </w:r>
      <w:r w:rsidRPr="00693AAB">
        <w:rPr>
          <w:rFonts w:ascii="Open Sans" w:hAnsi="Open Sans"/>
          <w:color w:val="404040" w:themeColor="text1" w:themeTint="BF"/>
          <w:sz w:val="20"/>
          <w:szCs w:val="22"/>
        </w:rPr>
        <w:t xml:space="preserve"> zijn – met het oog op de kwaliteit van de zorg - verplicht om een casuïstiekavond bij te wonen.  </w:t>
      </w:r>
      <w:bookmarkStart w:id="0" w:name="_GoBack"/>
      <w:bookmarkEnd w:id="0"/>
    </w:p>
    <w:p w14:paraId="50C8DA43" w14:textId="07B93553" w:rsidR="00324901" w:rsidRPr="00205441" w:rsidRDefault="000E2A38" w:rsidP="00292140">
      <w:pPr>
        <w:rPr>
          <w:rFonts w:ascii="Open Sans" w:hAnsi="Open Sans"/>
          <w:b/>
          <w:noProof/>
          <w:color w:val="005947"/>
          <w:sz w:val="28"/>
          <w:szCs w:val="28"/>
          <w:lang w:val="en-US"/>
        </w:rPr>
      </w:pPr>
      <w:r>
        <w:rPr>
          <w:rFonts w:ascii="Calibri" w:hAnsi="Calibri" w:cs="DIN-Regular"/>
          <w:noProof/>
          <w:color w:val="808080" w:themeColor="background1" w:themeShade="80"/>
          <w:sz w:val="16"/>
          <w:szCs w:val="18"/>
        </w:rPr>
        <w:drawing>
          <wp:inline distT="0" distB="0" distL="0" distR="0" wp14:anchorId="5D6F6C35" wp14:editId="1697248B">
            <wp:extent cx="1454150" cy="133350"/>
            <wp:effectExtent l="0" t="0" r="0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342BF0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      </w:t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ab/>
      </w:r>
      <w:r w:rsidR="0074287C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 </w:t>
      </w:r>
      <w:r w:rsidR="007B215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</w:t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  <w:lang w:val="en-US"/>
        </w:rPr>
        <w:t xml:space="preserve">    </w:t>
      </w:r>
      <w:r w:rsidR="002E21F2">
        <w:rPr>
          <w:rFonts w:ascii="Open Sans" w:hAnsi="Open Sans"/>
          <w:noProof/>
          <w:color w:val="404040" w:themeColor="text1" w:themeTint="BF"/>
          <w:sz w:val="20"/>
          <w:szCs w:val="22"/>
        </w:rPr>
        <w:drawing>
          <wp:inline distT="0" distB="0" distL="0" distR="0" wp14:anchorId="51D1B327" wp14:editId="74D2C85D">
            <wp:extent cx="1141476" cy="1025652"/>
            <wp:effectExtent l="0" t="0" r="190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ventzorg DONKERGRO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901" w:rsidRPr="00205441" w:rsidSect="0020544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851" w:right="851" w:bottom="0" w:left="851" w:header="0" w:footer="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250C" w14:textId="77777777" w:rsidR="00C66E9A" w:rsidRDefault="00C66E9A">
      <w:r>
        <w:separator/>
      </w:r>
    </w:p>
  </w:endnote>
  <w:endnote w:type="continuationSeparator" w:id="0">
    <w:p w14:paraId="4D13FFED" w14:textId="77777777" w:rsidR="00C66E9A" w:rsidRDefault="00C6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D132" w14:textId="77777777" w:rsidR="002E21F2" w:rsidRDefault="002E21F2" w:rsidP="00CA571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2E4A8C" w14:textId="77777777" w:rsidR="002E21F2" w:rsidRDefault="002E21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FD2B" w14:textId="04555B33" w:rsidR="002E21F2" w:rsidRDefault="002E21F2" w:rsidP="00324901">
    <w:pPr>
      <w:pStyle w:val="Basisalinea"/>
      <w:tabs>
        <w:tab w:val="left" w:pos="198"/>
      </w:tabs>
      <w:suppressAutoHyphens/>
      <w:ind w:left="-1418" w:right="-567"/>
      <w:rPr>
        <w:rFonts w:ascii="Verdana" w:hAnsi="Verdana" w:cs="HelveticaNeue"/>
        <w:color w:val="727171"/>
        <w:sz w:val="13"/>
        <w:szCs w:val="13"/>
      </w:rPr>
    </w:pPr>
    <w:r>
      <w:rPr>
        <w:rFonts w:ascii="OpenSans" w:eastAsiaTheme="minorHAnsi" w:hAnsi="OpenSans" w:cs="OpenSans"/>
        <w:noProof/>
        <w:color w:val="6E6E6E"/>
        <w:sz w:val="16"/>
        <w:szCs w:val="16"/>
      </w:rPr>
      <w:drawing>
        <wp:anchor distT="0" distB="0" distL="114300" distR="114300" simplePos="0" relativeHeight="251677696" behindDoc="1" locked="0" layoutInCell="1" allowOverlap="1" wp14:anchorId="26562F35" wp14:editId="599871F1">
          <wp:simplePos x="0" y="0"/>
          <wp:positionH relativeFrom="column">
            <wp:posOffset>4496435</wp:posOffset>
          </wp:positionH>
          <wp:positionV relativeFrom="paragraph">
            <wp:posOffset>-2086610</wp:posOffset>
          </wp:positionV>
          <wp:extent cx="2450465" cy="2684780"/>
          <wp:effectExtent l="0" t="0" r="0" b="762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kel hoek groen preventz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2684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41392" w14:textId="5B577AF6" w:rsidR="002E21F2" w:rsidRDefault="002E21F2" w:rsidP="0017609D">
    <w:pPr>
      <w:pStyle w:val="Basisalinea"/>
      <w:tabs>
        <w:tab w:val="left" w:pos="198"/>
      </w:tabs>
      <w:suppressAutoHyphens/>
      <w:ind w:right="-567"/>
      <w:rPr>
        <w:rFonts w:ascii="Verdana" w:hAnsi="Verdana" w:cs="HelveticaNeue"/>
        <w:color w:val="727171"/>
        <w:sz w:val="13"/>
        <w:szCs w:val="13"/>
      </w:rPr>
    </w:pPr>
  </w:p>
  <w:p w14:paraId="542D9C85" w14:textId="502C9AE9" w:rsidR="002E21F2" w:rsidRPr="00970F64" w:rsidRDefault="002E21F2" w:rsidP="0017609D">
    <w:pPr>
      <w:pStyle w:val="Basisalinea"/>
      <w:tabs>
        <w:tab w:val="left" w:pos="198"/>
      </w:tabs>
      <w:suppressAutoHyphens/>
      <w:ind w:right="-567"/>
      <w:rPr>
        <w:rFonts w:ascii="Verdana" w:hAnsi="Verdana" w:cs="HelveticaNeue"/>
        <w:color w:val="727171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E485" w14:textId="7812F9F0" w:rsidR="002E21F2" w:rsidRPr="00205441" w:rsidRDefault="002E21F2" w:rsidP="002E21F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OpenSans" w:eastAsiaTheme="minorHAnsi" w:hAnsi="OpenSans" w:cs="OpenSans"/>
        <w:color w:val="6E6E6E"/>
        <w:sz w:val="14"/>
        <w:szCs w:val="14"/>
        <w:lang w:eastAsia="en-US"/>
      </w:rPr>
    </w:pPr>
    <w:r>
      <w:rPr>
        <w:rFonts w:ascii="OpenSans" w:eastAsiaTheme="minorHAnsi" w:hAnsi="OpenSans" w:cs="OpenSans"/>
        <w:noProof/>
        <w:color w:val="6E6E6E"/>
        <w:sz w:val="16"/>
        <w:szCs w:val="16"/>
      </w:rPr>
      <w:drawing>
        <wp:anchor distT="0" distB="0" distL="114300" distR="114300" simplePos="0" relativeHeight="251678720" behindDoc="1" locked="0" layoutInCell="1" allowOverlap="1" wp14:anchorId="72C0AFE1" wp14:editId="508B9FAA">
          <wp:simplePos x="0" y="0"/>
          <wp:positionH relativeFrom="column">
            <wp:posOffset>-603250</wp:posOffset>
          </wp:positionH>
          <wp:positionV relativeFrom="paragraph">
            <wp:posOffset>-2008505</wp:posOffset>
          </wp:positionV>
          <wp:extent cx="2450465" cy="2684780"/>
          <wp:effectExtent l="0" t="0" r="0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kel hoek groen preventzorg 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2684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566A" w14:textId="1D50318C" w:rsidR="002E21F2" w:rsidRPr="00324901" w:rsidRDefault="002E21F2" w:rsidP="0020279E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OpenSans" w:eastAsiaTheme="minorHAnsi" w:hAnsi="OpenSans" w:cs="OpenSans"/>
        <w:b/>
        <w:color w:val="6E6E6E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B9E7" w14:textId="77777777" w:rsidR="00C66E9A" w:rsidRDefault="00C66E9A">
      <w:r>
        <w:separator/>
      </w:r>
    </w:p>
  </w:footnote>
  <w:footnote w:type="continuationSeparator" w:id="0">
    <w:p w14:paraId="6EB5BB6B" w14:textId="77777777" w:rsidR="00C66E9A" w:rsidRDefault="00C6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6D87" w14:textId="27761EB7" w:rsidR="002E21F2" w:rsidRDefault="002E21F2" w:rsidP="004C1A4A">
    <w:pPr>
      <w:pStyle w:val="Koptekst"/>
    </w:pPr>
  </w:p>
  <w:p w14:paraId="4B90F503" w14:textId="77777777" w:rsidR="002E21F2" w:rsidRDefault="002E21F2" w:rsidP="004C1A4A">
    <w:pPr>
      <w:pStyle w:val="Koptekst"/>
    </w:pPr>
  </w:p>
  <w:p w14:paraId="53D29353" w14:textId="77777777" w:rsidR="002E21F2" w:rsidRDefault="002E21F2" w:rsidP="004C1A4A">
    <w:pPr>
      <w:pStyle w:val="Koptekst"/>
    </w:pPr>
  </w:p>
  <w:p w14:paraId="506ABC88" w14:textId="77777777" w:rsidR="002E21F2" w:rsidRDefault="002E21F2" w:rsidP="004C1A4A">
    <w:pPr>
      <w:pStyle w:val="Koptekst"/>
    </w:pPr>
  </w:p>
  <w:p w14:paraId="29CF7E08" w14:textId="77777777" w:rsidR="002E21F2" w:rsidRDefault="002E21F2" w:rsidP="004C1A4A">
    <w:pPr>
      <w:pStyle w:val="Koptekst"/>
    </w:pPr>
  </w:p>
  <w:p w14:paraId="1822BD78" w14:textId="77777777" w:rsidR="002E21F2" w:rsidRDefault="002E21F2" w:rsidP="004C1A4A">
    <w:pPr>
      <w:pStyle w:val="Koptekst"/>
    </w:pPr>
  </w:p>
  <w:p w14:paraId="07CB5FCA" w14:textId="77777777" w:rsidR="002E21F2" w:rsidRDefault="002E21F2" w:rsidP="004C1A4A">
    <w:pPr>
      <w:pStyle w:val="Koptekst"/>
    </w:pPr>
  </w:p>
  <w:p w14:paraId="131451C1" w14:textId="77777777" w:rsidR="002E21F2" w:rsidRDefault="002E21F2" w:rsidP="004C1A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584B" w14:textId="77777777" w:rsidR="002E21F2" w:rsidRPr="003C2569" w:rsidRDefault="002E21F2" w:rsidP="00CA5715">
    <w:pPr>
      <w:pStyle w:val="Basisalinea"/>
      <w:tabs>
        <w:tab w:val="left" w:pos="6804"/>
      </w:tabs>
      <w:suppressAutoHyphens/>
      <w:rPr>
        <w:rFonts w:ascii="Calibri" w:hAnsi="Calibri" w:cs="DIN-Regular"/>
        <w:color w:val="808080" w:themeColor="background1" w:themeShade="80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7"/>
    <w:rsid w:val="00071592"/>
    <w:rsid w:val="00076F65"/>
    <w:rsid w:val="000E2A38"/>
    <w:rsid w:val="000E2CB6"/>
    <w:rsid w:val="000E2F8F"/>
    <w:rsid w:val="0011057C"/>
    <w:rsid w:val="0013744D"/>
    <w:rsid w:val="00145EF4"/>
    <w:rsid w:val="00154077"/>
    <w:rsid w:val="00154C5F"/>
    <w:rsid w:val="001639DF"/>
    <w:rsid w:val="0017609D"/>
    <w:rsid w:val="001771BD"/>
    <w:rsid w:val="00193391"/>
    <w:rsid w:val="001B3036"/>
    <w:rsid w:val="001B39CC"/>
    <w:rsid w:val="001C1D72"/>
    <w:rsid w:val="001C7CD6"/>
    <w:rsid w:val="001E15A5"/>
    <w:rsid w:val="0020279E"/>
    <w:rsid w:val="00203F24"/>
    <w:rsid w:val="00205441"/>
    <w:rsid w:val="0021044D"/>
    <w:rsid w:val="00292140"/>
    <w:rsid w:val="002E1E21"/>
    <w:rsid w:val="002E21F2"/>
    <w:rsid w:val="00306C0A"/>
    <w:rsid w:val="00323D91"/>
    <w:rsid w:val="00324901"/>
    <w:rsid w:val="00342BF0"/>
    <w:rsid w:val="00344BB7"/>
    <w:rsid w:val="003517C7"/>
    <w:rsid w:val="003643D5"/>
    <w:rsid w:val="00380626"/>
    <w:rsid w:val="00395DAC"/>
    <w:rsid w:val="003C2569"/>
    <w:rsid w:val="003D102F"/>
    <w:rsid w:val="00404C7A"/>
    <w:rsid w:val="004724AA"/>
    <w:rsid w:val="004A32A8"/>
    <w:rsid w:val="004C1A4A"/>
    <w:rsid w:val="004D5874"/>
    <w:rsid w:val="004E2B6C"/>
    <w:rsid w:val="004F7DD6"/>
    <w:rsid w:val="0059439F"/>
    <w:rsid w:val="005B1C46"/>
    <w:rsid w:val="005B6927"/>
    <w:rsid w:val="005F1B5E"/>
    <w:rsid w:val="00626A40"/>
    <w:rsid w:val="00627BDB"/>
    <w:rsid w:val="00691085"/>
    <w:rsid w:val="00693AAB"/>
    <w:rsid w:val="006A0683"/>
    <w:rsid w:val="006E1A73"/>
    <w:rsid w:val="006E1A7E"/>
    <w:rsid w:val="007009D0"/>
    <w:rsid w:val="00736A5B"/>
    <w:rsid w:val="0074287C"/>
    <w:rsid w:val="00753E06"/>
    <w:rsid w:val="00760EE5"/>
    <w:rsid w:val="007B2152"/>
    <w:rsid w:val="007C177F"/>
    <w:rsid w:val="007D0611"/>
    <w:rsid w:val="00850F07"/>
    <w:rsid w:val="008535CE"/>
    <w:rsid w:val="00886DA6"/>
    <w:rsid w:val="008C1E5B"/>
    <w:rsid w:val="009034B9"/>
    <w:rsid w:val="0090676B"/>
    <w:rsid w:val="00922774"/>
    <w:rsid w:val="009A63E4"/>
    <w:rsid w:val="00A0041D"/>
    <w:rsid w:val="00A35060"/>
    <w:rsid w:val="00A67C59"/>
    <w:rsid w:val="00A70911"/>
    <w:rsid w:val="00A77C60"/>
    <w:rsid w:val="00A941BC"/>
    <w:rsid w:val="00AB7FE6"/>
    <w:rsid w:val="00AE2C52"/>
    <w:rsid w:val="00AF25F7"/>
    <w:rsid w:val="00B17E61"/>
    <w:rsid w:val="00B20F9F"/>
    <w:rsid w:val="00B56EF1"/>
    <w:rsid w:val="00B60815"/>
    <w:rsid w:val="00B6552E"/>
    <w:rsid w:val="00B77E9D"/>
    <w:rsid w:val="00BB2433"/>
    <w:rsid w:val="00C21E65"/>
    <w:rsid w:val="00C27970"/>
    <w:rsid w:val="00C52B9A"/>
    <w:rsid w:val="00C6637D"/>
    <w:rsid w:val="00C66E9A"/>
    <w:rsid w:val="00CA40A9"/>
    <w:rsid w:val="00CA5715"/>
    <w:rsid w:val="00DA5617"/>
    <w:rsid w:val="00DC1EA8"/>
    <w:rsid w:val="00DD665F"/>
    <w:rsid w:val="00DE5714"/>
    <w:rsid w:val="00E242DD"/>
    <w:rsid w:val="00E568A1"/>
    <w:rsid w:val="00E70731"/>
    <w:rsid w:val="00E772ED"/>
    <w:rsid w:val="00E8101B"/>
    <w:rsid w:val="00EA68BC"/>
    <w:rsid w:val="00EB3EF3"/>
    <w:rsid w:val="00ED1BFB"/>
    <w:rsid w:val="00EF2E23"/>
    <w:rsid w:val="00F0029A"/>
    <w:rsid w:val="00F045C2"/>
    <w:rsid w:val="00F67485"/>
    <w:rsid w:val="00F84D2F"/>
    <w:rsid w:val="00FC5A55"/>
    <w:rsid w:val="00FD61F6"/>
    <w:rsid w:val="00FD6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CD8E5"/>
  <w15:docId w15:val="{9F3BB3B0-39CF-4690-87BD-9632452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25F7"/>
    <w:rPr>
      <w:rFonts w:ascii="Courier" w:eastAsia="Times New Roman" w:hAnsi="Courier" w:cs="Times New Roman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279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A6A8E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Eindnoottekst">
    <w:name w:val="endnote text"/>
    <w:basedOn w:val="Standaard"/>
    <w:link w:val="EindnoottekstChar"/>
    <w:semiHidden/>
    <w:rsid w:val="00AF25F7"/>
  </w:style>
  <w:style w:type="character" w:customStyle="1" w:styleId="EindnoottekstChar">
    <w:name w:val="Eindnoottekst Char"/>
    <w:basedOn w:val="Standaardalinea-lettertype"/>
    <w:link w:val="Eindnoottekst"/>
    <w:semiHidden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rsid w:val="00AF25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F25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25F7"/>
    <w:rPr>
      <w:rFonts w:ascii="Courier" w:eastAsia="Times New Roman" w:hAnsi="Courier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AF25F7"/>
  </w:style>
  <w:style w:type="paragraph" w:customStyle="1" w:styleId="Basisalinea">
    <w:name w:val="[Basisalinea]"/>
    <w:basedOn w:val="Standaard"/>
    <w:uiPriority w:val="99"/>
    <w:rsid w:val="00AF25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">
    <w:name w:val="tekst"/>
    <w:basedOn w:val="Standaard"/>
    <w:uiPriority w:val="99"/>
    <w:rsid w:val="00AF25F7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Helvetica-Light" w:eastAsia="Calibri" w:hAnsi="Helvetica-Light" w:cs="Helvetica-Light"/>
      <w:color w:val="000000"/>
      <w:sz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CA5715"/>
    <w:rPr>
      <w:color w:val="0000FF" w:themeColor="hyperlink"/>
      <w:u w:val="single"/>
    </w:rPr>
  </w:style>
  <w:style w:type="paragraph" w:customStyle="1" w:styleId="Default">
    <w:name w:val="Default"/>
    <w:rsid w:val="00A7091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Standaardalinea-lettertype"/>
    <w:rsid w:val="00342BF0"/>
  </w:style>
  <w:style w:type="character" w:customStyle="1" w:styleId="Kop2Char">
    <w:name w:val="Kop 2 Char"/>
    <w:basedOn w:val="Standaardalinea-lettertype"/>
    <w:link w:val="Kop2"/>
    <w:uiPriority w:val="9"/>
    <w:rsid w:val="00C2797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235DCB8DC54D9E853289BBDCDB8E" ma:contentTypeVersion="0" ma:contentTypeDescription="Een nieuw document maken." ma:contentTypeScope="" ma:versionID="370686a835c24ae3d6499f8ca1fd53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2CA1C-D02B-4217-ADFE-C20E6EBC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1A096-E571-4E1F-B415-2F651EC15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5518B-E0C5-483C-BF0F-82E55666C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kittyvanderklugt bno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van der klugt</dc:creator>
  <cp:lastModifiedBy>Els Slob</cp:lastModifiedBy>
  <cp:revision>2</cp:revision>
  <cp:lastPrinted>2015-03-12T13:47:00Z</cp:lastPrinted>
  <dcterms:created xsi:type="dcterms:W3CDTF">2017-09-26T07:59:00Z</dcterms:created>
  <dcterms:modified xsi:type="dcterms:W3CDTF">2017-09-26T07:59:00Z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0x010100726B235DCB8DC54D9E853289BBDCDB8E</vt:lpwstr>
  </property>
</Properties>
</file>