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rFonts w:ascii="Helvetica" w:hAnsi="Helvetica"/>
          <w:color w:val="1f487d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hAnsi="Helvetica"/>
          <w:color w:val="1f487d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hAnsi="Helvetica"/>
          <w:color w:val="1f487d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 New Roman" w:hAnsi="Times New Roman"/>
          <w:color w:val="000000"/>
          <w:sz w:val="32"/>
          <w:szCs w:val="32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5"/>
        <w:gridCol w:w="4086"/>
        <w:gridCol w:w="3211"/>
      </w:tblGrid>
      <w:tr>
        <w:tblPrEx>
          <w:shd w:val="clear" w:color="auto" w:fill="auto"/>
        </w:tblPrEx>
        <w:trPr>
          <w:trHeight w:val="337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rtl w:val="0"/>
              </w:rPr>
              <w:t>GGZ WN Brabant: dag bijscholing over ST bij oa cluster C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nl-NL"/>
              </w:rPr>
              <w:t xml:space="preserve">eerdoelen:  </w:t>
            </w:r>
          </w:p>
          <w:p>
            <w:pPr>
              <w:pStyle w:val="Tabelstijl 2"/>
            </w:pPr>
            <w:r>
              <w:rPr>
                <w:sz w:val="20"/>
                <w:szCs w:val="20"/>
                <w:rtl w:val="0"/>
                <w:lang w:val="nl-NL"/>
              </w:rPr>
              <w:t xml:space="preserve">De deelnemers </w:t>
            </w:r>
          </w:p>
          <w:p>
            <w:pPr>
              <w:pStyle w:val="Tabelstijl 2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rtl w:val="0"/>
                <w:lang w:val="nl-NL"/>
              </w:rPr>
              <w:t>begrijpen beter</w:t>
            </w:r>
            <w:r>
              <w:rPr>
                <w:sz w:val="20"/>
                <w:szCs w:val="20"/>
                <w:rtl w:val="0"/>
                <w:lang w:val="nl-NL"/>
              </w:rPr>
              <w:t xml:space="preserve"> de basis van </w:t>
            </w:r>
            <w:r>
              <w:rPr>
                <w:sz w:val="20"/>
                <w:szCs w:val="20"/>
                <w:rtl w:val="0"/>
                <w:lang w:val="nl-NL"/>
              </w:rPr>
              <w:t>S</w:t>
            </w:r>
            <w:r>
              <w:rPr>
                <w:sz w:val="20"/>
                <w:szCs w:val="20"/>
                <w:rtl w:val="0"/>
                <w:lang w:val="en-US"/>
              </w:rPr>
              <w:t xml:space="preserve">chematherapie </w:t>
            </w:r>
            <w:r>
              <w:rPr>
                <w:sz w:val="20"/>
                <w:szCs w:val="20"/>
                <w:rtl w:val="0"/>
                <w:lang w:val="nl-NL"/>
              </w:rPr>
              <w:t>(ST)</w:t>
            </w:r>
          </w:p>
          <w:p>
            <w:pPr>
              <w:pStyle w:val="Tabelstijl 2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begrijpen beter hoe ze ST moeten toepassen bij cluster C </w:t>
            </w:r>
          </w:p>
          <w:p>
            <w:pPr>
              <w:pStyle w:val="Tabelstijl 2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rtl w:val="0"/>
                <w:lang w:val="nl-NL"/>
              </w:rPr>
              <w:t>hebben meer feeling en vertrouwen met het bedenken en uitvoeren van experi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nti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le technieken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10:00 - 10:30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Kennismaking en leerdoelen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10:30 - 11:00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Introductie modi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Presentatie</w:t>
            </w:r>
          </w:p>
        </w:tc>
      </w:tr>
      <w:tr>
        <w:tblPrEx>
          <w:shd w:val="clear" w:color="auto" w:fill="auto"/>
        </w:tblPrEx>
        <w:trPr>
          <w:trHeight w:val="239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11:00 - 11:30 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Introductie cluster C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Presentatie:</w:t>
            </w: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Klachten zijn de Joker</w:t>
            </w: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Wie is probleemeigenaar?</w:t>
            </w: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Droog leren zwemmen</w:t>
            </w: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Wat heeft een bang kind nodig?</w:t>
            </w:r>
          </w:p>
          <w:p>
            <w:pPr>
              <w:pStyle w:val="Tabelstijl 2"/>
              <w:bidi w:val="0"/>
            </w:pP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Coping is veilig en leidt niet tot last</w:t>
            </w: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Doel van de therapie</w:t>
            </w:r>
          </w:p>
          <w:p>
            <w:pPr>
              <w:pStyle w:val="Tabelstijl 2"/>
              <w:bidi w:val="0"/>
            </w:pP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11:30 - 12:00 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Oefenen met modi herkennen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DVD of demonstratie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12:00 - 13:00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 eerste stappen: de neuzen een kant uit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Eenzelfde probleemdefinitie ontwikkelen </w:t>
            </w:r>
          </w:p>
          <w:p>
            <w:pPr>
              <w:pStyle w:val="Tabelstijl 2"/>
              <w:bidi w:val="0"/>
            </w:pP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Demonstratie en oefenen</w:t>
            </w:r>
          </w:p>
          <w:p>
            <w:pPr>
              <w:pStyle w:val="Tabelstijl 2"/>
              <w:bidi w:val="0"/>
            </w:pP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13:00 - 13:45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Pauze</w:t>
            </w:r>
          </w:p>
          <w:p>
            <w:pPr>
              <w:pStyle w:val="Tabelstijl 2"/>
              <w:bidi w:val="0"/>
            </w:pPr>
          </w:p>
          <w:p>
            <w:pPr>
              <w:pStyle w:val="Tabelstijl 2"/>
              <w:bidi w:val="0"/>
            </w:pPr>
          </w:p>
          <w:p>
            <w:pPr>
              <w:pStyle w:val="Tabelstijl 2"/>
              <w:bidi w:val="0"/>
            </w:pP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13:45 - 14:40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Moeilijke situatie met copingmodi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Demonstratie en oefenen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14:40 - 15:35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Moeilijke situatie met oudermodi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Demonstratie en oefenen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15:35 - 16:30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Moeilijke situatie met kindmodi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Demonstratie en oefenen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16:30- 16:45</w:t>
            </w:r>
          </w:p>
        </w:tc>
        <w:tc>
          <w:tcPr>
            <w:tcW w:type="dxa" w:w="4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Evaluatie</w:t>
            </w:r>
          </w:p>
          <w:p>
            <w:pPr>
              <w:pStyle w:val="Tabelstij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