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F67" w:rsidRPr="00B47470" w:rsidRDefault="0062264A" w:rsidP="00B47470">
      <w:pPr>
        <w:jc w:val="center"/>
        <w:rPr>
          <w:rFonts w:ascii="Verdana" w:hAnsi="Verdana"/>
          <w:b/>
        </w:rPr>
      </w:pPr>
      <w:r w:rsidRPr="00B47470">
        <w:rPr>
          <w:rFonts w:ascii="Verdana" w:hAnsi="Verdana"/>
          <w:b/>
        </w:rPr>
        <w:t>Decubitus</w:t>
      </w:r>
    </w:p>
    <w:p w:rsidR="00B47470" w:rsidRDefault="00B47470" w:rsidP="00E41F67">
      <w:pPr>
        <w:rPr>
          <w:rFonts w:ascii="Verdana" w:hAnsi="Verdana"/>
        </w:rPr>
      </w:pPr>
      <w:r w:rsidRPr="00B47470">
        <w:rPr>
          <w:rFonts w:ascii="Verdana" w:hAnsi="Verdana"/>
          <w:u w:val="single"/>
        </w:rPr>
        <w:t>Decubitus</w:t>
      </w:r>
      <w:r w:rsidRPr="00B47470">
        <w:rPr>
          <w:rFonts w:ascii="Verdana" w:hAnsi="Verdana"/>
          <w:b/>
        </w:rPr>
        <w:br/>
      </w:r>
      <w:r w:rsidRPr="00B47470">
        <w:rPr>
          <w:rFonts w:ascii="Verdana" w:hAnsi="Verdana"/>
        </w:rPr>
        <w:t xml:space="preserve">Wat is decubitus? Hoe voorkom je een doorligwond?  </w:t>
      </w:r>
      <w:r w:rsidRPr="00B47470">
        <w:rPr>
          <w:rFonts w:ascii="Verdana" w:hAnsi="Verdana"/>
        </w:rPr>
        <w:br/>
        <w:t>Wat te doen als het kwaad geschied is en men een decubituswond moet verzorgen? Wat is de kostprijs van preventie versus behandeling? Wat te doen met patiënten die geen wisselhouding willen aannemen? In deze les worden theorie en reële casussen besproken.</w:t>
      </w:r>
    </w:p>
    <w:p w:rsidR="00B47470" w:rsidRDefault="00B47470" w:rsidP="00B47470">
      <w:pPr>
        <w:pStyle w:val="standaardinkolommen"/>
        <w:tabs>
          <w:tab w:val="left" w:pos="284"/>
          <w:tab w:val="left" w:pos="567"/>
          <w:tab w:val="left" w:pos="851"/>
          <w:tab w:val="left" w:pos="1134"/>
          <w:tab w:val="left" w:pos="1418"/>
        </w:tabs>
        <w:rPr>
          <w:rFonts w:ascii="Verdana" w:hAnsi="Verdana" w:cstheme="minorHAnsi"/>
          <w:bCs/>
          <w:sz w:val="22"/>
          <w:szCs w:val="22"/>
        </w:rPr>
      </w:pPr>
      <w:r w:rsidRPr="007A22DD">
        <w:rPr>
          <w:rFonts w:ascii="Verdana" w:hAnsi="Verdana"/>
          <w:sz w:val="22"/>
          <w:szCs w:val="22"/>
        </w:rPr>
        <w:t xml:space="preserve">De bijscholing is bedoeld voor: </w:t>
      </w:r>
      <w:r w:rsidRPr="007A22DD">
        <w:rPr>
          <w:rFonts w:ascii="Verdana" w:hAnsi="Verdana" w:cstheme="minorHAnsi"/>
          <w:bCs/>
          <w:sz w:val="22"/>
          <w:szCs w:val="22"/>
        </w:rPr>
        <w:t>VIG (niveau 3), VPK (niveau 4) en VPK (niveau 5)</w:t>
      </w:r>
    </w:p>
    <w:p w:rsidR="00B47470" w:rsidRPr="00703747" w:rsidRDefault="00B47470" w:rsidP="00B47470">
      <w:pPr>
        <w:pStyle w:val="standaardinkolommen"/>
        <w:tabs>
          <w:tab w:val="left" w:pos="284"/>
          <w:tab w:val="left" w:pos="567"/>
          <w:tab w:val="left" w:pos="851"/>
          <w:tab w:val="left" w:pos="1134"/>
          <w:tab w:val="left" w:pos="1418"/>
        </w:tabs>
        <w:rPr>
          <w:rFonts w:ascii="Verdana" w:hAnsi="Verdana"/>
          <w:sz w:val="22"/>
          <w:szCs w:val="22"/>
        </w:rPr>
      </w:pPr>
      <w:r w:rsidRPr="007A22DD">
        <w:rPr>
          <w:rFonts w:ascii="Verdana" w:hAnsi="Verdana" w:cstheme="minorHAnsi"/>
          <w:bCs/>
          <w:sz w:val="22"/>
          <w:szCs w:val="22"/>
        </w:rPr>
        <w:br/>
      </w:r>
      <w:r w:rsidRPr="00703747">
        <w:rPr>
          <w:rFonts w:ascii="Verdana" w:hAnsi="Verdana"/>
          <w:sz w:val="22"/>
          <w:szCs w:val="22"/>
        </w:rPr>
        <w:t xml:space="preserve">In een groep van maximaal </w:t>
      </w:r>
      <w:r>
        <w:rPr>
          <w:rFonts w:ascii="Verdana" w:hAnsi="Verdana"/>
          <w:sz w:val="22"/>
          <w:szCs w:val="22"/>
        </w:rPr>
        <w:t>20</w:t>
      </w:r>
      <w:r w:rsidRPr="00703747">
        <w:rPr>
          <w:rFonts w:ascii="Verdana" w:hAnsi="Verdana"/>
          <w:sz w:val="22"/>
          <w:szCs w:val="22"/>
        </w:rPr>
        <w:t xml:space="preserve"> deelnemers word</w:t>
      </w:r>
      <w:r>
        <w:rPr>
          <w:rFonts w:ascii="Verdana" w:hAnsi="Verdana"/>
          <w:sz w:val="22"/>
          <w:szCs w:val="22"/>
        </w:rPr>
        <w:t>t kennis en vakbekwaamheid bijgeschoold.</w:t>
      </w:r>
      <w:r w:rsidRPr="00703747">
        <w:rPr>
          <w:rFonts w:ascii="Verdana" w:hAnsi="Verdana"/>
          <w:sz w:val="22"/>
          <w:szCs w:val="22"/>
        </w:rPr>
        <w:t xml:space="preserve"> Deze </w:t>
      </w:r>
      <w:r>
        <w:rPr>
          <w:rFonts w:ascii="Verdana" w:hAnsi="Verdana"/>
          <w:sz w:val="22"/>
          <w:szCs w:val="22"/>
        </w:rPr>
        <w:t xml:space="preserve">bijscholing </w:t>
      </w:r>
      <w:r w:rsidRPr="00703747">
        <w:rPr>
          <w:rFonts w:ascii="Verdana" w:hAnsi="Verdana"/>
          <w:sz w:val="22"/>
          <w:szCs w:val="22"/>
        </w:rPr>
        <w:t xml:space="preserve">is </w:t>
      </w:r>
      <w:r>
        <w:rPr>
          <w:rFonts w:ascii="Verdana" w:hAnsi="Verdana"/>
          <w:sz w:val="22"/>
          <w:szCs w:val="22"/>
        </w:rPr>
        <w:t>praktijk</w:t>
      </w:r>
      <w:r w:rsidRPr="00703747">
        <w:rPr>
          <w:rFonts w:ascii="Verdana" w:hAnsi="Verdana"/>
          <w:sz w:val="22"/>
          <w:szCs w:val="22"/>
        </w:rPr>
        <w:t xml:space="preserve">gericht en direct toepasbaar in de werksituatie. </w:t>
      </w:r>
    </w:p>
    <w:p w:rsidR="00B47470" w:rsidRPr="00703747" w:rsidRDefault="00B47470" w:rsidP="00B47470">
      <w:pPr>
        <w:pStyle w:val="standaardinkolommen"/>
        <w:tabs>
          <w:tab w:val="left" w:pos="284"/>
          <w:tab w:val="left" w:pos="567"/>
          <w:tab w:val="left" w:pos="851"/>
          <w:tab w:val="left" w:pos="1134"/>
          <w:tab w:val="left" w:pos="1418"/>
        </w:tabs>
        <w:rPr>
          <w:rFonts w:ascii="Verdana" w:hAnsi="Verdana"/>
          <w:sz w:val="22"/>
          <w:szCs w:val="22"/>
        </w:rPr>
      </w:pPr>
    </w:p>
    <w:p w:rsidR="00B47470" w:rsidRPr="00703747" w:rsidRDefault="00B47470" w:rsidP="00B47470">
      <w:pPr>
        <w:pStyle w:val="standaardinkolommen"/>
        <w:tabs>
          <w:tab w:val="left" w:pos="284"/>
          <w:tab w:val="left" w:pos="567"/>
          <w:tab w:val="left" w:pos="851"/>
          <w:tab w:val="left" w:pos="1134"/>
          <w:tab w:val="left" w:pos="1418"/>
        </w:tabs>
        <w:rPr>
          <w:rFonts w:ascii="Verdana" w:hAnsi="Verdana"/>
          <w:sz w:val="22"/>
          <w:szCs w:val="22"/>
        </w:rPr>
      </w:pPr>
      <w:r w:rsidRPr="00703747">
        <w:rPr>
          <w:rFonts w:ascii="Verdana" w:hAnsi="Verdana"/>
          <w:sz w:val="22"/>
          <w:szCs w:val="22"/>
        </w:rPr>
        <w:t xml:space="preserve">De </w:t>
      </w:r>
      <w:r>
        <w:rPr>
          <w:rFonts w:ascii="Verdana" w:hAnsi="Verdana"/>
          <w:sz w:val="22"/>
          <w:szCs w:val="22"/>
        </w:rPr>
        <w:t>bijscholing duurt 1 dag</w:t>
      </w:r>
      <w:r w:rsidRPr="00703747">
        <w:rPr>
          <w:rFonts w:ascii="Verdana" w:hAnsi="Verdana"/>
          <w:sz w:val="22"/>
          <w:szCs w:val="22"/>
        </w:rPr>
        <w:t>de</w:t>
      </w:r>
      <w:r>
        <w:rPr>
          <w:rFonts w:ascii="Verdana" w:hAnsi="Verdana"/>
          <w:sz w:val="22"/>
          <w:szCs w:val="22"/>
        </w:rPr>
        <w:t>e</w:t>
      </w:r>
      <w:r w:rsidRPr="00703747">
        <w:rPr>
          <w:rFonts w:ascii="Verdana" w:hAnsi="Verdana"/>
          <w:sz w:val="22"/>
          <w:szCs w:val="22"/>
        </w:rPr>
        <w:t xml:space="preserve">l van in totaal </w:t>
      </w:r>
      <w:r>
        <w:rPr>
          <w:rFonts w:ascii="Verdana" w:hAnsi="Verdana"/>
          <w:sz w:val="22"/>
          <w:szCs w:val="22"/>
        </w:rPr>
        <w:t>3</w:t>
      </w:r>
      <w:r w:rsidRPr="00703747">
        <w:rPr>
          <w:rFonts w:ascii="Verdana" w:hAnsi="Verdana"/>
          <w:sz w:val="22"/>
          <w:szCs w:val="22"/>
        </w:rPr>
        <w:t xml:space="preserve"> uur.</w:t>
      </w:r>
    </w:p>
    <w:p w:rsidR="00B47470" w:rsidRPr="009D4C9B" w:rsidRDefault="00B47470" w:rsidP="00B47470">
      <w:pPr>
        <w:pStyle w:val="standaardinkolommen"/>
        <w:tabs>
          <w:tab w:val="left" w:pos="284"/>
          <w:tab w:val="left" w:pos="567"/>
          <w:tab w:val="left" w:pos="851"/>
          <w:tab w:val="left" w:pos="1134"/>
          <w:tab w:val="left" w:pos="1418"/>
        </w:tabs>
        <w:rPr>
          <w:rFonts w:ascii="Verdana" w:hAnsi="Verdana"/>
          <w:sz w:val="22"/>
          <w:szCs w:val="22"/>
        </w:rPr>
      </w:pPr>
    </w:p>
    <w:p w:rsidR="00B47470" w:rsidRPr="007A22DD" w:rsidRDefault="00B47470" w:rsidP="00B47470">
      <w:pPr>
        <w:pStyle w:val="Normaalweb"/>
        <w:rPr>
          <w:rFonts w:ascii="Verdana" w:hAnsi="Verdana"/>
          <w:color w:val="000000"/>
          <w:sz w:val="22"/>
          <w:szCs w:val="22"/>
        </w:rPr>
      </w:pPr>
      <w:r w:rsidRPr="007A22DD">
        <w:rPr>
          <w:rFonts w:ascii="Verdana" w:hAnsi="Verdana"/>
          <w:sz w:val="22"/>
          <w:szCs w:val="22"/>
        </w:rPr>
        <w:t>Gebruikte literatuur:</w:t>
      </w:r>
      <w:r w:rsidRPr="007A22DD">
        <w:rPr>
          <w:rFonts w:ascii="Verdana" w:hAnsi="Verdana"/>
          <w:sz w:val="22"/>
          <w:szCs w:val="22"/>
        </w:rPr>
        <w:br/>
      </w:r>
      <w:r w:rsidRPr="007A22DD">
        <w:rPr>
          <w:rFonts w:ascii="Verdana" w:hAnsi="Verdana"/>
          <w:color w:val="000000"/>
          <w:sz w:val="22"/>
          <w:szCs w:val="22"/>
        </w:rPr>
        <w:t>- WCS tijdschriften</w:t>
      </w:r>
      <w:r w:rsidRPr="007A22DD">
        <w:rPr>
          <w:rFonts w:ascii="Verdana" w:hAnsi="Verdana"/>
          <w:color w:val="000000"/>
          <w:sz w:val="22"/>
          <w:szCs w:val="22"/>
        </w:rPr>
        <w:br/>
        <w:t>- Handboek wondzorg van het Wit-Gele Kruis (2016)</w:t>
      </w:r>
      <w:r w:rsidRPr="007A22DD">
        <w:rPr>
          <w:rFonts w:ascii="Verdana" w:hAnsi="Verdana"/>
          <w:color w:val="000000"/>
          <w:sz w:val="22"/>
          <w:szCs w:val="22"/>
        </w:rPr>
        <w:br/>
        <w:t>- Cursus van de postgraduaat opleidingen Woundmanagement (2013)</w:t>
      </w:r>
      <w:r w:rsidRPr="007A22DD">
        <w:rPr>
          <w:rFonts w:ascii="Verdana" w:hAnsi="Verdana"/>
          <w:color w:val="000000"/>
          <w:sz w:val="22"/>
          <w:szCs w:val="22"/>
        </w:rPr>
        <w:br/>
        <w:t>- Cursus Weefsel herstel, CNC (2014)</w:t>
      </w:r>
    </w:p>
    <w:p w:rsidR="00B47470" w:rsidRPr="00B47470" w:rsidRDefault="00B47470" w:rsidP="00E41F67">
      <w:pPr>
        <w:rPr>
          <w:rFonts w:ascii="Verdana" w:hAnsi="Verdana"/>
          <w:u w:val="single"/>
        </w:rPr>
      </w:pPr>
    </w:p>
    <w:p w:rsidR="0062264A" w:rsidRPr="00B47470" w:rsidRDefault="00B47470" w:rsidP="0062264A">
      <w:pPr>
        <w:rPr>
          <w:rFonts w:ascii="Verdana" w:hAnsi="Verdana"/>
        </w:rPr>
      </w:pPr>
      <w:r>
        <w:rPr>
          <w:rFonts w:ascii="Verdana" w:hAnsi="Verdana"/>
        </w:rPr>
        <w:t xml:space="preserve">Programma </w:t>
      </w:r>
      <w:r w:rsidR="0062264A" w:rsidRPr="00B47470">
        <w:rPr>
          <w:rFonts w:ascii="Verdana" w:hAnsi="Verdana"/>
        </w:rPr>
        <w:t>Decubitus: donderdag 12 oktober 2017</w:t>
      </w:r>
    </w:p>
    <w:p w:rsidR="0062264A" w:rsidRPr="00B47470" w:rsidRDefault="0062264A" w:rsidP="0062264A">
      <w:pPr>
        <w:pStyle w:val="Lijstalinea"/>
        <w:numPr>
          <w:ilvl w:val="0"/>
          <w:numId w:val="2"/>
        </w:numPr>
        <w:rPr>
          <w:rFonts w:ascii="Verdana" w:hAnsi="Verdana"/>
        </w:rPr>
      </w:pPr>
      <w:r w:rsidRPr="00B47470">
        <w:rPr>
          <w:rFonts w:ascii="Verdana" w:hAnsi="Verdana"/>
        </w:rPr>
        <w:t>10:00 – 10:30 uur: Ontvangst met koffie en thee</w:t>
      </w:r>
    </w:p>
    <w:p w:rsidR="0062264A" w:rsidRPr="00B47470" w:rsidRDefault="0062264A" w:rsidP="0062264A">
      <w:pPr>
        <w:pStyle w:val="Lijstalinea"/>
        <w:numPr>
          <w:ilvl w:val="0"/>
          <w:numId w:val="2"/>
        </w:numPr>
        <w:rPr>
          <w:rFonts w:ascii="Verdana" w:hAnsi="Verdana"/>
        </w:rPr>
      </w:pPr>
      <w:r w:rsidRPr="00B47470">
        <w:rPr>
          <w:rFonts w:ascii="Verdana" w:hAnsi="Verdana"/>
        </w:rPr>
        <w:t>10:30 – 11:00 uur: Classificatie</w:t>
      </w:r>
    </w:p>
    <w:p w:rsidR="0062264A" w:rsidRPr="00B47470" w:rsidRDefault="0062264A" w:rsidP="0062264A">
      <w:pPr>
        <w:pStyle w:val="Lijstalinea"/>
        <w:numPr>
          <w:ilvl w:val="0"/>
          <w:numId w:val="2"/>
        </w:numPr>
        <w:rPr>
          <w:rFonts w:ascii="Verdana" w:hAnsi="Verdana"/>
        </w:rPr>
      </w:pPr>
      <w:r w:rsidRPr="00B47470">
        <w:rPr>
          <w:rFonts w:ascii="Verdana" w:hAnsi="Verdana"/>
        </w:rPr>
        <w:t>11:00 – 12:00 uur: Preventie</w:t>
      </w:r>
    </w:p>
    <w:p w:rsidR="0062264A" w:rsidRPr="00B47470" w:rsidRDefault="0062264A" w:rsidP="0062264A">
      <w:pPr>
        <w:pStyle w:val="Lijstalinea"/>
        <w:numPr>
          <w:ilvl w:val="0"/>
          <w:numId w:val="2"/>
        </w:numPr>
        <w:rPr>
          <w:rFonts w:ascii="Verdana" w:hAnsi="Verdana"/>
        </w:rPr>
      </w:pPr>
      <w:r w:rsidRPr="00B47470">
        <w:rPr>
          <w:rFonts w:ascii="Verdana" w:hAnsi="Verdana"/>
        </w:rPr>
        <w:t>12:00 – 12:15 uur: Pauze</w:t>
      </w:r>
    </w:p>
    <w:p w:rsidR="0062264A" w:rsidRPr="00B47470" w:rsidRDefault="0062264A" w:rsidP="0062264A">
      <w:pPr>
        <w:pStyle w:val="Lijstalinea"/>
        <w:numPr>
          <w:ilvl w:val="0"/>
          <w:numId w:val="2"/>
        </w:numPr>
        <w:rPr>
          <w:rFonts w:ascii="Verdana" w:hAnsi="Verdana"/>
        </w:rPr>
      </w:pPr>
      <w:r w:rsidRPr="00B47470">
        <w:rPr>
          <w:rFonts w:ascii="Verdana" w:hAnsi="Verdana"/>
        </w:rPr>
        <w:t>12:30 – 13:00 uur: Behandeling</w:t>
      </w:r>
    </w:p>
    <w:p w:rsidR="0062264A" w:rsidRPr="00B47470" w:rsidRDefault="0062264A" w:rsidP="0062264A">
      <w:pPr>
        <w:pStyle w:val="Lijstalinea"/>
        <w:numPr>
          <w:ilvl w:val="0"/>
          <w:numId w:val="2"/>
        </w:numPr>
        <w:rPr>
          <w:rFonts w:ascii="Verdana" w:hAnsi="Verdana"/>
        </w:rPr>
      </w:pPr>
      <w:r w:rsidRPr="00B47470">
        <w:rPr>
          <w:rFonts w:ascii="Verdana" w:hAnsi="Verdana"/>
        </w:rPr>
        <w:t>13:00 – 13:45 uur: Pauze</w:t>
      </w:r>
    </w:p>
    <w:p w:rsidR="0062264A" w:rsidRPr="00B47470" w:rsidRDefault="0062264A" w:rsidP="0062264A">
      <w:pPr>
        <w:pStyle w:val="Lijstalinea"/>
        <w:numPr>
          <w:ilvl w:val="0"/>
          <w:numId w:val="2"/>
        </w:numPr>
        <w:rPr>
          <w:rFonts w:ascii="Verdana" w:hAnsi="Verdana"/>
        </w:rPr>
      </w:pPr>
      <w:r w:rsidRPr="00B47470">
        <w:rPr>
          <w:rFonts w:ascii="Verdana" w:hAnsi="Verdana"/>
        </w:rPr>
        <w:t>13:15 – 13:30 uur: Decubitus of IAD?</w:t>
      </w:r>
    </w:p>
    <w:p w:rsidR="001B7DC6" w:rsidRPr="00B47470" w:rsidRDefault="0062264A" w:rsidP="0062264A">
      <w:pPr>
        <w:pStyle w:val="Lijstalinea"/>
        <w:numPr>
          <w:ilvl w:val="0"/>
          <w:numId w:val="2"/>
        </w:numPr>
        <w:rPr>
          <w:rFonts w:ascii="Verdana" w:hAnsi="Verdana"/>
        </w:rPr>
      </w:pPr>
      <w:r w:rsidRPr="00B47470">
        <w:rPr>
          <w:rFonts w:ascii="Verdana" w:hAnsi="Verdana"/>
        </w:rPr>
        <w:t>13:30 – 14:00 uur: Motivatie van pati</w:t>
      </w:r>
      <w:bookmarkStart w:id="0" w:name="_GoBack"/>
      <w:bookmarkEnd w:id="0"/>
      <w:r w:rsidRPr="00B47470">
        <w:rPr>
          <w:rFonts w:ascii="Verdana" w:hAnsi="Verdana"/>
        </w:rPr>
        <w:t>ënt en mantelzorger</w:t>
      </w:r>
    </w:p>
    <w:sectPr w:rsidR="001B7DC6" w:rsidRPr="00B47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12B"/>
    <w:multiLevelType w:val="hybridMultilevel"/>
    <w:tmpl w:val="36CEF7C6"/>
    <w:lvl w:ilvl="0" w:tplc="0813000F">
      <w:start w:val="1"/>
      <w:numFmt w:val="decimal"/>
      <w:lvlText w:val="%1."/>
      <w:lvlJc w:val="left"/>
      <w:pPr>
        <w:ind w:left="502"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331F0A"/>
    <w:multiLevelType w:val="hybridMultilevel"/>
    <w:tmpl w:val="7C1E1254"/>
    <w:lvl w:ilvl="0" w:tplc="CB2C1658">
      <w:start w:val="1"/>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67"/>
    <w:rsid w:val="001B7DC6"/>
    <w:rsid w:val="002429BB"/>
    <w:rsid w:val="003950D8"/>
    <w:rsid w:val="004705FA"/>
    <w:rsid w:val="0062264A"/>
    <w:rsid w:val="00B47470"/>
    <w:rsid w:val="00D53721"/>
    <w:rsid w:val="00E41F67"/>
    <w:rsid w:val="00FB30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2F26A-1BB4-474E-9455-75F5495C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1F67"/>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1F67"/>
    <w:pPr>
      <w:ind w:left="720"/>
      <w:contextualSpacing/>
    </w:pPr>
  </w:style>
  <w:style w:type="paragraph" w:styleId="Normaalweb">
    <w:name w:val="Normal (Web)"/>
    <w:basedOn w:val="Standaard"/>
    <w:uiPriority w:val="99"/>
    <w:semiHidden/>
    <w:unhideWhenUsed/>
    <w:rsid w:val="00B4747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standaardinkolommen">
    <w:name w:val="standaard in kolommen"/>
    <w:basedOn w:val="Standaard"/>
    <w:rsid w:val="00B47470"/>
    <w:pPr>
      <w:spacing w:after="0" w:line="280" w:lineRule="atLeast"/>
    </w:pPr>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MedivusBijNascholing</dc:creator>
  <cp:keywords/>
  <dc:description/>
  <cp:lastModifiedBy>MedivusBijNascholing</cp:lastModifiedBy>
  <cp:revision>4</cp:revision>
  <dcterms:created xsi:type="dcterms:W3CDTF">2017-06-21T11:32:00Z</dcterms:created>
  <dcterms:modified xsi:type="dcterms:W3CDTF">2017-06-23T08:33:00Z</dcterms:modified>
</cp:coreProperties>
</file>