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42" w:rsidRPr="00913A42" w:rsidRDefault="00913A42" w:rsidP="00913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l-NL"/>
        </w:rPr>
      </w:pPr>
      <w:r w:rsidRPr="00913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l-NL"/>
        </w:rPr>
        <w:t>Literatuur</w:t>
      </w:r>
    </w:p>
    <w:p w:rsidR="00913A42" w:rsidRPr="00913A42" w:rsidRDefault="00913A42" w:rsidP="00913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bookmarkStart w:id="0" w:name="6"/>
      <w:bookmarkEnd w:id="0"/>
      <w:r w:rsidRPr="00913A4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verplichte </w:t>
      </w:r>
      <w:r w:rsidRPr="00913A4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basisliteratuur voor de opleiding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 omvat onderstaande boeken</w:t>
      </w:r>
      <w:r w:rsidRPr="00913A4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:</w:t>
      </w:r>
    </w:p>
    <w:p w:rsidR="00913A42" w:rsidRPr="00913A42" w:rsidRDefault="00913A42" w:rsidP="00913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</w:p>
    <w:p w:rsidR="00913A42" w:rsidRPr="00913A42" w:rsidRDefault="00913A42" w:rsidP="00913A42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 w:rsidRPr="00913A4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Willemse, J.  Anders kijken , een breder zicht op menselijk gedrag. </w:t>
      </w:r>
    </w:p>
    <w:p w:rsidR="00913A42" w:rsidRPr="00913A42" w:rsidRDefault="00913A42" w:rsidP="00913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          </w:t>
      </w:r>
      <w:r w:rsidRPr="00913A4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Theorie en praktijk van de systeem benadering </w:t>
      </w:r>
    </w:p>
    <w:p w:rsidR="00913A42" w:rsidRPr="00913A42" w:rsidRDefault="00913A42" w:rsidP="00913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</w:p>
    <w:p w:rsidR="00913A42" w:rsidRPr="00913A42" w:rsidRDefault="00913A42" w:rsidP="00913A42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 w:rsidRPr="00913A4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Savenije, A. e.a. (red), Handboek Systeemtherapie, De Tijdstroom, </w:t>
      </w:r>
    </w:p>
    <w:p w:rsidR="00913A42" w:rsidRPr="00913A42" w:rsidRDefault="00913A42" w:rsidP="00913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          </w:t>
      </w:r>
      <w:r w:rsidRPr="00913A4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Utrecht, 2008 </w:t>
      </w:r>
    </w:p>
    <w:p w:rsidR="00913A42" w:rsidRPr="00913A42" w:rsidRDefault="00913A42" w:rsidP="00913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</w:p>
    <w:p w:rsidR="00913A42" w:rsidRPr="00913A42" w:rsidRDefault="00913A42" w:rsidP="00913A42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 w:rsidRPr="00913A4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White, M. Narratieve therapie in de praktijk, </w:t>
      </w:r>
      <w:proofErr w:type="spellStart"/>
      <w:r w:rsidRPr="00913A4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Hogrefe</w:t>
      </w:r>
      <w:proofErr w:type="spellEnd"/>
      <w:r w:rsidRPr="00913A4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, Leuven/Den </w:t>
      </w:r>
    </w:p>
    <w:p w:rsidR="00913A42" w:rsidRPr="00913A42" w:rsidRDefault="00913A42" w:rsidP="00913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           Haag, 2009</w:t>
      </w:r>
    </w:p>
    <w:p w:rsidR="00913A42" w:rsidRPr="00913A42" w:rsidRDefault="00913A42" w:rsidP="00913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</w:p>
    <w:p w:rsidR="00913A42" w:rsidRPr="00913A42" w:rsidRDefault="00913A42" w:rsidP="00913A42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proofErr w:type="spellStart"/>
      <w:r w:rsidRPr="00913A4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Rober</w:t>
      </w:r>
      <w:proofErr w:type="spellEnd"/>
      <w:r w:rsidRPr="00913A4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, P.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 Samen in therapie,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Acco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, 2009</w:t>
      </w:r>
    </w:p>
    <w:p w:rsidR="00913A42" w:rsidRPr="00913A42" w:rsidRDefault="00913A42" w:rsidP="00913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</w:p>
    <w:p w:rsidR="00913A42" w:rsidRDefault="00913A42" w:rsidP="00913A42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proofErr w:type="spellStart"/>
      <w:r w:rsidRPr="00913A4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Schnarch</w:t>
      </w:r>
      <w:proofErr w:type="spellEnd"/>
      <w:r w:rsidRPr="00913A4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, D. </w:t>
      </w:r>
      <w:proofErr w:type="spellStart"/>
      <w:r w:rsidRPr="00913A4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Passionate</w:t>
      </w:r>
      <w:proofErr w:type="spellEnd"/>
      <w:r w:rsidRPr="00913A4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 Marriag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e,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W.W.Norton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, New York, 2009 </w:t>
      </w:r>
    </w:p>
    <w:p w:rsidR="00913A42" w:rsidRPr="00913A42" w:rsidRDefault="00913A42" w:rsidP="00913A42">
      <w:pPr>
        <w:pStyle w:val="Lijstalinea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</w:p>
    <w:p w:rsidR="00913A42" w:rsidRPr="00913A42" w:rsidRDefault="00913A42" w:rsidP="00913A42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 w:rsidRPr="00913A4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Met betrekking tot het lichaamsgericht werken wordt nog een boek toegevoegd die nader bepaald wordt. </w:t>
      </w:r>
    </w:p>
    <w:p w:rsidR="00D16D67" w:rsidRPr="00913A42" w:rsidRDefault="00913A42" w:rsidP="00913A42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913A4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Deze boekenlijst wordt gaande de opleiding aangevuld met verschillende (actuele) artikelen die tezamen een reader vormen.  </w:t>
      </w:r>
    </w:p>
    <w:p w:rsidR="00913A42" w:rsidRPr="00913A42" w:rsidRDefault="00913A42" w:rsidP="00913A42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913A42">
        <w:rPr>
          <w:rFonts w:ascii="Times New Roman" w:hAnsi="Times New Roman" w:cs="Times New Roman"/>
          <w:sz w:val="28"/>
          <w:szCs w:val="28"/>
        </w:rPr>
        <w:t xml:space="preserve">Gedurende de opleiding zal literatuur facultatief worden aangereikt. </w:t>
      </w:r>
    </w:p>
    <w:p w:rsidR="00913A42" w:rsidRPr="00913A42" w:rsidRDefault="00913A42">
      <w:pPr>
        <w:rPr>
          <w:rFonts w:ascii="Times New Roman" w:hAnsi="Times New Roman" w:cs="Times New Roman"/>
          <w:sz w:val="28"/>
          <w:szCs w:val="28"/>
        </w:rPr>
      </w:pPr>
    </w:p>
    <w:sectPr w:rsidR="00913A42" w:rsidRPr="00913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6808"/>
    <w:multiLevelType w:val="hybridMultilevel"/>
    <w:tmpl w:val="2288FDAA"/>
    <w:lvl w:ilvl="0" w:tplc="EDB86F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636FE"/>
    <w:multiLevelType w:val="hybridMultilevel"/>
    <w:tmpl w:val="4B3A87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42"/>
    <w:rsid w:val="00913A42"/>
    <w:rsid w:val="00D1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3A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3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3A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3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2013-10-10T08:17:00Z</dcterms:created>
  <dcterms:modified xsi:type="dcterms:W3CDTF">2013-10-10T08:26:00Z</dcterms:modified>
</cp:coreProperties>
</file>