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FF" w:rsidRPr="007B7AA6" w:rsidRDefault="007B7AA6" w:rsidP="000343FF">
      <w:pPr>
        <w:pStyle w:val="Plattetekstinspringen"/>
        <w:ind w:left="0"/>
        <w:rPr>
          <w:rFonts w:asciiTheme="minorHAnsi" w:hAnsiTheme="minorHAnsi"/>
          <w:b/>
          <w:i/>
          <w:sz w:val="32"/>
          <w:szCs w:val="32"/>
        </w:rPr>
      </w:pPr>
      <w:r w:rsidRPr="007B7AA6">
        <w:rPr>
          <w:rFonts w:asciiTheme="minorHAnsi" w:hAnsiTheme="minorHAnsi"/>
          <w:b/>
          <w:i/>
          <w:noProof/>
          <w:sz w:val="32"/>
          <w:szCs w:val="32"/>
          <w:lang w:val="nl-NL"/>
        </w:rPr>
        <w:drawing>
          <wp:anchor distT="0" distB="0" distL="114300" distR="114300" simplePos="0" relativeHeight="251659264" behindDoc="0" locked="0" layoutInCell="1" allowOverlap="1">
            <wp:simplePos x="0" y="0"/>
            <wp:positionH relativeFrom="column">
              <wp:posOffset>4091305</wp:posOffset>
            </wp:positionH>
            <wp:positionV relativeFrom="paragraph">
              <wp:posOffset>-585470</wp:posOffset>
            </wp:positionV>
            <wp:extent cx="1807845" cy="1123950"/>
            <wp:effectExtent l="19050" t="0" r="1905" b="0"/>
            <wp:wrapSquare wrapText="bothSides"/>
            <wp:docPr id="2" name="Afbeelding 1" descr="logo_NVAM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VAMG_rgb.jpg"/>
                    <pic:cNvPicPr/>
                  </pic:nvPicPr>
                  <pic:blipFill>
                    <a:blip r:embed="rId7" cstate="print"/>
                    <a:stretch>
                      <a:fillRect/>
                    </a:stretch>
                  </pic:blipFill>
                  <pic:spPr>
                    <a:xfrm>
                      <a:off x="0" y="0"/>
                      <a:ext cx="1807845" cy="1123950"/>
                    </a:xfrm>
                    <a:prstGeom prst="rect">
                      <a:avLst/>
                    </a:prstGeom>
                  </pic:spPr>
                </pic:pic>
              </a:graphicData>
            </a:graphic>
          </wp:anchor>
        </w:drawing>
      </w:r>
    </w:p>
    <w:p w:rsidR="000343FF" w:rsidRPr="007B7AA6" w:rsidRDefault="000343FF" w:rsidP="000343FF">
      <w:pPr>
        <w:pStyle w:val="Plattetekstinspringen"/>
        <w:ind w:left="0"/>
        <w:rPr>
          <w:rFonts w:asciiTheme="minorHAnsi" w:hAnsiTheme="minorHAnsi"/>
          <w:b/>
          <w:i/>
          <w:sz w:val="32"/>
          <w:szCs w:val="32"/>
        </w:rPr>
      </w:pPr>
    </w:p>
    <w:p w:rsidR="00A7209A" w:rsidRPr="007B7AA6" w:rsidRDefault="00B464BE" w:rsidP="00B525A1">
      <w:pPr>
        <w:pStyle w:val="Plattetekstinspringen"/>
        <w:spacing w:after="0"/>
        <w:ind w:left="0"/>
        <w:jc w:val="center"/>
        <w:rPr>
          <w:rFonts w:asciiTheme="minorHAnsi" w:hAnsiTheme="minorHAnsi"/>
          <w:b/>
          <w:sz w:val="32"/>
          <w:szCs w:val="32"/>
        </w:rPr>
      </w:pPr>
      <w:r w:rsidRPr="007B7AA6">
        <w:rPr>
          <w:rFonts w:asciiTheme="minorHAnsi" w:hAnsiTheme="minorHAnsi"/>
          <w:b/>
          <w:sz w:val="32"/>
          <w:szCs w:val="32"/>
        </w:rPr>
        <w:t>De Top-9 van alle injecties</w:t>
      </w:r>
    </w:p>
    <w:p w:rsidR="00B464BE" w:rsidRPr="007B7AA6" w:rsidRDefault="00B464BE" w:rsidP="00B525A1">
      <w:pPr>
        <w:pStyle w:val="Plattetekstinspringen"/>
        <w:spacing w:after="0"/>
        <w:ind w:left="0"/>
        <w:jc w:val="center"/>
        <w:rPr>
          <w:rFonts w:asciiTheme="minorHAnsi" w:hAnsiTheme="minorHAnsi"/>
          <w:b/>
          <w:sz w:val="32"/>
          <w:szCs w:val="32"/>
        </w:rPr>
      </w:pPr>
      <w:r w:rsidRPr="007B7AA6">
        <w:rPr>
          <w:rFonts w:asciiTheme="minorHAnsi" w:hAnsiTheme="minorHAnsi"/>
          <w:b/>
          <w:sz w:val="32"/>
          <w:szCs w:val="32"/>
        </w:rPr>
        <w:t>Peri- en Intra-Articulaire Injecties</w:t>
      </w:r>
    </w:p>
    <w:p w:rsidR="00A7209A" w:rsidRPr="007B7AA6" w:rsidRDefault="00A7209A" w:rsidP="00B525A1">
      <w:pPr>
        <w:pStyle w:val="Plattetekstinspringen"/>
        <w:spacing w:after="0"/>
        <w:ind w:left="0"/>
        <w:jc w:val="center"/>
        <w:rPr>
          <w:rFonts w:asciiTheme="minorHAnsi" w:hAnsiTheme="minorHAnsi"/>
          <w:b/>
          <w:i/>
          <w:sz w:val="24"/>
          <w:szCs w:val="24"/>
        </w:rPr>
      </w:pPr>
    </w:p>
    <w:p w:rsidR="007B7AA6" w:rsidRPr="007B7AA6" w:rsidRDefault="007B7AA6" w:rsidP="007B7AA6">
      <w:pPr>
        <w:pStyle w:val="Plattetekstinspringen"/>
        <w:spacing w:after="0"/>
        <w:ind w:left="0"/>
        <w:jc w:val="center"/>
        <w:rPr>
          <w:rFonts w:asciiTheme="minorHAnsi" w:hAnsiTheme="minorHAnsi"/>
          <w:b/>
          <w:sz w:val="28"/>
          <w:szCs w:val="28"/>
        </w:rPr>
      </w:pPr>
      <w:r w:rsidRPr="007B7AA6">
        <w:rPr>
          <w:rFonts w:asciiTheme="minorHAnsi" w:hAnsiTheme="minorHAnsi"/>
          <w:b/>
          <w:sz w:val="28"/>
          <w:szCs w:val="28"/>
        </w:rPr>
        <w:t>Vrijdag 30 juni 2017</w:t>
      </w:r>
    </w:p>
    <w:p w:rsidR="007B7AA6" w:rsidRPr="007B7AA6" w:rsidRDefault="007B7AA6" w:rsidP="00A46ADF">
      <w:pPr>
        <w:pStyle w:val="Plattetekstinspringen"/>
        <w:spacing w:after="0"/>
        <w:ind w:left="0"/>
        <w:jc w:val="center"/>
        <w:rPr>
          <w:rFonts w:asciiTheme="minorHAnsi" w:hAnsiTheme="minorHAnsi"/>
          <w:b/>
          <w:color w:val="365F91"/>
          <w:sz w:val="28"/>
          <w:szCs w:val="28"/>
        </w:rPr>
      </w:pPr>
    </w:p>
    <w:p w:rsidR="000343FF" w:rsidRPr="007B7AA6" w:rsidRDefault="00B464BE" w:rsidP="00A46ADF">
      <w:pPr>
        <w:pStyle w:val="Plattetekstinspringen"/>
        <w:spacing w:after="0"/>
        <w:ind w:left="0"/>
        <w:jc w:val="center"/>
        <w:rPr>
          <w:rFonts w:asciiTheme="minorHAnsi" w:hAnsiTheme="minorHAnsi"/>
          <w:b/>
          <w:color w:val="365F91"/>
          <w:sz w:val="28"/>
          <w:szCs w:val="28"/>
        </w:rPr>
      </w:pPr>
      <w:r w:rsidRPr="007B7AA6">
        <w:rPr>
          <w:rFonts w:asciiTheme="minorHAnsi" w:hAnsiTheme="minorHAnsi"/>
          <w:b/>
          <w:color w:val="365F91"/>
          <w:sz w:val="28"/>
          <w:szCs w:val="28"/>
        </w:rPr>
        <w:t>Erasmus MC, Rotterdam</w:t>
      </w:r>
    </w:p>
    <w:p w:rsidR="000343FF" w:rsidRPr="007B7AA6" w:rsidRDefault="000343FF" w:rsidP="00A46ADF">
      <w:pPr>
        <w:pStyle w:val="Plattetekstinspringen"/>
        <w:spacing w:after="0"/>
        <w:ind w:left="0"/>
        <w:jc w:val="center"/>
        <w:rPr>
          <w:rFonts w:asciiTheme="minorHAnsi" w:hAnsiTheme="minorHAnsi"/>
          <w:b/>
        </w:rPr>
      </w:pPr>
    </w:p>
    <w:p w:rsidR="00F30376" w:rsidRPr="00BB40F6" w:rsidRDefault="00B464BE" w:rsidP="00A46ADF">
      <w:pPr>
        <w:pStyle w:val="Tekstzonderopmaak"/>
        <w:rPr>
          <w:rFonts w:asciiTheme="minorHAnsi" w:hAnsiTheme="minorHAnsi"/>
          <w:b/>
          <w:color w:val="365F91"/>
          <w:sz w:val="24"/>
          <w:szCs w:val="24"/>
        </w:rPr>
      </w:pPr>
      <w:r w:rsidRPr="00BB40F6">
        <w:rPr>
          <w:rFonts w:asciiTheme="minorHAnsi" w:hAnsiTheme="minorHAnsi"/>
          <w:b/>
          <w:color w:val="365F91"/>
          <w:sz w:val="24"/>
          <w:szCs w:val="24"/>
        </w:rPr>
        <w:t>Cursusomschrijving</w:t>
      </w:r>
    </w:p>
    <w:p w:rsidR="00C95449" w:rsidRPr="007B7AA6" w:rsidRDefault="00C95449" w:rsidP="00C95449">
      <w:pPr>
        <w:pStyle w:val="Plattetekst2"/>
        <w:spacing w:after="0" w:line="240" w:lineRule="auto"/>
        <w:rPr>
          <w:rFonts w:asciiTheme="minorHAnsi" w:hAnsiTheme="minorHAnsi" w:cs="Courier New"/>
          <w:sz w:val="22"/>
          <w:szCs w:val="22"/>
          <w:lang w:val="nl-NL"/>
        </w:rPr>
      </w:pPr>
    </w:p>
    <w:p w:rsidR="00B464BE" w:rsidRPr="007B7AA6" w:rsidRDefault="00B464BE" w:rsidP="00B464BE">
      <w:pPr>
        <w:pStyle w:val="Pa1"/>
        <w:rPr>
          <w:rStyle w:val="A9"/>
          <w:rFonts w:asciiTheme="minorHAnsi" w:hAnsiTheme="minorHAnsi"/>
          <w:color w:val="auto"/>
          <w:sz w:val="22"/>
          <w:szCs w:val="22"/>
        </w:rPr>
      </w:pPr>
      <w:r w:rsidRPr="007B7AA6">
        <w:rPr>
          <w:rStyle w:val="A9"/>
          <w:rFonts w:asciiTheme="minorHAnsi" w:hAnsiTheme="minorHAnsi"/>
          <w:color w:val="auto"/>
          <w:sz w:val="22"/>
          <w:szCs w:val="22"/>
        </w:rPr>
        <w:t>Acute en chronische pijnklachten in en om gewrichten komen frequent voor. De oorzaak kan traumatisch, degeneratief of belastingsgerelateerd zijn. Voor de diagnostiek en behandeling is een goede kennis van de functionele anatomie nodig en met een gerichte anamnese en lichamelijk onderzoek zijn de meeste pijnklachten snel en adequaat te determineren.</w:t>
      </w:r>
    </w:p>
    <w:p w:rsidR="00B464BE" w:rsidRPr="007B7AA6" w:rsidRDefault="00B464BE" w:rsidP="00B464BE">
      <w:pPr>
        <w:pStyle w:val="Default"/>
        <w:rPr>
          <w:rFonts w:asciiTheme="minorHAnsi" w:hAnsiTheme="minorHAnsi"/>
          <w:color w:val="auto"/>
          <w:sz w:val="22"/>
          <w:szCs w:val="22"/>
        </w:rPr>
      </w:pPr>
    </w:p>
    <w:p w:rsidR="00B464BE" w:rsidRPr="007B7AA6" w:rsidRDefault="00B464BE" w:rsidP="00B464BE">
      <w:pPr>
        <w:pStyle w:val="Pa1"/>
        <w:rPr>
          <w:rStyle w:val="A9"/>
          <w:rFonts w:asciiTheme="minorHAnsi" w:hAnsiTheme="minorHAnsi"/>
          <w:color w:val="auto"/>
          <w:sz w:val="22"/>
          <w:szCs w:val="22"/>
        </w:rPr>
      </w:pPr>
      <w:r w:rsidRPr="007B7AA6">
        <w:rPr>
          <w:rStyle w:val="A9"/>
          <w:rFonts w:asciiTheme="minorHAnsi" w:hAnsiTheme="minorHAnsi"/>
          <w:color w:val="auto"/>
          <w:sz w:val="22"/>
          <w:szCs w:val="22"/>
        </w:rPr>
        <w:t>Naast relatieve rust, spalken, bandages, fysiotherapie en pijnstillers zijn peri- en intra-articulaire injecties met corticosteroïden, al dan niet in combinatie met anesthetica, een effectieve behandeloptie.</w:t>
      </w:r>
    </w:p>
    <w:p w:rsidR="00B464BE" w:rsidRPr="007B7AA6" w:rsidRDefault="00B464BE" w:rsidP="00B464BE">
      <w:pPr>
        <w:pStyle w:val="Default"/>
        <w:rPr>
          <w:rFonts w:asciiTheme="minorHAnsi" w:hAnsiTheme="minorHAnsi"/>
          <w:color w:val="auto"/>
          <w:sz w:val="22"/>
          <w:szCs w:val="22"/>
        </w:rPr>
      </w:pPr>
    </w:p>
    <w:p w:rsidR="00B464BE" w:rsidRPr="007B7AA6" w:rsidRDefault="00B464BE" w:rsidP="00B464BE">
      <w:pPr>
        <w:pStyle w:val="Pa1"/>
        <w:rPr>
          <w:rFonts w:asciiTheme="minorHAnsi" w:hAnsiTheme="minorHAnsi" w:cs="The Sans"/>
          <w:sz w:val="22"/>
          <w:szCs w:val="22"/>
        </w:rPr>
      </w:pPr>
      <w:r w:rsidRPr="007B7AA6">
        <w:rPr>
          <w:rStyle w:val="A9"/>
          <w:rFonts w:asciiTheme="minorHAnsi" w:hAnsiTheme="minorHAnsi"/>
          <w:color w:val="auto"/>
          <w:sz w:val="22"/>
          <w:szCs w:val="22"/>
        </w:rPr>
        <w:t xml:space="preserve">In deze cursus wordt de etiologie, de functionele anatomie en de diagnostiek van de meest voorkomende pijnsyndromen summier behandeld. </w:t>
      </w:r>
    </w:p>
    <w:p w:rsidR="00B464BE" w:rsidRPr="007B7AA6" w:rsidRDefault="00B464BE" w:rsidP="00B464BE">
      <w:pPr>
        <w:pStyle w:val="Pa1"/>
        <w:rPr>
          <w:rStyle w:val="A9"/>
          <w:rFonts w:asciiTheme="minorHAnsi" w:hAnsiTheme="minorHAnsi"/>
          <w:color w:val="auto"/>
          <w:sz w:val="22"/>
          <w:szCs w:val="22"/>
        </w:rPr>
      </w:pPr>
      <w:r w:rsidRPr="007B7AA6">
        <w:rPr>
          <w:rStyle w:val="A9"/>
          <w:rFonts w:asciiTheme="minorHAnsi" w:hAnsiTheme="minorHAnsi"/>
          <w:color w:val="auto"/>
          <w:sz w:val="22"/>
          <w:szCs w:val="22"/>
        </w:rPr>
        <w:t xml:space="preserve">Veel aandacht wordt gegeven aan de indicatiestelling, de techniek en de nazorg van injecties. </w:t>
      </w:r>
    </w:p>
    <w:p w:rsidR="00B464BE" w:rsidRPr="007B7AA6" w:rsidRDefault="00B464BE" w:rsidP="00B464BE">
      <w:pPr>
        <w:pStyle w:val="Default"/>
        <w:rPr>
          <w:rFonts w:asciiTheme="minorHAnsi" w:hAnsiTheme="minorHAnsi"/>
          <w:color w:val="auto"/>
          <w:sz w:val="22"/>
          <w:szCs w:val="22"/>
        </w:rPr>
      </w:pPr>
    </w:p>
    <w:p w:rsidR="00B464BE" w:rsidRPr="007B7AA6" w:rsidRDefault="00B464BE" w:rsidP="00B464BE">
      <w:pPr>
        <w:pStyle w:val="Pa1"/>
        <w:rPr>
          <w:rStyle w:val="A9"/>
          <w:rFonts w:asciiTheme="minorHAnsi" w:hAnsiTheme="minorHAnsi"/>
          <w:color w:val="auto"/>
          <w:sz w:val="22"/>
          <w:szCs w:val="22"/>
        </w:rPr>
      </w:pPr>
      <w:r w:rsidRPr="007B7AA6">
        <w:rPr>
          <w:rStyle w:val="A9"/>
          <w:rFonts w:asciiTheme="minorHAnsi" w:hAnsiTheme="minorHAnsi"/>
          <w:color w:val="auto"/>
          <w:sz w:val="22"/>
          <w:szCs w:val="22"/>
        </w:rPr>
        <w:t>Behandeld worden:</w:t>
      </w:r>
    </w:p>
    <w:p w:rsidR="00B464BE" w:rsidRPr="007B7AA6" w:rsidRDefault="00B464BE" w:rsidP="00B464BE">
      <w:pPr>
        <w:pStyle w:val="Default"/>
        <w:rPr>
          <w:rFonts w:asciiTheme="minorHAnsi" w:hAnsiTheme="minorHAnsi"/>
          <w:color w:val="auto"/>
          <w:sz w:val="22"/>
          <w:szCs w:val="22"/>
        </w:rPr>
      </w:pPr>
    </w:p>
    <w:p w:rsidR="00B464BE" w:rsidRPr="007B7AA6" w:rsidRDefault="00B464BE" w:rsidP="00EA0933">
      <w:pPr>
        <w:pStyle w:val="Pa1"/>
        <w:numPr>
          <w:ilvl w:val="0"/>
          <w:numId w:val="3"/>
        </w:numPr>
        <w:rPr>
          <w:rFonts w:asciiTheme="minorHAnsi" w:hAnsiTheme="minorHAnsi" w:cs="The Sans"/>
          <w:sz w:val="22"/>
          <w:szCs w:val="22"/>
        </w:rPr>
      </w:pPr>
      <w:proofErr w:type="spellStart"/>
      <w:r w:rsidRPr="007B7AA6">
        <w:rPr>
          <w:rStyle w:val="A9"/>
          <w:rFonts w:asciiTheme="minorHAnsi" w:hAnsiTheme="minorHAnsi"/>
          <w:color w:val="auto"/>
          <w:sz w:val="22"/>
          <w:szCs w:val="22"/>
        </w:rPr>
        <w:t>Scapulo-humerale</w:t>
      </w:r>
      <w:proofErr w:type="spellEnd"/>
      <w:r w:rsidRPr="007B7AA6">
        <w:rPr>
          <w:rStyle w:val="A9"/>
          <w:rFonts w:asciiTheme="minorHAnsi" w:hAnsiTheme="minorHAnsi"/>
          <w:color w:val="auto"/>
          <w:sz w:val="22"/>
          <w:szCs w:val="22"/>
        </w:rPr>
        <w:t xml:space="preserve"> </w:t>
      </w:r>
      <w:proofErr w:type="spellStart"/>
      <w:r w:rsidRPr="007B7AA6">
        <w:rPr>
          <w:rStyle w:val="A9"/>
          <w:rFonts w:asciiTheme="minorHAnsi" w:hAnsiTheme="minorHAnsi"/>
          <w:color w:val="auto"/>
          <w:sz w:val="22"/>
          <w:szCs w:val="22"/>
        </w:rPr>
        <w:t>capsulitis</w:t>
      </w:r>
      <w:proofErr w:type="spellEnd"/>
    </w:p>
    <w:p w:rsidR="00B464BE" w:rsidRPr="007B7AA6" w:rsidRDefault="00B464BE" w:rsidP="00EA0933">
      <w:pPr>
        <w:pStyle w:val="Pa1"/>
        <w:numPr>
          <w:ilvl w:val="0"/>
          <w:numId w:val="3"/>
        </w:numPr>
        <w:rPr>
          <w:rFonts w:asciiTheme="minorHAnsi" w:hAnsiTheme="minorHAnsi" w:cs="The Sans"/>
          <w:sz w:val="22"/>
          <w:szCs w:val="22"/>
        </w:rPr>
      </w:pPr>
      <w:proofErr w:type="spellStart"/>
      <w:r w:rsidRPr="007B7AA6">
        <w:rPr>
          <w:rStyle w:val="A9"/>
          <w:rFonts w:asciiTheme="minorHAnsi" w:hAnsiTheme="minorHAnsi"/>
          <w:color w:val="auto"/>
          <w:sz w:val="22"/>
          <w:szCs w:val="22"/>
        </w:rPr>
        <w:t>Subacromiaal</w:t>
      </w:r>
      <w:proofErr w:type="spellEnd"/>
      <w:r w:rsidRPr="007B7AA6">
        <w:rPr>
          <w:rStyle w:val="A9"/>
          <w:rFonts w:asciiTheme="minorHAnsi" w:hAnsiTheme="minorHAnsi"/>
          <w:color w:val="auto"/>
          <w:sz w:val="22"/>
          <w:szCs w:val="22"/>
        </w:rPr>
        <w:t xml:space="preserve"> syndroom</w:t>
      </w:r>
    </w:p>
    <w:p w:rsidR="00EA0933" w:rsidRDefault="00B464BE" w:rsidP="00B464BE">
      <w:pPr>
        <w:pStyle w:val="Pa1"/>
        <w:numPr>
          <w:ilvl w:val="0"/>
          <w:numId w:val="3"/>
        </w:numPr>
        <w:rPr>
          <w:rFonts w:asciiTheme="minorHAnsi" w:hAnsiTheme="minorHAnsi" w:cs="The Sans"/>
          <w:sz w:val="22"/>
          <w:szCs w:val="22"/>
        </w:rPr>
      </w:pPr>
      <w:proofErr w:type="spellStart"/>
      <w:r w:rsidRPr="007B7AA6">
        <w:rPr>
          <w:rStyle w:val="A9"/>
          <w:rFonts w:asciiTheme="minorHAnsi" w:hAnsiTheme="minorHAnsi"/>
          <w:color w:val="auto"/>
          <w:sz w:val="22"/>
          <w:szCs w:val="22"/>
        </w:rPr>
        <w:t>Epicondylitis</w:t>
      </w:r>
      <w:proofErr w:type="spellEnd"/>
      <w:r w:rsidRPr="007B7AA6">
        <w:rPr>
          <w:rStyle w:val="A9"/>
          <w:rFonts w:asciiTheme="minorHAnsi" w:hAnsiTheme="minorHAnsi"/>
          <w:color w:val="auto"/>
          <w:sz w:val="22"/>
          <w:szCs w:val="22"/>
        </w:rPr>
        <w:t xml:space="preserve"> </w:t>
      </w:r>
      <w:proofErr w:type="spellStart"/>
      <w:r w:rsidRPr="007B7AA6">
        <w:rPr>
          <w:rStyle w:val="A9"/>
          <w:rFonts w:asciiTheme="minorHAnsi" w:hAnsiTheme="minorHAnsi"/>
          <w:color w:val="auto"/>
          <w:sz w:val="22"/>
          <w:szCs w:val="22"/>
        </w:rPr>
        <w:t>lateralis</w:t>
      </w:r>
      <w:proofErr w:type="spellEnd"/>
    </w:p>
    <w:p w:rsidR="00EA0933" w:rsidRDefault="00B464BE" w:rsidP="00B464BE">
      <w:pPr>
        <w:pStyle w:val="Pa1"/>
        <w:numPr>
          <w:ilvl w:val="0"/>
          <w:numId w:val="3"/>
        </w:numPr>
        <w:rPr>
          <w:rStyle w:val="A9"/>
          <w:rFonts w:asciiTheme="minorHAnsi" w:hAnsiTheme="minorHAnsi"/>
          <w:color w:val="auto"/>
          <w:sz w:val="22"/>
          <w:szCs w:val="22"/>
        </w:rPr>
      </w:pPr>
      <w:proofErr w:type="spellStart"/>
      <w:r w:rsidRPr="00EA0933">
        <w:rPr>
          <w:rStyle w:val="A9"/>
          <w:rFonts w:asciiTheme="minorHAnsi" w:hAnsiTheme="minorHAnsi"/>
          <w:color w:val="auto"/>
          <w:sz w:val="22"/>
          <w:szCs w:val="22"/>
        </w:rPr>
        <w:t>Carpaal</w:t>
      </w:r>
      <w:proofErr w:type="spellEnd"/>
      <w:r w:rsidRPr="00EA0933">
        <w:rPr>
          <w:rStyle w:val="A9"/>
          <w:rFonts w:asciiTheme="minorHAnsi" w:hAnsiTheme="minorHAnsi"/>
          <w:color w:val="auto"/>
          <w:sz w:val="22"/>
          <w:szCs w:val="22"/>
        </w:rPr>
        <w:t xml:space="preserve"> tunnel syndroom</w:t>
      </w:r>
    </w:p>
    <w:p w:rsidR="00EA0933" w:rsidRDefault="00B464BE" w:rsidP="00B464BE">
      <w:pPr>
        <w:pStyle w:val="Pa1"/>
        <w:numPr>
          <w:ilvl w:val="0"/>
          <w:numId w:val="3"/>
        </w:numPr>
        <w:rPr>
          <w:rStyle w:val="A9"/>
          <w:rFonts w:asciiTheme="minorHAnsi" w:hAnsiTheme="minorHAnsi"/>
          <w:color w:val="auto"/>
          <w:sz w:val="22"/>
          <w:szCs w:val="22"/>
        </w:rPr>
      </w:pPr>
      <w:proofErr w:type="spellStart"/>
      <w:r w:rsidRPr="00EA0933">
        <w:rPr>
          <w:rStyle w:val="A9"/>
          <w:rFonts w:asciiTheme="minorHAnsi" w:hAnsiTheme="minorHAnsi"/>
          <w:color w:val="auto"/>
          <w:sz w:val="22"/>
          <w:szCs w:val="22"/>
        </w:rPr>
        <w:t>Trigger</w:t>
      </w:r>
      <w:proofErr w:type="spellEnd"/>
      <w:r w:rsidRPr="00EA0933">
        <w:rPr>
          <w:rStyle w:val="A9"/>
          <w:rFonts w:asciiTheme="minorHAnsi" w:hAnsiTheme="minorHAnsi"/>
          <w:color w:val="auto"/>
          <w:sz w:val="22"/>
          <w:szCs w:val="22"/>
        </w:rPr>
        <w:t xml:space="preserve"> finger</w:t>
      </w:r>
    </w:p>
    <w:p w:rsidR="00EA0933" w:rsidRDefault="00B464BE" w:rsidP="00B464BE">
      <w:pPr>
        <w:pStyle w:val="Pa1"/>
        <w:numPr>
          <w:ilvl w:val="0"/>
          <w:numId w:val="3"/>
        </w:numPr>
        <w:rPr>
          <w:rStyle w:val="A9"/>
          <w:rFonts w:asciiTheme="minorHAnsi" w:hAnsiTheme="minorHAnsi"/>
          <w:color w:val="auto"/>
          <w:sz w:val="22"/>
          <w:szCs w:val="22"/>
        </w:rPr>
      </w:pPr>
      <w:proofErr w:type="spellStart"/>
      <w:r w:rsidRPr="00EA0933">
        <w:rPr>
          <w:rStyle w:val="A9"/>
          <w:rFonts w:asciiTheme="minorHAnsi" w:hAnsiTheme="minorHAnsi"/>
          <w:color w:val="auto"/>
          <w:sz w:val="22"/>
          <w:szCs w:val="22"/>
        </w:rPr>
        <w:t>Quervain</w:t>
      </w:r>
      <w:proofErr w:type="spellEnd"/>
      <w:r w:rsidRPr="00EA0933">
        <w:rPr>
          <w:rStyle w:val="A9"/>
          <w:rFonts w:asciiTheme="minorHAnsi" w:hAnsiTheme="minorHAnsi"/>
          <w:color w:val="auto"/>
          <w:sz w:val="22"/>
          <w:szCs w:val="22"/>
        </w:rPr>
        <w:t xml:space="preserve"> tendinitis</w:t>
      </w:r>
    </w:p>
    <w:p w:rsidR="00EA0933" w:rsidRDefault="00B464BE" w:rsidP="00B464BE">
      <w:pPr>
        <w:pStyle w:val="Pa1"/>
        <w:numPr>
          <w:ilvl w:val="0"/>
          <w:numId w:val="3"/>
        </w:numPr>
        <w:rPr>
          <w:rStyle w:val="A9"/>
          <w:rFonts w:asciiTheme="minorHAnsi" w:hAnsiTheme="minorHAnsi"/>
          <w:color w:val="auto"/>
          <w:sz w:val="22"/>
          <w:szCs w:val="22"/>
        </w:rPr>
      </w:pPr>
      <w:proofErr w:type="spellStart"/>
      <w:r w:rsidRPr="00EA0933">
        <w:rPr>
          <w:rStyle w:val="A9"/>
          <w:rFonts w:asciiTheme="minorHAnsi" w:hAnsiTheme="minorHAnsi"/>
          <w:color w:val="auto"/>
          <w:sz w:val="22"/>
          <w:szCs w:val="22"/>
        </w:rPr>
        <w:t>Bursa</w:t>
      </w:r>
      <w:proofErr w:type="spellEnd"/>
      <w:r w:rsidRPr="00EA0933">
        <w:rPr>
          <w:rStyle w:val="A9"/>
          <w:rFonts w:asciiTheme="minorHAnsi" w:hAnsiTheme="minorHAnsi"/>
          <w:color w:val="auto"/>
          <w:sz w:val="22"/>
          <w:szCs w:val="22"/>
        </w:rPr>
        <w:t xml:space="preserve"> </w:t>
      </w:r>
      <w:proofErr w:type="spellStart"/>
      <w:r w:rsidRPr="00EA0933">
        <w:rPr>
          <w:rStyle w:val="A9"/>
          <w:rFonts w:asciiTheme="minorHAnsi" w:hAnsiTheme="minorHAnsi"/>
          <w:color w:val="auto"/>
          <w:sz w:val="22"/>
          <w:szCs w:val="22"/>
        </w:rPr>
        <w:t>trochanterica</w:t>
      </w:r>
      <w:proofErr w:type="spellEnd"/>
    </w:p>
    <w:p w:rsidR="00EA0933" w:rsidRDefault="00B464BE" w:rsidP="00B464BE">
      <w:pPr>
        <w:pStyle w:val="Pa1"/>
        <w:numPr>
          <w:ilvl w:val="0"/>
          <w:numId w:val="3"/>
        </w:numPr>
        <w:rPr>
          <w:rStyle w:val="A9"/>
          <w:rFonts w:asciiTheme="minorHAnsi" w:hAnsiTheme="minorHAnsi"/>
          <w:color w:val="auto"/>
          <w:sz w:val="22"/>
          <w:szCs w:val="22"/>
        </w:rPr>
      </w:pPr>
      <w:proofErr w:type="spellStart"/>
      <w:r w:rsidRPr="00EA0933">
        <w:rPr>
          <w:rStyle w:val="A9"/>
          <w:rFonts w:asciiTheme="minorHAnsi" w:hAnsiTheme="minorHAnsi"/>
          <w:color w:val="auto"/>
          <w:sz w:val="22"/>
          <w:szCs w:val="22"/>
        </w:rPr>
        <w:t>Intra-articulair</w:t>
      </w:r>
      <w:proofErr w:type="spellEnd"/>
      <w:r w:rsidRPr="00EA0933">
        <w:rPr>
          <w:rStyle w:val="A9"/>
          <w:rFonts w:asciiTheme="minorHAnsi" w:hAnsiTheme="minorHAnsi"/>
          <w:color w:val="auto"/>
          <w:sz w:val="22"/>
          <w:szCs w:val="22"/>
        </w:rPr>
        <w:t xml:space="preserve"> knie</w:t>
      </w:r>
    </w:p>
    <w:p w:rsidR="00B464BE" w:rsidRPr="00EA0933" w:rsidRDefault="00B464BE" w:rsidP="00B464BE">
      <w:pPr>
        <w:pStyle w:val="Pa1"/>
        <w:numPr>
          <w:ilvl w:val="0"/>
          <w:numId w:val="3"/>
        </w:numPr>
        <w:rPr>
          <w:rStyle w:val="A9"/>
          <w:rFonts w:asciiTheme="minorHAnsi" w:hAnsiTheme="minorHAnsi"/>
          <w:color w:val="auto"/>
          <w:sz w:val="22"/>
          <w:szCs w:val="22"/>
        </w:rPr>
      </w:pPr>
      <w:proofErr w:type="spellStart"/>
      <w:r w:rsidRPr="00EA0933">
        <w:rPr>
          <w:rStyle w:val="A9"/>
          <w:rFonts w:asciiTheme="minorHAnsi" w:hAnsiTheme="minorHAnsi"/>
          <w:color w:val="auto"/>
          <w:sz w:val="22"/>
          <w:szCs w:val="22"/>
        </w:rPr>
        <w:t>Fascia</w:t>
      </w:r>
      <w:proofErr w:type="spellEnd"/>
      <w:r w:rsidRPr="00EA0933">
        <w:rPr>
          <w:rStyle w:val="A9"/>
          <w:rFonts w:asciiTheme="minorHAnsi" w:hAnsiTheme="minorHAnsi"/>
          <w:color w:val="auto"/>
          <w:sz w:val="22"/>
          <w:szCs w:val="22"/>
        </w:rPr>
        <w:t xml:space="preserve"> </w:t>
      </w:r>
      <w:proofErr w:type="spellStart"/>
      <w:r w:rsidRPr="00EA0933">
        <w:rPr>
          <w:rStyle w:val="A9"/>
          <w:rFonts w:asciiTheme="minorHAnsi" w:hAnsiTheme="minorHAnsi"/>
          <w:color w:val="auto"/>
          <w:sz w:val="22"/>
          <w:szCs w:val="22"/>
        </w:rPr>
        <w:t>plantaris</w:t>
      </w:r>
      <w:proofErr w:type="spellEnd"/>
    </w:p>
    <w:p w:rsidR="00B464BE" w:rsidRPr="007B7AA6" w:rsidRDefault="00B464BE" w:rsidP="00B464BE">
      <w:pPr>
        <w:pStyle w:val="Default"/>
        <w:rPr>
          <w:rFonts w:asciiTheme="minorHAnsi" w:hAnsiTheme="minorHAnsi"/>
          <w:color w:val="auto"/>
          <w:sz w:val="22"/>
          <w:szCs w:val="22"/>
        </w:rPr>
      </w:pPr>
    </w:p>
    <w:p w:rsidR="00893C92" w:rsidRPr="007B7AA6" w:rsidRDefault="00B464BE" w:rsidP="00B464BE">
      <w:pPr>
        <w:ind w:right="-16"/>
        <w:rPr>
          <w:rStyle w:val="A9"/>
          <w:rFonts w:asciiTheme="minorHAnsi" w:hAnsiTheme="minorHAnsi"/>
          <w:color w:val="auto"/>
          <w:sz w:val="22"/>
          <w:szCs w:val="22"/>
        </w:rPr>
      </w:pPr>
      <w:r w:rsidRPr="007B7AA6">
        <w:rPr>
          <w:rStyle w:val="A9"/>
          <w:rFonts w:asciiTheme="minorHAnsi" w:hAnsiTheme="minorHAnsi"/>
          <w:color w:val="auto"/>
          <w:sz w:val="22"/>
          <w:szCs w:val="22"/>
        </w:rPr>
        <w:t>De injecties worden meerdere malen behandeld, steeds met behulp van andere didactische middelen: diapresentaties, filmmateriaal, aftekenen op het eigen lichaam of dat van medecursisten, oefenen op fantomen en oefenen op snijzaalpreparaten. Het doel is dat de stap naar het geve</w:t>
      </w:r>
      <w:r w:rsidR="007B7AA6">
        <w:rPr>
          <w:rStyle w:val="A9"/>
          <w:rFonts w:asciiTheme="minorHAnsi" w:hAnsiTheme="minorHAnsi"/>
          <w:color w:val="auto"/>
          <w:sz w:val="22"/>
          <w:szCs w:val="22"/>
        </w:rPr>
        <w:t>n van injecties in de spreekuur</w:t>
      </w:r>
      <w:r w:rsidRPr="007B7AA6">
        <w:rPr>
          <w:rStyle w:val="A9"/>
          <w:rFonts w:asciiTheme="minorHAnsi" w:hAnsiTheme="minorHAnsi"/>
          <w:color w:val="auto"/>
          <w:sz w:val="22"/>
          <w:szCs w:val="22"/>
        </w:rPr>
        <w:t xml:space="preserve">situatie zo klein mogelijk wordt gemaakt. </w:t>
      </w:r>
    </w:p>
    <w:p w:rsidR="00893C92" w:rsidRPr="007B7AA6" w:rsidRDefault="00893C92">
      <w:pPr>
        <w:rPr>
          <w:rStyle w:val="A9"/>
          <w:rFonts w:asciiTheme="minorHAnsi" w:hAnsiTheme="minorHAnsi"/>
          <w:color w:val="auto"/>
          <w:sz w:val="22"/>
          <w:szCs w:val="22"/>
        </w:rPr>
      </w:pPr>
    </w:p>
    <w:p w:rsidR="00B464BE" w:rsidRPr="007B7AA6" w:rsidRDefault="00893C92" w:rsidP="00B464BE">
      <w:pPr>
        <w:ind w:right="-16"/>
        <w:rPr>
          <w:rStyle w:val="A9"/>
          <w:rFonts w:asciiTheme="minorHAnsi" w:hAnsiTheme="minorHAnsi"/>
          <w:color w:val="auto"/>
          <w:sz w:val="22"/>
          <w:szCs w:val="22"/>
        </w:rPr>
      </w:pPr>
      <w:r w:rsidRPr="007B7AA6">
        <w:rPr>
          <w:rStyle w:val="A9"/>
          <w:rFonts w:asciiTheme="minorHAnsi" w:hAnsiTheme="minorHAnsi"/>
          <w:color w:val="auto"/>
          <w:sz w:val="22"/>
          <w:szCs w:val="22"/>
        </w:rPr>
        <w:t>Het zwaartepunt van de cursussen ligt op het oefenen van de anatomie in vivo ter voorbereiding op de injectie en uiteraard op het uitvoeren van de diverse injectietechnieken. Voor het oefenen van de injecties zijn anatomische preparaten en fantoomgewrichten beschikbaar.</w:t>
      </w:r>
    </w:p>
    <w:p w:rsidR="00B464BE" w:rsidRPr="007B7AA6" w:rsidRDefault="00B464BE" w:rsidP="00B464BE">
      <w:pPr>
        <w:ind w:right="-16"/>
        <w:rPr>
          <w:rFonts w:asciiTheme="minorHAnsi" w:hAnsiTheme="minorHAnsi"/>
          <w:b/>
          <w:bCs/>
        </w:rPr>
      </w:pPr>
    </w:p>
    <w:p w:rsidR="007B7AA6" w:rsidRDefault="007B7AA6">
      <w:pPr>
        <w:rPr>
          <w:rFonts w:asciiTheme="minorHAnsi" w:hAnsiTheme="minorHAnsi" w:cs="Courier New"/>
          <w:color w:val="365F91"/>
          <w:sz w:val="26"/>
          <w:szCs w:val="26"/>
          <w:lang w:val="nl-NL"/>
        </w:rPr>
      </w:pPr>
      <w:r>
        <w:rPr>
          <w:rFonts w:asciiTheme="minorHAnsi" w:hAnsiTheme="minorHAnsi"/>
          <w:color w:val="365F91"/>
          <w:sz w:val="26"/>
          <w:szCs w:val="26"/>
        </w:rPr>
        <w:br w:type="page"/>
      </w:r>
    </w:p>
    <w:p w:rsidR="00F20A51" w:rsidRDefault="00F20A51" w:rsidP="00FF43EE">
      <w:pPr>
        <w:pStyle w:val="Tekstzonderopmaak"/>
        <w:rPr>
          <w:rFonts w:asciiTheme="minorHAnsi" w:hAnsiTheme="minorHAnsi"/>
          <w:color w:val="365F91"/>
          <w:sz w:val="24"/>
          <w:szCs w:val="24"/>
        </w:rPr>
      </w:pPr>
    </w:p>
    <w:p w:rsidR="00F20A51" w:rsidRDefault="00F20A51" w:rsidP="00FF43EE">
      <w:pPr>
        <w:pStyle w:val="Tekstzonderopmaak"/>
        <w:rPr>
          <w:rFonts w:asciiTheme="minorHAnsi" w:hAnsiTheme="minorHAnsi"/>
          <w:color w:val="365F91"/>
          <w:sz w:val="24"/>
          <w:szCs w:val="24"/>
        </w:rPr>
      </w:pPr>
    </w:p>
    <w:p w:rsidR="00F20A51" w:rsidRDefault="00F20A51" w:rsidP="00FF43EE">
      <w:pPr>
        <w:pStyle w:val="Tekstzonderopmaak"/>
        <w:rPr>
          <w:rFonts w:asciiTheme="minorHAnsi" w:hAnsiTheme="minorHAnsi"/>
          <w:color w:val="365F91"/>
          <w:sz w:val="24"/>
          <w:szCs w:val="24"/>
        </w:rPr>
      </w:pPr>
    </w:p>
    <w:p w:rsidR="00FF43EE" w:rsidRPr="00BB40F6" w:rsidRDefault="00FF43EE" w:rsidP="00FF43EE">
      <w:pPr>
        <w:pStyle w:val="Tekstzonderopmaak"/>
        <w:rPr>
          <w:rFonts w:asciiTheme="minorHAnsi" w:hAnsiTheme="minorHAnsi"/>
          <w:b/>
          <w:color w:val="365F91"/>
          <w:sz w:val="24"/>
          <w:szCs w:val="24"/>
        </w:rPr>
      </w:pPr>
      <w:r w:rsidRPr="00BB40F6">
        <w:rPr>
          <w:rFonts w:asciiTheme="minorHAnsi" w:hAnsiTheme="minorHAnsi"/>
          <w:b/>
          <w:color w:val="365F91"/>
          <w:sz w:val="24"/>
          <w:szCs w:val="24"/>
        </w:rPr>
        <w:t>Doelgroep en maximaal aantal deelnemers</w:t>
      </w:r>
    </w:p>
    <w:p w:rsidR="00FF43EE" w:rsidRPr="007B7AA6" w:rsidRDefault="00FF43EE" w:rsidP="00A46ADF">
      <w:pPr>
        <w:pStyle w:val="Tekstzonderopmaak"/>
        <w:rPr>
          <w:rFonts w:asciiTheme="minorHAnsi" w:hAnsiTheme="minorHAnsi"/>
          <w:sz w:val="22"/>
          <w:szCs w:val="22"/>
        </w:rPr>
      </w:pPr>
    </w:p>
    <w:p w:rsidR="00FF43EE" w:rsidRPr="007B7AA6" w:rsidRDefault="000857FA" w:rsidP="00A46ADF">
      <w:pPr>
        <w:ind w:right="144"/>
        <w:rPr>
          <w:rFonts w:asciiTheme="minorHAnsi" w:hAnsiTheme="minorHAnsi"/>
          <w:bCs/>
          <w:sz w:val="22"/>
          <w:szCs w:val="22"/>
        </w:rPr>
      </w:pPr>
      <w:r>
        <w:rPr>
          <w:rFonts w:asciiTheme="minorHAnsi" w:hAnsiTheme="minorHAnsi"/>
          <w:bCs/>
          <w:sz w:val="22"/>
          <w:szCs w:val="22"/>
        </w:rPr>
        <w:t>MSK-arts in opleiding, MSK-artsen en sportartsen.</w:t>
      </w:r>
    </w:p>
    <w:p w:rsidR="00B464BE" w:rsidRPr="007B7AA6" w:rsidRDefault="00B464BE" w:rsidP="00A46ADF">
      <w:pPr>
        <w:ind w:right="144"/>
        <w:rPr>
          <w:rFonts w:asciiTheme="minorHAnsi" w:hAnsiTheme="minorHAnsi"/>
          <w:bCs/>
          <w:sz w:val="22"/>
          <w:szCs w:val="22"/>
        </w:rPr>
      </w:pPr>
    </w:p>
    <w:p w:rsidR="00893C92" w:rsidRPr="007B7AA6" w:rsidRDefault="00FF43EE" w:rsidP="00A46ADF">
      <w:pPr>
        <w:ind w:right="144"/>
        <w:rPr>
          <w:rFonts w:asciiTheme="minorHAnsi" w:hAnsiTheme="minorHAnsi"/>
          <w:bCs/>
          <w:sz w:val="22"/>
          <w:szCs w:val="22"/>
        </w:rPr>
      </w:pPr>
      <w:r w:rsidRPr="007B7AA6">
        <w:rPr>
          <w:rFonts w:asciiTheme="minorHAnsi" w:hAnsiTheme="minorHAnsi"/>
          <w:bCs/>
          <w:sz w:val="22"/>
          <w:szCs w:val="22"/>
        </w:rPr>
        <w:t>Het maximaal aantal deelnemers is 2</w:t>
      </w:r>
      <w:r w:rsidR="00B464BE" w:rsidRPr="007B7AA6">
        <w:rPr>
          <w:rFonts w:asciiTheme="minorHAnsi" w:hAnsiTheme="minorHAnsi"/>
          <w:bCs/>
          <w:sz w:val="22"/>
          <w:szCs w:val="22"/>
        </w:rPr>
        <w:t>4</w:t>
      </w:r>
      <w:r w:rsidRPr="007B7AA6">
        <w:rPr>
          <w:rFonts w:asciiTheme="minorHAnsi" w:hAnsiTheme="minorHAnsi"/>
          <w:bCs/>
          <w:sz w:val="22"/>
          <w:szCs w:val="22"/>
        </w:rPr>
        <w:t xml:space="preserve">. </w:t>
      </w:r>
    </w:p>
    <w:p w:rsidR="00FF43EE" w:rsidRPr="007B7AA6" w:rsidRDefault="00FF43EE" w:rsidP="00A46ADF">
      <w:pPr>
        <w:ind w:right="141"/>
        <w:rPr>
          <w:rFonts w:asciiTheme="minorHAnsi" w:hAnsiTheme="minorHAnsi"/>
          <w:b/>
          <w:bCs/>
          <w:sz w:val="22"/>
          <w:szCs w:val="22"/>
        </w:rPr>
      </w:pPr>
    </w:p>
    <w:p w:rsidR="00FF43EE" w:rsidRPr="00BB40F6" w:rsidRDefault="00B464BE" w:rsidP="00FF43EE">
      <w:pPr>
        <w:pStyle w:val="Tekstzonderopmaak"/>
        <w:rPr>
          <w:rFonts w:asciiTheme="minorHAnsi" w:hAnsiTheme="minorHAnsi"/>
          <w:b/>
          <w:color w:val="365F91"/>
          <w:sz w:val="24"/>
          <w:szCs w:val="24"/>
        </w:rPr>
      </w:pPr>
      <w:r w:rsidRPr="00BB40F6">
        <w:rPr>
          <w:rFonts w:asciiTheme="minorHAnsi" w:hAnsiTheme="minorHAnsi"/>
          <w:b/>
          <w:color w:val="365F91"/>
          <w:sz w:val="24"/>
          <w:szCs w:val="24"/>
        </w:rPr>
        <w:t>Docenten</w:t>
      </w:r>
    </w:p>
    <w:p w:rsidR="00FF43EE" w:rsidRPr="007B7AA6" w:rsidRDefault="00FF43EE" w:rsidP="00FF43EE">
      <w:pPr>
        <w:pStyle w:val="Tekstzonderopmaak"/>
        <w:rPr>
          <w:rFonts w:asciiTheme="minorHAnsi" w:hAnsiTheme="minorHAnsi"/>
          <w:sz w:val="22"/>
          <w:szCs w:val="22"/>
        </w:rPr>
      </w:pPr>
    </w:p>
    <w:p w:rsidR="00D87043" w:rsidRPr="007B7AA6" w:rsidRDefault="00B464BE" w:rsidP="00FF43EE">
      <w:pPr>
        <w:pStyle w:val="Tekstzonderopmaak"/>
        <w:rPr>
          <w:rFonts w:asciiTheme="minorHAnsi" w:hAnsiTheme="minorHAnsi"/>
          <w:sz w:val="22"/>
          <w:szCs w:val="22"/>
        </w:rPr>
      </w:pPr>
      <w:r w:rsidRPr="007B7AA6">
        <w:rPr>
          <w:rFonts w:asciiTheme="minorHAnsi" w:hAnsiTheme="minorHAnsi"/>
          <w:sz w:val="22"/>
          <w:szCs w:val="22"/>
        </w:rPr>
        <w:t>Dr. J.M.A. Mens, MSK arts</w:t>
      </w:r>
    </w:p>
    <w:p w:rsidR="00B464BE" w:rsidRPr="007B7AA6" w:rsidRDefault="00B464BE" w:rsidP="00FF43EE">
      <w:pPr>
        <w:pStyle w:val="Tekstzonderopmaak"/>
        <w:rPr>
          <w:rFonts w:asciiTheme="minorHAnsi" w:hAnsiTheme="minorHAnsi"/>
          <w:sz w:val="22"/>
          <w:szCs w:val="22"/>
        </w:rPr>
      </w:pPr>
      <w:r w:rsidRPr="007B7AA6">
        <w:rPr>
          <w:rFonts w:asciiTheme="minorHAnsi" w:hAnsiTheme="minorHAnsi"/>
          <w:sz w:val="22"/>
          <w:szCs w:val="22"/>
        </w:rPr>
        <w:t>Prof. Dr. Kleinrensink, hoogleraar anatomie</w:t>
      </w:r>
    </w:p>
    <w:p w:rsidR="00B464BE" w:rsidRPr="007B7AA6" w:rsidRDefault="00B464BE" w:rsidP="00FF43EE">
      <w:pPr>
        <w:pStyle w:val="Tekstzonderopmaak"/>
        <w:rPr>
          <w:rFonts w:asciiTheme="minorHAnsi" w:hAnsiTheme="minorHAnsi"/>
          <w:sz w:val="22"/>
          <w:szCs w:val="22"/>
        </w:rPr>
      </w:pPr>
    </w:p>
    <w:p w:rsidR="00FF43EE" w:rsidRPr="00BB40F6" w:rsidRDefault="00FF43EE" w:rsidP="00FF43EE">
      <w:pPr>
        <w:pStyle w:val="Tekstzonderopmaak"/>
        <w:rPr>
          <w:rFonts w:asciiTheme="minorHAnsi" w:hAnsiTheme="minorHAnsi"/>
          <w:b/>
          <w:color w:val="365F91"/>
          <w:sz w:val="24"/>
          <w:szCs w:val="24"/>
        </w:rPr>
      </w:pPr>
      <w:r w:rsidRPr="00BB40F6">
        <w:rPr>
          <w:rFonts w:asciiTheme="minorHAnsi" w:hAnsiTheme="minorHAnsi"/>
          <w:b/>
          <w:color w:val="365F91"/>
          <w:sz w:val="24"/>
          <w:szCs w:val="24"/>
        </w:rPr>
        <w:t>Datum en locatie</w:t>
      </w:r>
    </w:p>
    <w:p w:rsidR="00FF43EE" w:rsidRPr="007B7AA6" w:rsidRDefault="00FF43EE" w:rsidP="00FF43EE">
      <w:pPr>
        <w:pStyle w:val="Tekstzonderopmaak"/>
        <w:rPr>
          <w:rFonts w:asciiTheme="minorHAnsi" w:hAnsiTheme="minorHAnsi"/>
          <w:sz w:val="22"/>
          <w:szCs w:val="22"/>
        </w:rPr>
      </w:pPr>
    </w:p>
    <w:p w:rsidR="00FF43EE" w:rsidRPr="007B7AA6" w:rsidRDefault="00AA77DF" w:rsidP="00FF43EE">
      <w:pPr>
        <w:pStyle w:val="Tekstzonderopmaak"/>
        <w:rPr>
          <w:rFonts w:asciiTheme="minorHAnsi" w:hAnsiTheme="minorHAnsi"/>
          <w:sz w:val="22"/>
          <w:szCs w:val="22"/>
        </w:rPr>
      </w:pPr>
      <w:r w:rsidRPr="007B7AA6">
        <w:rPr>
          <w:rFonts w:asciiTheme="minorHAnsi" w:hAnsiTheme="minorHAnsi"/>
          <w:sz w:val="22"/>
          <w:szCs w:val="22"/>
        </w:rPr>
        <w:t>Vrijdag 30 juni 2017, Erasmus MC in Rotterdam</w:t>
      </w:r>
    </w:p>
    <w:p w:rsidR="00FF43EE" w:rsidRPr="007B7AA6" w:rsidRDefault="00FF43EE" w:rsidP="00FF43EE">
      <w:pPr>
        <w:pStyle w:val="Tekstzonderopmaak"/>
        <w:rPr>
          <w:rFonts w:asciiTheme="minorHAnsi" w:hAnsiTheme="minorHAnsi"/>
          <w:sz w:val="22"/>
          <w:szCs w:val="22"/>
        </w:rPr>
      </w:pPr>
    </w:p>
    <w:p w:rsidR="00FF43EE" w:rsidRPr="00BB40F6" w:rsidRDefault="00FF43EE" w:rsidP="00FF43EE">
      <w:pPr>
        <w:pStyle w:val="Tekstzonderopmaak"/>
        <w:rPr>
          <w:rFonts w:asciiTheme="minorHAnsi" w:hAnsiTheme="minorHAnsi"/>
          <w:b/>
          <w:color w:val="365F91"/>
          <w:sz w:val="24"/>
          <w:szCs w:val="24"/>
        </w:rPr>
      </w:pPr>
      <w:r w:rsidRPr="00BB40F6">
        <w:rPr>
          <w:rFonts w:asciiTheme="minorHAnsi" w:hAnsiTheme="minorHAnsi"/>
          <w:b/>
          <w:color w:val="365F91"/>
          <w:sz w:val="24"/>
          <w:szCs w:val="24"/>
        </w:rPr>
        <w:t>Certificaat</w:t>
      </w:r>
    </w:p>
    <w:p w:rsidR="00FF43EE" w:rsidRPr="007B7AA6" w:rsidRDefault="00FF43EE" w:rsidP="00FF43EE">
      <w:pPr>
        <w:pStyle w:val="Tekstzonderopmaak"/>
        <w:rPr>
          <w:rFonts w:asciiTheme="minorHAnsi" w:hAnsiTheme="minorHAnsi"/>
          <w:sz w:val="22"/>
          <w:szCs w:val="22"/>
        </w:rPr>
      </w:pPr>
    </w:p>
    <w:p w:rsidR="00FF43EE" w:rsidRPr="007B7AA6" w:rsidRDefault="00FF43EE" w:rsidP="00FF43EE">
      <w:pPr>
        <w:pStyle w:val="Tekstzonderopmaak"/>
        <w:rPr>
          <w:rFonts w:asciiTheme="minorHAnsi" w:hAnsiTheme="minorHAnsi"/>
          <w:sz w:val="22"/>
          <w:szCs w:val="22"/>
        </w:rPr>
      </w:pPr>
      <w:r w:rsidRPr="007B7AA6">
        <w:rPr>
          <w:rFonts w:asciiTheme="minorHAnsi" w:hAnsiTheme="minorHAnsi"/>
          <w:sz w:val="22"/>
          <w:szCs w:val="22"/>
        </w:rPr>
        <w:t>De deelnemers ontvangen aan het einde van de cursus een certificaat.</w:t>
      </w:r>
    </w:p>
    <w:p w:rsidR="00FF43EE" w:rsidRPr="007B7AA6" w:rsidRDefault="00FF43EE" w:rsidP="00FF43EE">
      <w:pPr>
        <w:pStyle w:val="Tekstzonderopmaak"/>
        <w:rPr>
          <w:rFonts w:asciiTheme="minorHAnsi" w:hAnsiTheme="minorHAnsi"/>
          <w:sz w:val="22"/>
          <w:szCs w:val="22"/>
        </w:rPr>
      </w:pPr>
    </w:p>
    <w:p w:rsidR="00FF43EE" w:rsidRPr="00BB40F6" w:rsidRDefault="00FF43EE" w:rsidP="00FF43EE">
      <w:pPr>
        <w:pStyle w:val="Tekstzonderopmaak"/>
        <w:rPr>
          <w:rFonts w:asciiTheme="minorHAnsi" w:hAnsiTheme="minorHAnsi"/>
          <w:b/>
          <w:color w:val="365F91"/>
          <w:sz w:val="24"/>
          <w:szCs w:val="24"/>
        </w:rPr>
      </w:pPr>
      <w:r w:rsidRPr="00BB40F6">
        <w:rPr>
          <w:rFonts w:asciiTheme="minorHAnsi" w:hAnsiTheme="minorHAnsi"/>
          <w:b/>
          <w:color w:val="365F91"/>
          <w:sz w:val="24"/>
          <w:szCs w:val="24"/>
        </w:rPr>
        <w:t>Accreditatie</w:t>
      </w:r>
    </w:p>
    <w:p w:rsidR="00FF43EE" w:rsidRPr="007B7AA6" w:rsidRDefault="00FF43EE" w:rsidP="00FF43EE">
      <w:pPr>
        <w:pStyle w:val="Tekstzonderopmaak"/>
        <w:rPr>
          <w:rFonts w:asciiTheme="minorHAnsi" w:hAnsiTheme="minorHAnsi"/>
          <w:sz w:val="22"/>
          <w:szCs w:val="22"/>
        </w:rPr>
      </w:pPr>
    </w:p>
    <w:p w:rsidR="00FF43EE" w:rsidRPr="007B7AA6" w:rsidRDefault="00FF43EE" w:rsidP="00FF43EE">
      <w:pPr>
        <w:pStyle w:val="Tekstzonderopmaak"/>
        <w:rPr>
          <w:rFonts w:asciiTheme="minorHAnsi" w:hAnsiTheme="minorHAnsi"/>
          <w:sz w:val="22"/>
          <w:szCs w:val="22"/>
        </w:rPr>
      </w:pPr>
      <w:r w:rsidRPr="007B7AA6">
        <w:rPr>
          <w:rFonts w:asciiTheme="minorHAnsi" w:hAnsiTheme="minorHAnsi"/>
          <w:sz w:val="22"/>
          <w:szCs w:val="22"/>
        </w:rPr>
        <w:t xml:space="preserve">De </w:t>
      </w:r>
      <w:r w:rsidR="00680FB7" w:rsidRPr="007B7AA6">
        <w:rPr>
          <w:rFonts w:asciiTheme="minorHAnsi" w:hAnsiTheme="minorHAnsi"/>
          <w:sz w:val="22"/>
          <w:szCs w:val="22"/>
        </w:rPr>
        <w:t>cursus</w:t>
      </w:r>
      <w:r w:rsidRPr="007B7AA6">
        <w:rPr>
          <w:rFonts w:asciiTheme="minorHAnsi" w:hAnsiTheme="minorHAnsi"/>
          <w:sz w:val="22"/>
          <w:szCs w:val="22"/>
        </w:rPr>
        <w:t xml:space="preserve"> is voor </w:t>
      </w:r>
      <w:r w:rsidR="00AA77DF" w:rsidRPr="007B7AA6">
        <w:rPr>
          <w:rFonts w:asciiTheme="minorHAnsi" w:hAnsiTheme="minorHAnsi"/>
          <w:sz w:val="22"/>
          <w:szCs w:val="22"/>
        </w:rPr>
        <w:t xml:space="preserve">MSK - en </w:t>
      </w:r>
      <w:r w:rsidR="00893C92" w:rsidRPr="007B7AA6">
        <w:rPr>
          <w:rFonts w:asciiTheme="minorHAnsi" w:hAnsiTheme="minorHAnsi"/>
          <w:sz w:val="22"/>
          <w:szCs w:val="22"/>
        </w:rPr>
        <w:t>sportartsen voor 6</w:t>
      </w:r>
      <w:r w:rsidRPr="007B7AA6">
        <w:rPr>
          <w:rFonts w:asciiTheme="minorHAnsi" w:hAnsiTheme="minorHAnsi"/>
          <w:sz w:val="22"/>
          <w:szCs w:val="22"/>
        </w:rPr>
        <w:t xml:space="preserve"> punten geaccrediteerd.</w:t>
      </w:r>
    </w:p>
    <w:p w:rsidR="00FF43EE" w:rsidRPr="007B7AA6" w:rsidRDefault="00FF43EE" w:rsidP="00FF43EE">
      <w:pPr>
        <w:pStyle w:val="Tekstzonderopmaak"/>
        <w:rPr>
          <w:rFonts w:asciiTheme="minorHAnsi" w:hAnsiTheme="minorHAnsi"/>
          <w:sz w:val="22"/>
          <w:szCs w:val="22"/>
        </w:rPr>
      </w:pPr>
    </w:p>
    <w:p w:rsidR="00FF43EE" w:rsidRPr="00BB40F6" w:rsidRDefault="00FF43EE" w:rsidP="00FF43EE">
      <w:pPr>
        <w:pStyle w:val="Tekstzonderopmaak"/>
        <w:rPr>
          <w:rFonts w:asciiTheme="minorHAnsi" w:hAnsiTheme="minorHAnsi"/>
          <w:b/>
          <w:color w:val="365F91"/>
          <w:sz w:val="24"/>
          <w:szCs w:val="24"/>
        </w:rPr>
      </w:pPr>
      <w:r w:rsidRPr="00BB40F6">
        <w:rPr>
          <w:rFonts w:asciiTheme="minorHAnsi" w:hAnsiTheme="minorHAnsi"/>
          <w:b/>
          <w:color w:val="365F91"/>
          <w:sz w:val="24"/>
          <w:szCs w:val="24"/>
        </w:rPr>
        <w:t>Kosten</w:t>
      </w:r>
    </w:p>
    <w:p w:rsidR="00FF43EE" w:rsidRPr="007B7AA6" w:rsidRDefault="00FF43EE" w:rsidP="00FF43EE">
      <w:pPr>
        <w:pStyle w:val="Tekstzonderopmaak"/>
        <w:rPr>
          <w:rFonts w:asciiTheme="minorHAnsi" w:hAnsiTheme="minorHAnsi"/>
          <w:sz w:val="22"/>
          <w:szCs w:val="22"/>
        </w:rPr>
      </w:pPr>
    </w:p>
    <w:p w:rsidR="001269FC" w:rsidRPr="007B7AA6" w:rsidRDefault="001269FC" w:rsidP="00FF43EE">
      <w:pPr>
        <w:pStyle w:val="Tekstzonderopmaak"/>
        <w:rPr>
          <w:rFonts w:asciiTheme="minorHAnsi" w:hAnsiTheme="minorHAnsi"/>
          <w:sz w:val="22"/>
          <w:szCs w:val="22"/>
        </w:rPr>
      </w:pPr>
      <w:r w:rsidRPr="007B7AA6">
        <w:rPr>
          <w:rFonts w:asciiTheme="minorHAnsi" w:hAnsiTheme="minorHAnsi"/>
          <w:sz w:val="22"/>
          <w:szCs w:val="22"/>
        </w:rPr>
        <w:t>De prijs voor deze cursus bedraag</w:t>
      </w:r>
      <w:r w:rsidR="00893C92" w:rsidRPr="007B7AA6">
        <w:rPr>
          <w:rFonts w:asciiTheme="minorHAnsi" w:hAnsiTheme="minorHAnsi"/>
          <w:sz w:val="22"/>
          <w:szCs w:val="22"/>
        </w:rPr>
        <w:t>t</w:t>
      </w:r>
      <w:r w:rsidRPr="007B7AA6">
        <w:rPr>
          <w:rFonts w:asciiTheme="minorHAnsi" w:hAnsiTheme="minorHAnsi"/>
          <w:sz w:val="22"/>
          <w:szCs w:val="22"/>
        </w:rPr>
        <w:t xml:space="preserve"> € 300,-- voor MSK-artsen in opleiding en € 395,-- voor MSK-artsen en sportartsen.</w:t>
      </w:r>
    </w:p>
    <w:p w:rsidR="001269FC" w:rsidRPr="007B7AA6" w:rsidRDefault="001269FC" w:rsidP="00FF43EE">
      <w:pPr>
        <w:pStyle w:val="Tekstzonderopmaak"/>
        <w:rPr>
          <w:rFonts w:asciiTheme="minorHAnsi" w:hAnsiTheme="minorHAnsi"/>
          <w:sz w:val="22"/>
          <w:szCs w:val="22"/>
        </w:rPr>
      </w:pPr>
    </w:p>
    <w:p w:rsidR="00FF43EE" w:rsidRPr="00BB40F6" w:rsidRDefault="00FF43EE" w:rsidP="00FF43EE">
      <w:pPr>
        <w:pStyle w:val="Tekstzonderopmaak"/>
        <w:rPr>
          <w:rFonts w:asciiTheme="minorHAnsi" w:hAnsiTheme="minorHAnsi"/>
          <w:b/>
          <w:color w:val="365F91"/>
          <w:sz w:val="24"/>
          <w:szCs w:val="24"/>
        </w:rPr>
      </w:pPr>
      <w:r w:rsidRPr="00BB40F6">
        <w:rPr>
          <w:rFonts w:asciiTheme="minorHAnsi" w:hAnsiTheme="minorHAnsi"/>
          <w:b/>
          <w:color w:val="365F91"/>
          <w:sz w:val="24"/>
          <w:szCs w:val="24"/>
        </w:rPr>
        <w:t>Inschrijven</w:t>
      </w:r>
    </w:p>
    <w:p w:rsidR="00FF43EE" w:rsidRPr="007B7AA6" w:rsidRDefault="00FF43EE" w:rsidP="00FF43EE">
      <w:pPr>
        <w:pStyle w:val="Tekstzonderopmaak"/>
        <w:rPr>
          <w:rFonts w:asciiTheme="minorHAnsi" w:hAnsiTheme="minorHAnsi"/>
          <w:sz w:val="22"/>
          <w:szCs w:val="22"/>
        </w:rPr>
      </w:pPr>
    </w:p>
    <w:p w:rsidR="0037181C" w:rsidRPr="007B7AA6" w:rsidRDefault="0037181C" w:rsidP="0037181C">
      <w:pPr>
        <w:rPr>
          <w:rFonts w:asciiTheme="minorHAnsi" w:hAnsiTheme="minorHAnsi"/>
          <w:sz w:val="22"/>
          <w:szCs w:val="22"/>
        </w:rPr>
      </w:pPr>
      <w:r w:rsidRPr="007B7AA6">
        <w:rPr>
          <w:rFonts w:asciiTheme="minorHAnsi" w:hAnsiTheme="minorHAnsi"/>
          <w:sz w:val="22"/>
          <w:szCs w:val="22"/>
        </w:rPr>
        <w:t>U kunt zich inschrijven via onze websi</w:t>
      </w:r>
      <w:r w:rsidR="001269FC" w:rsidRPr="007B7AA6">
        <w:rPr>
          <w:rFonts w:asciiTheme="minorHAnsi" w:hAnsiTheme="minorHAnsi"/>
          <w:sz w:val="22"/>
          <w:szCs w:val="22"/>
        </w:rPr>
        <w:t xml:space="preserve">te </w:t>
      </w:r>
      <w:hyperlink r:id="rId8" w:history="1">
        <w:r w:rsidR="001269FC" w:rsidRPr="007B7AA6">
          <w:rPr>
            <w:rStyle w:val="Hyperlink"/>
            <w:rFonts w:asciiTheme="minorHAnsi" w:hAnsiTheme="minorHAnsi"/>
            <w:color w:val="auto"/>
            <w:sz w:val="22"/>
            <w:szCs w:val="22"/>
          </w:rPr>
          <w:t>www.nvamg.nl/nascholingsagenda</w:t>
        </w:r>
      </w:hyperlink>
      <w:r w:rsidR="001269FC" w:rsidRPr="007B7AA6">
        <w:rPr>
          <w:rFonts w:asciiTheme="minorHAnsi" w:hAnsiTheme="minorHAnsi"/>
          <w:sz w:val="22"/>
          <w:szCs w:val="22"/>
        </w:rPr>
        <w:t>.</w:t>
      </w:r>
    </w:p>
    <w:p w:rsidR="001269FC" w:rsidRPr="007B7AA6" w:rsidRDefault="001269FC" w:rsidP="0037181C">
      <w:pPr>
        <w:rPr>
          <w:rFonts w:asciiTheme="minorHAnsi" w:hAnsiTheme="minorHAnsi"/>
          <w:b/>
          <w:bCs/>
          <w:sz w:val="24"/>
          <w:szCs w:val="24"/>
        </w:rPr>
      </w:pPr>
    </w:p>
    <w:p w:rsidR="00FF43EE" w:rsidRPr="007B7AA6" w:rsidRDefault="00FF43EE" w:rsidP="00FF43EE">
      <w:pPr>
        <w:pStyle w:val="Plattetekstinspringen"/>
        <w:ind w:left="0"/>
        <w:rPr>
          <w:rFonts w:asciiTheme="minorHAnsi" w:hAnsiTheme="minorHAnsi"/>
          <w:sz w:val="22"/>
          <w:szCs w:val="22"/>
        </w:rPr>
      </w:pPr>
    </w:p>
    <w:p w:rsidR="00FF43EE" w:rsidRPr="007B7AA6" w:rsidRDefault="00FF43EE" w:rsidP="00FF43EE">
      <w:pPr>
        <w:pStyle w:val="Tekstzonderopmaak"/>
        <w:rPr>
          <w:rFonts w:asciiTheme="minorHAnsi" w:hAnsiTheme="minorHAnsi"/>
          <w:sz w:val="28"/>
          <w:szCs w:val="28"/>
        </w:rPr>
      </w:pPr>
    </w:p>
    <w:p w:rsidR="00FF43EE" w:rsidRPr="007B7AA6" w:rsidRDefault="00FF43EE" w:rsidP="00FF43EE">
      <w:pPr>
        <w:pStyle w:val="Tekstzonderopmaak"/>
        <w:rPr>
          <w:rFonts w:asciiTheme="minorHAnsi" w:hAnsiTheme="minorHAnsi"/>
          <w:sz w:val="28"/>
          <w:szCs w:val="28"/>
        </w:rPr>
      </w:pPr>
    </w:p>
    <w:p w:rsidR="00BC5EF7" w:rsidRPr="007B7AA6" w:rsidRDefault="00F30376" w:rsidP="0037181C">
      <w:pPr>
        <w:ind w:right="141"/>
        <w:rPr>
          <w:rFonts w:asciiTheme="minorHAnsi" w:hAnsiTheme="minorHAnsi"/>
          <w:b/>
          <w:bCs/>
          <w:sz w:val="24"/>
          <w:szCs w:val="24"/>
        </w:rPr>
      </w:pPr>
      <w:r w:rsidRPr="007B7AA6">
        <w:rPr>
          <w:rFonts w:asciiTheme="minorHAnsi" w:hAnsiTheme="minorHAnsi"/>
          <w:b/>
          <w:bCs/>
          <w:sz w:val="24"/>
          <w:szCs w:val="24"/>
        </w:rPr>
        <w:br w:type="page"/>
      </w:r>
    </w:p>
    <w:p w:rsidR="0037181C" w:rsidRPr="007B7AA6" w:rsidRDefault="007B7AA6" w:rsidP="0037181C">
      <w:pPr>
        <w:ind w:right="141"/>
        <w:rPr>
          <w:rFonts w:asciiTheme="minorHAnsi" w:hAnsiTheme="minorHAnsi"/>
        </w:rPr>
      </w:pPr>
      <w:r w:rsidRPr="007B7AA6">
        <w:rPr>
          <w:rFonts w:asciiTheme="minorHAnsi" w:hAnsiTheme="minorHAnsi"/>
          <w:noProof/>
          <w:lang w:val="nl-NL"/>
        </w:rPr>
        <w:lastRenderedPageBreak/>
        <w:drawing>
          <wp:anchor distT="0" distB="0" distL="114300" distR="114300" simplePos="0" relativeHeight="251661312" behindDoc="0" locked="0" layoutInCell="1" allowOverlap="1">
            <wp:simplePos x="0" y="0"/>
            <wp:positionH relativeFrom="column">
              <wp:posOffset>4243705</wp:posOffset>
            </wp:positionH>
            <wp:positionV relativeFrom="paragraph">
              <wp:posOffset>-394970</wp:posOffset>
            </wp:positionV>
            <wp:extent cx="1807845" cy="1123950"/>
            <wp:effectExtent l="19050" t="0" r="1905" b="0"/>
            <wp:wrapSquare wrapText="bothSides"/>
            <wp:docPr id="1" name="Afbeelding 1" descr="logo_NVAM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VAMG_rgb.jpg"/>
                    <pic:cNvPicPr/>
                  </pic:nvPicPr>
                  <pic:blipFill>
                    <a:blip r:embed="rId7" cstate="print"/>
                    <a:stretch>
                      <a:fillRect/>
                    </a:stretch>
                  </pic:blipFill>
                  <pic:spPr>
                    <a:xfrm>
                      <a:off x="0" y="0"/>
                      <a:ext cx="1807845" cy="1123950"/>
                    </a:xfrm>
                    <a:prstGeom prst="rect">
                      <a:avLst/>
                    </a:prstGeom>
                  </pic:spPr>
                </pic:pic>
              </a:graphicData>
            </a:graphic>
          </wp:anchor>
        </w:drawing>
      </w:r>
    </w:p>
    <w:p w:rsidR="00BC5EF7" w:rsidRPr="007B7AA6" w:rsidRDefault="00BC5EF7" w:rsidP="00BC5EF7">
      <w:pPr>
        <w:rPr>
          <w:rFonts w:asciiTheme="minorHAnsi" w:hAnsiTheme="minorHAnsi"/>
        </w:rPr>
      </w:pPr>
    </w:p>
    <w:p w:rsidR="00DD13CD" w:rsidRPr="007B7AA6" w:rsidRDefault="00DD13CD" w:rsidP="00DD13CD">
      <w:pPr>
        <w:tabs>
          <w:tab w:val="left" w:pos="1800"/>
        </w:tabs>
        <w:ind w:left="1800" w:hanging="1800"/>
        <w:jc w:val="both"/>
        <w:rPr>
          <w:rFonts w:asciiTheme="minorHAnsi" w:hAnsiTheme="minorHAnsi"/>
          <w:b/>
          <w:sz w:val="28"/>
          <w:szCs w:val="28"/>
        </w:rPr>
      </w:pPr>
    </w:p>
    <w:p w:rsidR="00DD13CD" w:rsidRPr="007B7AA6" w:rsidRDefault="00DD13CD" w:rsidP="00DD13CD">
      <w:pPr>
        <w:tabs>
          <w:tab w:val="left" w:pos="1800"/>
        </w:tabs>
        <w:ind w:left="1800" w:hanging="1800"/>
        <w:jc w:val="both"/>
        <w:rPr>
          <w:rFonts w:asciiTheme="minorHAnsi" w:hAnsiTheme="minorHAnsi"/>
          <w:b/>
          <w:sz w:val="28"/>
          <w:szCs w:val="28"/>
        </w:rPr>
      </w:pPr>
    </w:p>
    <w:p w:rsidR="00893C92" w:rsidRPr="007B7AA6" w:rsidRDefault="00893C92" w:rsidP="00893C92">
      <w:pPr>
        <w:pStyle w:val="Plattetekstinspringen"/>
        <w:spacing w:after="0"/>
        <w:ind w:left="0"/>
        <w:jc w:val="center"/>
        <w:rPr>
          <w:rFonts w:asciiTheme="minorHAnsi" w:hAnsiTheme="minorHAnsi"/>
          <w:b/>
          <w:sz w:val="32"/>
          <w:szCs w:val="32"/>
        </w:rPr>
      </w:pPr>
      <w:r w:rsidRPr="007B7AA6">
        <w:rPr>
          <w:rFonts w:asciiTheme="minorHAnsi" w:hAnsiTheme="minorHAnsi"/>
          <w:b/>
          <w:sz w:val="32"/>
          <w:szCs w:val="32"/>
        </w:rPr>
        <w:t>De Top-9 van alle injecties</w:t>
      </w:r>
    </w:p>
    <w:p w:rsidR="00893C92" w:rsidRPr="007B7AA6" w:rsidRDefault="00893C92" w:rsidP="00893C92">
      <w:pPr>
        <w:pStyle w:val="Plattetekstinspringen"/>
        <w:spacing w:after="0"/>
        <w:ind w:left="0"/>
        <w:jc w:val="center"/>
        <w:rPr>
          <w:rFonts w:asciiTheme="minorHAnsi" w:hAnsiTheme="minorHAnsi"/>
          <w:b/>
          <w:sz w:val="32"/>
          <w:szCs w:val="32"/>
        </w:rPr>
      </w:pPr>
      <w:r w:rsidRPr="007B7AA6">
        <w:rPr>
          <w:rFonts w:asciiTheme="minorHAnsi" w:hAnsiTheme="minorHAnsi"/>
          <w:b/>
          <w:sz w:val="32"/>
          <w:szCs w:val="32"/>
        </w:rPr>
        <w:t>Peri- en Intra-Articulaire Injecties</w:t>
      </w:r>
    </w:p>
    <w:p w:rsidR="00DD13CD" w:rsidRPr="007B7AA6" w:rsidRDefault="00DD13CD" w:rsidP="00DD13CD">
      <w:pPr>
        <w:pStyle w:val="Tekstzonderopmaak"/>
        <w:rPr>
          <w:rFonts w:asciiTheme="minorHAnsi" w:hAnsiTheme="minorHAnsi"/>
          <w:sz w:val="28"/>
          <w:szCs w:val="28"/>
          <w:lang w:val="nl"/>
        </w:rPr>
      </w:pPr>
    </w:p>
    <w:p w:rsidR="00DD13CD" w:rsidRPr="007B7AA6" w:rsidRDefault="0037181C" w:rsidP="00DD13CD">
      <w:pPr>
        <w:pStyle w:val="Koptekst"/>
        <w:tabs>
          <w:tab w:val="clear" w:pos="4536"/>
          <w:tab w:val="clear" w:pos="9072"/>
          <w:tab w:val="left" w:pos="720"/>
          <w:tab w:val="left" w:pos="900"/>
          <w:tab w:val="left" w:pos="1620"/>
          <w:tab w:val="left" w:pos="2160"/>
        </w:tabs>
        <w:rPr>
          <w:rFonts w:asciiTheme="minorHAnsi" w:hAnsiTheme="minorHAnsi"/>
          <w:b/>
          <w:color w:val="365F91"/>
          <w:sz w:val="24"/>
          <w:szCs w:val="24"/>
        </w:rPr>
      </w:pPr>
      <w:r w:rsidRPr="007B7AA6">
        <w:rPr>
          <w:rFonts w:asciiTheme="minorHAnsi" w:hAnsiTheme="minorHAnsi"/>
          <w:b/>
          <w:color w:val="365F91"/>
          <w:sz w:val="24"/>
          <w:szCs w:val="24"/>
        </w:rPr>
        <w:t xml:space="preserve">Vrijdag </w:t>
      </w:r>
      <w:r w:rsidR="00893C92" w:rsidRPr="007B7AA6">
        <w:rPr>
          <w:rFonts w:asciiTheme="minorHAnsi" w:hAnsiTheme="minorHAnsi"/>
          <w:b/>
          <w:color w:val="365F91"/>
          <w:sz w:val="24"/>
          <w:szCs w:val="24"/>
        </w:rPr>
        <w:t>30 juni 2017</w:t>
      </w:r>
    </w:p>
    <w:p w:rsidR="00DD13CD" w:rsidRPr="007B7AA6" w:rsidRDefault="00DD13CD" w:rsidP="00F829D1">
      <w:pPr>
        <w:pStyle w:val="Koptekst"/>
        <w:tabs>
          <w:tab w:val="clear" w:pos="4536"/>
          <w:tab w:val="clear" w:pos="9072"/>
          <w:tab w:val="left" w:pos="567"/>
          <w:tab w:val="left" w:pos="900"/>
          <w:tab w:val="left" w:pos="1620"/>
          <w:tab w:val="left" w:pos="2160"/>
        </w:tabs>
        <w:rPr>
          <w:rFonts w:asciiTheme="minorHAnsi" w:hAnsiTheme="minorHAnsi"/>
          <w:i/>
          <w:sz w:val="24"/>
          <w:szCs w:val="24"/>
        </w:rPr>
      </w:pPr>
    </w:p>
    <w:p w:rsidR="00893C92" w:rsidRPr="007B7AA6" w:rsidRDefault="005F4168" w:rsidP="005F4168">
      <w:pPr>
        <w:pStyle w:val="Koptekst"/>
        <w:tabs>
          <w:tab w:val="clear" w:pos="4536"/>
          <w:tab w:val="clear" w:pos="9072"/>
          <w:tab w:val="left" w:pos="630"/>
          <w:tab w:val="left" w:pos="770"/>
          <w:tab w:val="left" w:pos="1372"/>
          <w:tab w:val="left" w:pos="1701"/>
          <w:tab w:val="left" w:pos="1985"/>
        </w:tabs>
        <w:spacing w:after="120"/>
        <w:rPr>
          <w:rFonts w:asciiTheme="minorHAnsi" w:hAnsiTheme="minorHAnsi"/>
          <w:i/>
          <w:sz w:val="24"/>
          <w:szCs w:val="24"/>
        </w:rPr>
      </w:pPr>
      <w:r w:rsidRPr="007B7AA6">
        <w:rPr>
          <w:rFonts w:asciiTheme="minorHAnsi" w:hAnsiTheme="minorHAnsi"/>
          <w:i/>
          <w:sz w:val="24"/>
          <w:szCs w:val="24"/>
        </w:rPr>
        <w:t>09.00</w:t>
      </w:r>
      <w:r w:rsidRPr="007B7AA6">
        <w:rPr>
          <w:rFonts w:asciiTheme="minorHAnsi" w:hAnsiTheme="minorHAnsi"/>
          <w:i/>
          <w:sz w:val="24"/>
          <w:szCs w:val="24"/>
        </w:rPr>
        <w:tab/>
        <w:t>-</w:t>
      </w:r>
      <w:r w:rsidRPr="007B7AA6">
        <w:rPr>
          <w:rFonts w:asciiTheme="minorHAnsi" w:hAnsiTheme="minorHAnsi"/>
          <w:i/>
          <w:sz w:val="24"/>
          <w:szCs w:val="24"/>
        </w:rPr>
        <w:tab/>
      </w:r>
      <w:r w:rsidR="00893C92" w:rsidRPr="007B7AA6">
        <w:rPr>
          <w:rFonts w:asciiTheme="minorHAnsi" w:hAnsiTheme="minorHAnsi"/>
          <w:i/>
          <w:sz w:val="24"/>
          <w:szCs w:val="24"/>
        </w:rPr>
        <w:t>09.30</w:t>
      </w:r>
      <w:r w:rsidR="00893C92" w:rsidRPr="007B7AA6">
        <w:rPr>
          <w:rFonts w:asciiTheme="minorHAnsi" w:hAnsiTheme="minorHAnsi"/>
          <w:i/>
          <w:sz w:val="24"/>
          <w:szCs w:val="24"/>
        </w:rPr>
        <w:tab/>
        <w:t>uur</w:t>
      </w:r>
      <w:r w:rsidR="00893C92" w:rsidRPr="007B7AA6">
        <w:rPr>
          <w:rFonts w:asciiTheme="minorHAnsi" w:hAnsiTheme="minorHAnsi"/>
          <w:i/>
          <w:sz w:val="24"/>
          <w:szCs w:val="24"/>
        </w:rPr>
        <w:tab/>
        <w:t>Ontvangst met koffie/thee</w:t>
      </w:r>
    </w:p>
    <w:p w:rsidR="00893C92" w:rsidRPr="007B7AA6" w:rsidRDefault="00893C92" w:rsidP="005F4168">
      <w:pPr>
        <w:pStyle w:val="Koptekst"/>
        <w:tabs>
          <w:tab w:val="clear" w:pos="4536"/>
          <w:tab w:val="clear" w:pos="9072"/>
          <w:tab w:val="left" w:pos="630"/>
          <w:tab w:val="left" w:pos="770"/>
          <w:tab w:val="left" w:pos="1372"/>
          <w:tab w:val="left" w:pos="1701"/>
          <w:tab w:val="left" w:pos="1985"/>
        </w:tabs>
        <w:rPr>
          <w:rFonts w:asciiTheme="minorHAnsi" w:hAnsiTheme="minorHAnsi" w:cs="Calibri-Bold"/>
          <w:bCs/>
          <w:sz w:val="24"/>
          <w:szCs w:val="24"/>
        </w:rPr>
      </w:pPr>
      <w:r w:rsidRPr="007B7AA6">
        <w:rPr>
          <w:rFonts w:asciiTheme="minorHAnsi" w:hAnsiTheme="minorHAnsi"/>
          <w:i/>
          <w:sz w:val="24"/>
          <w:szCs w:val="24"/>
        </w:rPr>
        <w:t>09.30</w:t>
      </w:r>
      <w:r w:rsidRPr="007B7AA6">
        <w:rPr>
          <w:rFonts w:asciiTheme="minorHAnsi" w:hAnsiTheme="minorHAnsi"/>
          <w:i/>
          <w:sz w:val="24"/>
          <w:szCs w:val="24"/>
        </w:rPr>
        <w:tab/>
        <w:t>-</w:t>
      </w:r>
      <w:r w:rsidRPr="007B7AA6">
        <w:rPr>
          <w:rFonts w:asciiTheme="minorHAnsi" w:hAnsiTheme="minorHAnsi"/>
          <w:i/>
          <w:sz w:val="24"/>
          <w:szCs w:val="24"/>
        </w:rPr>
        <w:tab/>
        <w:t>10.10</w:t>
      </w:r>
      <w:r w:rsidRPr="007B7AA6">
        <w:rPr>
          <w:rFonts w:asciiTheme="minorHAnsi" w:hAnsiTheme="minorHAnsi"/>
          <w:i/>
          <w:sz w:val="24"/>
          <w:szCs w:val="24"/>
        </w:rPr>
        <w:tab/>
        <w:t>uur</w:t>
      </w:r>
      <w:r w:rsidRPr="007B7AA6">
        <w:rPr>
          <w:rFonts w:asciiTheme="minorHAnsi" w:hAnsiTheme="minorHAnsi"/>
          <w:i/>
          <w:sz w:val="24"/>
          <w:szCs w:val="24"/>
        </w:rPr>
        <w:tab/>
      </w:r>
      <w:r w:rsidRPr="007B7AA6">
        <w:rPr>
          <w:rFonts w:asciiTheme="minorHAnsi" w:hAnsiTheme="minorHAnsi" w:cs="Calibri-Bold"/>
          <w:bCs/>
          <w:sz w:val="24"/>
          <w:szCs w:val="24"/>
        </w:rPr>
        <w:t>Injectietherapie algemeen</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Indicatiestelling</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Keuze materiaal</w:t>
      </w:r>
    </w:p>
    <w:p w:rsidR="005F4168"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Risico's</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Bijwerkingen</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Nazorg</w:t>
      </w:r>
    </w:p>
    <w:p w:rsidR="005F4168" w:rsidRPr="007B7AA6" w:rsidRDefault="005F4168" w:rsidP="005F4168">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Terugkombeleid</w:t>
      </w:r>
    </w:p>
    <w:p w:rsidR="005F4168" w:rsidRPr="007B7AA6" w:rsidRDefault="00893C92"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10.10</w:t>
      </w:r>
      <w:r w:rsidRPr="007B7AA6">
        <w:rPr>
          <w:rFonts w:asciiTheme="minorHAnsi" w:hAnsiTheme="minorHAnsi" w:cs="Calibri"/>
          <w:sz w:val="24"/>
          <w:szCs w:val="24"/>
          <w:lang w:val="nl-NL"/>
        </w:rPr>
        <w:tab/>
        <w:t>-</w:t>
      </w:r>
      <w:r w:rsidRPr="007B7AA6">
        <w:rPr>
          <w:rFonts w:asciiTheme="minorHAnsi" w:hAnsiTheme="minorHAnsi" w:cs="Calibri"/>
          <w:sz w:val="24"/>
          <w:szCs w:val="24"/>
          <w:lang w:val="nl-NL"/>
        </w:rPr>
        <w:tab/>
        <w:t>11.00</w:t>
      </w:r>
      <w:r w:rsidRPr="007B7AA6">
        <w:rPr>
          <w:rFonts w:asciiTheme="minorHAnsi" w:hAnsiTheme="minorHAnsi" w:cs="Calibri"/>
          <w:sz w:val="24"/>
          <w:szCs w:val="24"/>
          <w:lang w:val="nl-NL"/>
        </w:rPr>
        <w:tab/>
        <w:t>uur</w:t>
      </w:r>
      <w:r w:rsidRPr="007B7AA6">
        <w:rPr>
          <w:rFonts w:asciiTheme="minorHAnsi" w:hAnsiTheme="minorHAnsi" w:cs="Calibri"/>
          <w:sz w:val="24"/>
          <w:szCs w:val="24"/>
          <w:lang w:val="nl-NL"/>
        </w:rPr>
        <w:tab/>
        <w:t>Injectietherapie specifiek</w:t>
      </w:r>
      <w:r w:rsidR="005F4168" w:rsidRPr="007B7AA6">
        <w:rPr>
          <w:rFonts w:asciiTheme="minorHAnsi" w:hAnsiTheme="minorHAnsi" w:cs="Calibri"/>
          <w:sz w:val="24"/>
          <w:szCs w:val="24"/>
          <w:lang w:val="nl-NL"/>
        </w:rPr>
        <w:t>:</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1</w:t>
      </w:r>
      <w:r w:rsidR="00893C92" w:rsidRPr="007B7AA6">
        <w:rPr>
          <w:rFonts w:asciiTheme="minorHAnsi" w:hAnsiTheme="minorHAnsi" w:cs="Calibri"/>
          <w:sz w:val="24"/>
          <w:szCs w:val="24"/>
          <w:lang w:val="nl-NL"/>
        </w:rPr>
        <w:t>.</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Intra‐articulaire injectie scapulohumerale gewricht</w:t>
      </w:r>
    </w:p>
    <w:p w:rsidR="005F4168" w:rsidRPr="007B7AA6" w:rsidRDefault="00893C92" w:rsidP="005F4168">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5F4168" w:rsidRPr="007B7AA6">
        <w:rPr>
          <w:rFonts w:asciiTheme="minorHAnsi" w:hAnsiTheme="minorHAnsi" w:cs="Calibri"/>
          <w:sz w:val="24"/>
          <w:szCs w:val="24"/>
          <w:lang w:val="nl-NL"/>
        </w:rPr>
        <w:tab/>
      </w:r>
      <w:r w:rsidR="005F4168" w:rsidRPr="007B7AA6">
        <w:rPr>
          <w:rFonts w:asciiTheme="minorHAnsi" w:hAnsiTheme="minorHAnsi" w:cs="Calibri"/>
          <w:sz w:val="24"/>
          <w:szCs w:val="24"/>
          <w:lang w:val="nl-NL"/>
        </w:rPr>
        <w:tab/>
      </w:r>
      <w:r w:rsidRPr="007B7AA6">
        <w:rPr>
          <w:rFonts w:asciiTheme="minorHAnsi" w:hAnsiTheme="minorHAnsi" w:cs="Calibri"/>
          <w:sz w:val="24"/>
          <w:szCs w:val="24"/>
          <w:lang w:val="nl-NL"/>
        </w:rPr>
        <w:t xml:space="preserve">2. </w:t>
      </w:r>
      <w:r w:rsidR="005F4168" w:rsidRPr="007B7AA6">
        <w:rPr>
          <w:rFonts w:asciiTheme="minorHAnsi" w:hAnsiTheme="minorHAnsi" w:cs="Calibri"/>
          <w:sz w:val="24"/>
          <w:szCs w:val="24"/>
          <w:lang w:val="nl-NL"/>
        </w:rPr>
        <w:tab/>
      </w:r>
      <w:r w:rsidRPr="007B7AA6">
        <w:rPr>
          <w:rFonts w:asciiTheme="minorHAnsi" w:hAnsiTheme="minorHAnsi" w:cs="Calibri"/>
          <w:sz w:val="24"/>
          <w:szCs w:val="24"/>
          <w:lang w:val="nl-NL"/>
        </w:rPr>
        <w:t>Injectie bij subacromiaal syndroom</w:t>
      </w:r>
    </w:p>
    <w:p w:rsidR="005F4168" w:rsidRPr="007B7AA6" w:rsidRDefault="00893C92" w:rsidP="005F4168">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i/>
          <w:sz w:val="24"/>
          <w:szCs w:val="24"/>
          <w:lang w:val="nl-NL"/>
        </w:rPr>
      </w:pPr>
      <w:r w:rsidRPr="007B7AA6">
        <w:rPr>
          <w:rFonts w:asciiTheme="minorHAnsi" w:hAnsiTheme="minorHAnsi" w:cs="Calibri"/>
          <w:i/>
          <w:sz w:val="24"/>
          <w:szCs w:val="24"/>
          <w:lang w:val="nl-NL"/>
        </w:rPr>
        <w:t>11.00</w:t>
      </w:r>
      <w:r w:rsidRPr="007B7AA6">
        <w:rPr>
          <w:rFonts w:asciiTheme="minorHAnsi" w:hAnsiTheme="minorHAnsi" w:cs="Calibri"/>
          <w:i/>
          <w:sz w:val="24"/>
          <w:szCs w:val="24"/>
          <w:lang w:val="nl-NL"/>
        </w:rPr>
        <w:tab/>
        <w:t>-</w:t>
      </w:r>
      <w:r w:rsidRPr="007B7AA6">
        <w:rPr>
          <w:rFonts w:asciiTheme="minorHAnsi" w:hAnsiTheme="minorHAnsi" w:cs="Calibri"/>
          <w:i/>
          <w:sz w:val="24"/>
          <w:szCs w:val="24"/>
          <w:lang w:val="nl-NL"/>
        </w:rPr>
        <w:tab/>
        <w:t>11.15</w:t>
      </w:r>
      <w:r w:rsidRPr="007B7AA6">
        <w:rPr>
          <w:rFonts w:asciiTheme="minorHAnsi" w:hAnsiTheme="minorHAnsi" w:cs="Calibri"/>
          <w:i/>
          <w:sz w:val="24"/>
          <w:szCs w:val="24"/>
          <w:lang w:val="nl-NL"/>
        </w:rPr>
        <w:tab/>
        <w:t>uur</w:t>
      </w:r>
      <w:r w:rsidR="005F4168" w:rsidRPr="007B7AA6">
        <w:rPr>
          <w:rFonts w:asciiTheme="minorHAnsi" w:hAnsiTheme="minorHAnsi" w:cs="Calibri"/>
          <w:i/>
          <w:sz w:val="24"/>
          <w:szCs w:val="24"/>
          <w:lang w:val="nl-NL"/>
        </w:rPr>
        <w:tab/>
      </w:r>
      <w:r w:rsidRPr="007B7AA6">
        <w:rPr>
          <w:rFonts w:asciiTheme="minorHAnsi" w:hAnsiTheme="minorHAnsi" w:cs="Calibri"/>
          <w:i/>
          <w:sz w:val="24"/>
          <w:szCs w:val="24"/>
          <w:lang w:val="nl-NL"/>
        </w:rPr>
        <w:t>Pauze</w:t>
      </w:r>
    </w:p>
    <w:p w:rsidR="00893C92" w:rsidRPr="007B7AA6" w:rsidRDefault="00893C92"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1</w:t>
      </w:r>
      <w:r w:rsidR="005F4168" w:rsidRPr="007B7AA6">
        <w:rPr>
          <w:rFonts w:asciiTheme="minorHAnsi" w:hAnsiTheme="minorHAnsi" w:cs="Calibri"/>
          <w:sz w:val="24"/>
          <w:szCs w:val="24"/>
          <w:lang w:val="nl-NL"/>
        </w:rPr>
        <w:t>1.15</w:t>
      </w:r>
      <w:r w:rsidR="005F4168" w:rsidRPr="007B7AA6">
        <w:rPr>
          <w:rFonts w:asciiTheme="minorHAnsi" w:hAnsiTheme="minorHAnsi" w:cs="Calibri"/>
          <w:sz w:val="24"/>
          <w:szCs w:val="24"/>
          <w:lang w:val="nl-NL"/>
        </w:rPr>
        <w:tab/>
        <w:t>-</w:t>
      </w:r>
      <w:r w:rsidR="005F4168" w:rsidRPr="007B7AA6">
        <w:rPr>
          <w:rFonts w:asciiTheme="minorHAnsi" w:hAnsiTheme="minorHAnsi" w:cs="Calibri"/>
          <w:sz w:val="24"/>
          <w:szCs w:val="24"/>
          <w:lang w:val="nl-NL"/>
        </w:rPr>
        <w:tab/>
        <w:t>13.00</w:t>
      </w:r>
      <w:r w:rsidR="005F4168" w:rsidRPr="007B7AA6">
        <w:rPr>
          <w:rFonts w:asciiTheme="minorHAnsi" w:hAnsiTheme="minorHAnsi" w:cs="Calibri"/>
          <w:sz w:val="24"/>
          <w:szCs w:val="24"/>
          <w:lang w:val="nl-NL"/>
        </w:rPr>
        <w:tab/>
        <w:t>uur</w:t>
      </w:r>
      <w:r w:rsidR="005F4168" w:rsidRPr="007B7AA6">
        <w:rPr>
          <w:rFonts w:asciiTheme="minorHAnsi" w:hAnsiTheme="minorHAnsi" w:cs="Calibri"/>
          <w:sz w:val="24"/>
          <w:szCs w:val="24"/>
          <w:lang w:val="nl-NL"/>
        </w:rPr>
        <w:tab/>
        <w:t>Injectietherapi</w:t>
      </w:r>
      <w:r w:rsidRPr="007B7AA6">
        <w:rPr>
          <w:rFonts w:asciiTheme="minorHAnsi" w:hAnsiTheme="minorHAnsi" w:cs="Calibri"/>
          <w:sz w:val="24"/>
          <w:szCs w:val="24"/>
          <w:lang w:val="nl-NL"/>
        </w:rPr>
        <w:t>e specifiek</w:t>
      </w:r>
      <w:r w:rsidR="005F4168" w:rsidRPr="007B7AA6">
        <w:rPr>
          <w:rFonts w:asciiTheme="minorHAnsi" w:hAnsiTheme="minorHAnsi" w:cs="Calibri"/>
          <w:sz w:val="24"/>
          <w:szCs w:val="24"/>
          <w:lang w:val="nl-NL"/>
        </w:rPr>
        <w:t>:</w:t>
      </w:r>
    </w:p>
    <w:p w:rsidR="00893C92" w:rsidRPr="007B7AA6" w:rsidRDefault="00893C92"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5F4168" w:rsidRPr="007B7AA6">
        <w:rPr>
          <w:rFonts w:asciiTheme="minorHAnsi" w:hAnsiTheme="minorHAnsi" w:cs="Calibri"/>
          <w:sz w:val="24"/>
          <w:szCs w:val="24"/>
          <w:lang w:val="nl-NL"/>
        </w:rPr>
        <w:tab/>
      </w:r>
      <w:r w:rsidRPr="007B7AA6">
        <w:rPr>
          <w:rFonts w:asciiTheme="minorHAnsi" w:hAnsiTheme="minorHAnsi" w:cs="Calibri"/>
          <w:sz w:val="24"/>
          <w:szCs w:val="24"/>
          <w:lang w:val="nl-NL"/>
        </w:rPr>
        <w:t xml:space="preserve">3. </w:t>
      </w:r>
      <w:r w:rsidR="005F4168" w:rsidRPr="007B7AA6">
        <w:rPr>
          <w:rFonts w:asciiTheme="minorHAnsi" w:hAnsiTheme="minorHAnsi" w:cs="Calibri"/>
          <w:sz w:val="24"/>
          <w:szCs w:val="24"/>
          <w:lang w:val="nl-NL"/>
        </w:rPr>
        <w:tab/>
      </w:r>
      <w:r w:rsidRPr="007B7AA6">
        <w:rPr>
          <w:rFonts w:asciiTheme="minorHAnsi" w:hAnsiTheme="minorHAnsi" w:cs="Calibri"/>
          <w:sz w:val="24"/>
          <w:szCs w:val="24"/>
          <w:lang w:val="nl-NL"/>
        </w:rPr>
        <w:t>Injectie bij de tenniselleboog</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4.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Injectie bij het carpale tunnel syndroom</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5.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Injectie bij een triggerfinger</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6.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Injectie bij een tendovaginitis van De Quervain</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7.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Injectie bij trochanter bursitis</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8.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Intra‐articulaire injectie knie</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 xml:space="preserve">9. </w:t>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Injectie bij fasciitis plantaris</w:t>
      </w:r>
    </w:p>
    <w:p w:rsidR="00893C92" w:rsidRPr="007B7AA6" w:rsidRDefault="00893C92" w:rsidP="005F4168">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i/>
          <w:sz w:val="24"/>
          <w:szCs w:val="24"/>
          <w:lang w:val="nl-NL"/>
        </w:rPr>
      </w:pPr>
      <w:r w:rsidRPr="007B7AA6">
        <w:rPr>
          <w:rFonts w:asciiTheme="minorHAnsi" w:hAnsiTheme="minorHAnsi" w:cs="Calibri"/>
          <w:i/>
          <w:sz w:val="24"/>
          <w:szCs w:val="24"/>
          <w:lang w:val="nl-NL"/>
        </w:rPr>
        <w:t>13.00</w:t>
      </w:r>
      <w:r w:rsidRPr="007B7AA6">
        <w:rPr>
          <w:rFonts w:asciiTheme="minorHAnsi" w:hAnsiTheme="minorHAnsi" w:cs="Calibri"/>
          <w:i/>
          <w:sz w:val="24"/>
          <w:szCs w:val="24"/>
          <w:lang w:val="nl-NL"/>
        </w:rPr>
        <w:tab/>
        <w:t>-</w:t>
      </w:r>
      <w:r w:rsidRPr="007B7AA6">
        <w:rPr>
          <w:rFonts w:asciiTheme="minorHAnsi" w:hAnsiTheme="minorHAnsi" w:cs="Calibri"/>
          <w:i/>
          <w:sz w:val="24"/>
          <w:szCs w:val="24"/>
          <w:lang w:val="nl-NL"/>
        </w:rPr>
        <w:tab/>
        <w:t>13.30</w:t>
      </w:r>
      <w:r w:rsidRPr="007B7AA6">
        <w:rPr>
          <w:rFonts w:asciiTheme="minorHAnsi" w:hAnsiTheme="minorHAnsi" w:cs="Calibri"/>
          <w:i/>
          <w:sz w:val="24"/>
          <w:szCs w:val="24"/>
          <w:lang w:val="nl-NL"/>
        </w:rPr>
        <w:tab/>
        <w:t>uur</w:t>
      </w:r>
      <w:r w:rsidRPr="007B7AA6">
        <w:rPr>
          <w:rFonts w:asciiTheme="minorHAnsi" w:hAnsiTheme="minorHAnsi" w:cs="Calibri"/>
          <w:i/>
          <w:sz w:val="24"/>
          <w:szCs w:val="24"/>
          <w:lang w:val="nl-NL"/>
        </w:rPr>
        <w:tab/>
        <w:t>Lunch</w:t>
      </w:r>
    </w:p>
    <w:p w:rsidR="00893C92" w:rsidRPr="007B7AA6" w:rsidRDefault="00893C92"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Bold"/>
          <w:b/>
          <w:bCs/>
          <w:sz w:val="24"/>
          <w:szCs w:val="24"/>
          <w:lang w:val="nl-NL"/>
        </w:rPr>
      </w:pPr>
      <w:r w:rsidRPr="007B7AA6">
        <w:rPr>
          <w:rFonts w:asciiTheme="minorHAnsi" w:hAnsiTheme="minorHAnsi" w:cs="Calibri"/>
          <w:sz w:val="24"/>
          <w:szCs w:val="24"/>
          <w:lang w:val="nl-NL"/>
        </w:rPr>
        <w:t>13.30</w:t>
      </w:r>
      <w:r w:rsidRPr="007B7AA6">
        <w:rPr>
          <w:rFonts w:asciiTheme="minorHAnsi" w:hAnsiTheme="minorHAnsi" w:cs="Calibri"/>
          <w:sz w:val="24"/>
          <w:szCs w:val="24"/>
          <w:lang w:val="nl-NL"/>
        </w:rPr>
        <w:tab/>
        <w:t>-</w:t>
      </w:r>
      <w:r w:rsidRPr="007B7AA6">
        <w:rPr>
          <w:rFonts w:asciiTheme="minorHAnsi" w:hAnsiTheme="minorHAnsi" w:cs="Calibri"/>
          <w:sz w:val="24"/>
          <w:szCs w:val="24"/>
          <w:lang w:val="nl-NL"/>
        </w:rPr>
        <w:tab/>
        <w:t>14.40</w:t>
      </w:r>
      <w:r w:rsidRPr="007B7AA6">
        <w:rPr>
          <w:rFonts w:asciiTheme="minorHAnsi" w:hAnsiTheme="minorHAnsi" w:cs="Calibri"/>
          <w:sz w:val="24"/>
          <w:szCs w:val="24"/>
          <w:lang w:val="nl-NL"/>
        </w:rPr>
        <w:tab/>
        <w:t>uur</w:t>
      </w:r>
      <w:r w:rsidRPr="007B7AA6">
        <w:rPr>
          <w:rFonts w:asciiTheme="minorHAnsi" w:hAnsiTheme="minorHAnsi" w:cs="Calibri"/>
          <w:sz w:val="24"/>
          <w:szCs w:val="24"/>
          <w:lang w:val="nl-NL"/>
        </w:rPr>
        <w:tab/>
      </w:r>
      <w:r w:rsidRPr="007B7AA6">
        <w:rPr>
          <w:rFonts w:asciiTheme="minorHAnsi" w:hAnsiTheme="minorHAnsi" w:cs="Calibri-Bold"/>
          <w:bCs/>
          <w:sz w:val="24"/>
          <w:szCs w:val="24"/>
          <w:lang w:val="nl-NL"/>
        </w:rPr>
        <w:t>Praktisch deel in groepjes van 10</w:t>
      </w:r>
      <w:r w:rsidRPr="007B7AA6">
        <w:rPr>
          <w:rFonts w:asciiTheme="minorHAnsi" w:hAnsiTheme="minorHAnsi" w:cs="Cambria Math"/>
          <w:bCs/>
          <w:sz w:val="24"/>
          <w:szCs w:val="24"/>
          <w:lang w:val="nl-NL"/>
        </w:rPr>
        <w:t>‐</w:t>
      </w:r>
      <w:r w:rsidRPr="007B7AA6">
        <w:rPr>
          <w:rFonts w:asciiTheme="minorHAnsi" w:hAnsiTheme="minorHAnsi" w:cs="Calibri-Bold"/>
          <w:bCs/>
          <w:sz w:val="24"/>
          <w:szCs w:val="24"/>
          <w:lang w:val="nl-NL"/>
        </w:rPr>
        <w:t>12 personen (parallelsessie)</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Groep A: Oefenen injectietechnieken in de snijzaal</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Groep B: Oefenen injectietechnieken in vivo en op fantomen</w:t>
      </w:r>
    </w:p>
    <w:p w:rsidR="005F4168" w:rsidRPr="007B7AA6" w:rsidRDefault="005F4168" w:rsidP="005F4168">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i/>
          <w:sz w:val="24"/>
          <w:szCs w:val="24"/>
          <w:lang w:val="nl-NL"/>
        </w:rPr>
      </w:pPr>
      <w:r w:rsidRPr="007B7AA6">
        <w:rPr>
          <w:rFonts w:asciiTheme="minorHAnsi" w:hAnsiTheme="minorHAnsi" w:cs="Calibri"/>
          <w:i/>
          <w:sz w:val="24"/>
          <w:szCs w:val="24"/>
          <w:lang w:val="nl-NL"/>
        </w:rPr>
        <w:t>14.40</w:t>
      </w:r>
      <w:r w:rsidRPr="007B7AA6">
        <w:rPr>
          <w:rFonts w:asciiTheme="minorHAnsi" w:hAnsiTheme="minorHAnsi" w:cs="Calibri"/>
          <w:i/>
          <w:sz w:val="24"/>
          <w:szCs w:val="24"/>
          <w:lang w:val="nl-NL"/>
        </w:rPr>
        <w:tab/>
        <w:t>uur</w:t>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t>Pauze</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Bold"/>
          <w:b/>
          <w:bCs/>
          <w:sz w:val="24"/>
          <w:szCs w:val="24"/>
          <w:lang w:val="nl-NL"/>
        </w:rPr>
      </w:pPr>
      <w:r w:rsidRPr="007B7AA6">
        <w:rPr>
          <w:rFonts w:asciiTheme="minorHAnsi" w:hAnsiTheme="minorHAnsi" w:cs="Calibri"/>
          <w:sz w:val="24"/>
          <w:szCs w:val="24"/>
          <w:lang w:val="nl-NL"/>
        </w:rPr>
        <w:t>14.55</w:t>
      </w:r>
      <w:r w:rsidRPr="007B7AA6">
        <w:rPr>
          <w:rFonts w:asciiTheme="minorHAnsi" w:hAnsiTheme="minorHAnsi" w:cs="Calibri"/>
          <w:sz w:val="24"/>
          <w:szCs w:val="24"/>
          <w:lang w:val="nl-NL"/>
        </w:rPr>
        <w:tab/>
        <w:t>-</w:t>
      </w:r>
      <w:r w:rsidRPr="007B7AA6">
        <w:rPr>
          <w:rFonts w:asciiTheme="minorHAnsi" w:hAnsiTheme="minorHAnsi" w:cs="Calibri"/>
          <w:sz w:val="24"/>
          <w:szCs w:val="24"/>
          <w:lang w:val="nl-NL"/>
        </w:rPr>
        <w:tab/>
        <w:t>16.00</w:t>
      </w:r>
      <w:r w:rsidRPr="007B7AA6">
        <w:rPr>
          <w:rFonts w:asciiTheme="minorHAnsi" w:hAnsiTheme="minorHAnsi" w:cs="Calibri"/>
          <w:sz w:val="24"/>
          <w:szCs w:val="24"/>
          <w:lang w:val="nl-NL"/>
        </w:rPr>
        <w:tab/>
        <w:t>uur</w:t>
      </w:r>
      <w:r w:rsidRPr="007B7AA6">
        <w:rPr>
          <w:rFonts w:asciiTheme="minorHAnsi" w:hAnsiTheme="minorHAnsi" w:cs="Calibri"/>
          <w:sz w:val="24"/>
          <w:szCs w:val="24"/>
          <w:lang w:val="nl-NL"/>
        </w:rPr>
        <w:tab/>
      </w:r>
      <w:r w:rsidR="00893C92" w:rsidRPr="007B7AA6">
        <w:rPr>
          <w:rFonts w:asciiTheme="minorHAnsi" w:hAnsiTheme="minorHAnsi" w:cs="Calibri-Bold"/>
          <w:bCs/>
          <w:sz w:val="24"/>
          <w:szCs w:val="24"/>
          <w:lang w:val="nl-NL"/>
        </w:rPr>
        <w:t>Praktisch deel in groepjes van 10</w:t>
      </w:r>
      <w:r w:rsidR="00893C92" w:rsidRPr="007B7AA6">
        <w:rPr>
          <w:rFonts w:asciiTheme="minorHAnsi" w:hAnsiTheme="minorHAnsi" w:cs="Cambria Math"/>
          <w:bCs/>
          <w:sz w:val="24"/>
          <w:szCs w:val="24"/>
          <w:lang w:val="nl-NL"/>
        </w:rPr>
        <w:t>‐</w:t>
      </w:r>
      <w:r w:rsidR="00893C92" w:rsidRPr="007B7AA6">
        <w:rPr>
          <w:rFonts w:asciiTheme="minorHAnsi" w:hAnsiTheme="minorHAnsi" w:cs="Calibri-Bold"/>
          <w:bCs/>
          <w:sz w:val="24"/>
          <w:szCs w:val="24"/>
          <w:lang w:val="nl-NL"/>
        </w:rPr>
        <w:t>12 personen (parallelsessie)</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Groep A: Oefenen injectietechnieken in vivo en op fantomen</w:t>
      </w:r>
    </w:p>
    <w:p w:rsidR="00893C92" w:rsidRPr="007B7AA6" w:rsidRDefault="005F4168" w:rsidP="005F4168">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00893C92" w:rsidRPr="007B7AA6">
        <w:rPr>
          <w:rFonts w:asciiTheme="minorHAnsi" w:hAnsiTheme="minorHAnsi" w:cs="Calibri"/>
          <w:sz w:val="24"/>
          <w:szCs w:val="24"/>
          <w:lang w:val="nl-NL"/>
        </w:rPr>
        <w:t>Groep B. Oefenen injectietechnieken in de snijzaal</w:t>
      </w:r>
    </w:p>
    <w:p w:rsidR="0099013D" w:rsidRPr="007B7AA6" w:rsidRDefault="005F4168" w:rsidP="005F4168">
      <w:pPr>
        <w:tabs>
          <w:tab w:val="left" w:pos="630"/>
          <w:tab w:val="left" w:pos="770"/>
          <w:tab w:val="left" w:pos="1372"/>
          <w:tab w:val="left" w:pos="1400"/>
          <w:tab w:val="left" w:pos="1701"/>
          <w:tab w:val="left" w:pos="1862"/>
          <w:tab w:val="left" w:pos="1985"/>
          <w:tab w:val="left" w:pos="2268"/>
        </w:tabs>
        <w:rPr>
          <w:rFonts w:asciiTheme="minorHAnsi" w:hAnsiTheme="minorHAnsi"/>
          <w:i/>
          <w:sz w:val="24"/>
          <w:szCs w:val="24"/>
        </w:rPr>
      </w:pPr>
      <w:r w:rsidRPr="007B7AA6">
        <w:rPr>
          <w:rFonts w:asciiTheme="minorHAnsi" w:hAnsiTheme="minorHAnsi" w:cs="Calibri"/>
          <w:i/>
          <w:sz w:val="24"/>
          <w:szCs w:val="24"/>
          <w:lang w:val="nl-NL"/>
        </w:rPr>
        <w:t>16.00 uur</w:t>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00893C92" w:rsidRPr="007B7AA6">
        <w:rPr>
          <w:rFonts w:asciiTheme="minorHAnsi" w:hAnsiTheme="minorHAnsi" w:cs="Calibri-Bold"/>
          <w:bCs/>
          <w:i/>
          <w:sz w:val="24"/>
          <w:szCs w:val="24"/>
          <w:lang w:val="nl-NL"/>
        </w:rPr>
        <w:t>Afsluiting en evaluatie</w:t>
      </w:r>
    </w:p>
    <w:p w:rsidR="005F4168" w:rsidRPr="007B7AA6" w:rsidRDefault="005F4168" w:rsidP="005F4168">
      <w:pPr>
        <w:tabs>
          <w:tab w:val="left" w:pos="630"/>
          <w:tab w:val="left" w:pos="770"/>
          <w:tab w:val="left" w:pos="1372"/>
          <w:tab w:val="left" w:pos="1400"/>
          <w:tab w:val="left" w:pos="1701"/>
          <w:tab w:val="left" w:pos="1862"/>
          <w:tab w:val="left" w:pos="1985"/>
        </w:tabs>
        <w:rPr>
          <w:rFonts w:asciiTheme="minorHAnsi" w:hAnsiTheme="minorHAnsi"/>
          <w:sz w:val="24"/>
          <w:szCs w:val="24"/>
        </w:rPr>
      </w:pPr>
    </w:p>
    <w:p w:rsidR="007B7AA6" w:rsidRPr="007B7AA6" w:rsidRDefault="007B7AA6">
      <w:pPr>
        <w:tabs>
          <w:tab w:val="left" w:pos="630"/>
          <w:tab w:val="left" w:pos="770"/>
          <w:tab w:val="left" w:pos="1372"/>
          <w:tab w:val="left" w:pos="1400"/>
          <w:tab w:val="left" w:pos="1701"/>
          <w:tab w:val="left" w:pos="1862"/>
          <w:tab w:val="left" w:pos="1985"/>
        </w:tabs>
        <w:rPr>
          <w:rFonts w:asciiTheme="minorHAnsi" w:hAnsiTheme="minorHAnsi"/>
          <w:sz w:val="24"/>
          <w:szCs w:val="24"/>
        </w:rPr>
      </w:pPr>
    </w:p>
    <w:sectPr w:rsidR="007B7AA6" w:rsidRPr="007B7AA6" w:rsidSect="00B650FB">
      <w:footerReference w:type="default" r:id="rId9"/>
      <w:pgSz w:w="11906" w:h="16838"/>
      <w:pgMar w:top="1417" w:right="1286"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A6" w:rsidRDefault="007B7AA6">
      <w:r>
        <w:separator/>
      </w:r>
    </w:p>
  </w:endnote>
  <w:endnote w:type="continuationSeparator" w:id="0">
    <w:p w:rsidR="007B7AA6" w:rsidRDefault="007B7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A6" w:rsidRPr="0046552A" w:rsidRDefault="007B7AA6">
    <w:pPr>
      <w:pStyle w:val="Voettekst"/>
      <w:rPr>
        <w:rFonts w:ascii="Gill Sans MT" w:hAnsi="Gill Sans MT"/>
        <w:sz w:val="18"/>
        <w:szCs w:val="18"/>
        <w:lang w:val="nl-NL"/>
      </w:rPr>
    </w:pPr>
    <w:r>
      <w:rPr>
        <w:rFonts w:ascii="Gill Sans MT" w:hAnsi="Gill Sans MT"/>
        <w:sz w:val="18"/>
        <w:szCs w:val="18"/>
        <w:lang w:val="nl-NL"/>
      </w:rPr>
      <w:t>De Top-9 van alle injecties</w:t>
    </w:r>
    <w:r>
      <w:rPr>
        <w:rFonts w:ascii="Gill Sans MT" w:hAnsi="Gill Sans MT"/>
        <w:sz w:val="18"/>
        <w:szCs w:val="18"/>
        <w:lang w:val="nl-NL"/>
      </w:rPr>
      <w:tab/>
    </w:r>
    <w:r>
      <w:rPr>
        <w:rFonts w:ascii="Gill Sans MT" w:hAnsi="Gill Sans MT"/>
        <w:sz w:val="18"/>
        <w:szCs w:val="18"/>
        <w:lang w:val="nl-NL"/>
      </w:rPr>
      <w:tab/>
      <w:t>NVMAG2564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A6" w:rsidRDefault="007B7AA6">
      <w:r>
        <w:separator/>
      </w:r>
    </w:p>
  </w:footnote>
  <w:footnote w:type="continuationSeparator" w:id="0">
    <w:p w:rsidR="007B7AA6" w:rsidRDefault="007B7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892"/>
    <w:multiLevelType w:val="hybridMultilevel"/>
    <w:tmpl w:val="942CC0E2"/>
    <w:lvl w:ilvl="0" w:tplc="36B63682">
      <w:start w:val="10"/>
      <w:numFmt w:val="bullet"/>
      <w:lvlText w:val="-"/>
      <w:lvlJc w:val="left"/>
      <w:pPr>
        <w:ind w:left="720" w:hanging="360"/>
      </w:pPr>
      <w:rPr>
        <w:rFonts w:ascii="Calibri" w:eastAsia="Times New Roman" w:hAnsi="Calibri" w:cs="The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D563AB"/>
    <w:multiLevelType w:val="multilevel"/>
    <w:tmpl w:val="D458D85A"/>
    <w:lvl w:ilvl="0">
      <w:start w:val="8"/>
      <w:numFmt w:val="decimalZero"/>
      <w:lvlText w:val="%1"/>
      <w:lvlJc w:val="left"/>
      <w:pPr>
        <w:tabs>
          <w:tab w:val="num" w:pos="375"/>
        </w:tabs>
        <w:ind w:left="375" w:hanging="375"/>
      </w:pPr>
      <w:rPr>
        <w:rFonts w:hint="default"/>
      </w:rPr>
    </w:lvl>
    <w:lvl w:ilvl="1">
      <w:start w:val="3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7105D15"/>
    <w:multiLevelType w:val="hybridMultilevel"/>
    <w:tmpl w:val="6DC8F8C2"/>
    <w:lvl w:ilvl="0" w:tplc="14E4D372">
      <w:start w:val="10"/>
      <w:numFmt w:val="bullet"/>
      <w:lvlText w:val="•"/>
      <w:lvlJc w:val="left"/>
      <w:pPr>
        <w:ind w:left="720" w:hanging="360"/>
      </w:pPr>
      <w:rPr>
        <w:rFonts w:ascii="Calibri" w:eastAsia="Times New Roman" w:hAnsi="Calibri" w:cs="The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10883"/>
    <w:rsid w:val="000343FF"/>
    <w:rsid w:val="00035E80"/>
    <w:rsid w:val="000407BA"/>
    <w:rsid w:val="000512C7"/>
    <w:rsid w:val="00053B23"/>
    <w:rsid w:val="0005421F"/>
    <w:rsid w:val="000716C8"/>
    <w:rsid w:val="00074795"/>
    <w:rsid w:val="000857FA"/>
    <w:rsid w:val="00093711"/>
    <w:rsid w:val="000B1A91"/>
    <w:rsid w:val="000B2A53"/>
    <w:rsid w:val="000B7580"/>
    <w:rsid w:val="000C7FB0"/>
    <w:rsid w:val="000D7F37"/>
    <w:rsid w:val="000E3729"/>
    <w:rsid w:val="00104F0B"/>
    <w:rsid w:val="001269FC"/>
    <w:rsid w:val="00181ADF"/>
    <w:rsid w:val="001C0E8D"/>
    <w:rsid w:val="001C47C4"/>
    <w:rsid w:val="001D5283"/>
    <w:rsid w:val="001E19C9"/>
    <w:rsid w:val="00207A40"/>
    <w:rsid w:val="0022281A"/>
    <w:rsid w:val="00244F6B"/>
    <w:rsid w:val="00282073"/>
    <w:rsid w:val="002873A4"/>
    <w:rsid w:val="002972F5"/>
    <w:rsid w:val="002D0ADA"/>
    <w:rsid w:val="00314A80"/>
    <w:rsid w:val="00326F00"/>
    <w:rsid w:val="00370747"/>
    <w:rsid w:val="0037181C"/>
    <w:rsid w:val="0037773C"/>
    <w:rsid w:val="0038277A"/>
    <w:rsid w:val="00382935"/>
    <w:rsid w:val="003A33A4"/>
    <w:rsid w:val="003A7D77"/>
    <w:rsid w:val="003B7068"/>
    <w:rsid w:val="003C5D00"/>
    <w:rsid w:val="003D6FAD"/>
    <w:rsid w:val="003D7657"/>
    <w:rsid w:val="0040553E"/>
    <w:rsid w:val="00405ED6"/>
    <w:rsid w:val="0042339E"/>
    <w:rsid w:val="00426BAE"/>
    <w:rsid w:val="00440C67"/>
    <w:rsid w:val="0046552A"/>
    <w:rsid w:val="00467654"/>
    <w:rsid w:val="004A66B0"/>
    <w:rsid w:val="004B198F"/>
    <w:rsid w:val="004B5D8E"/>
    <w:rsid w:val="004B617D"/>
    <w:rsid w:val="004C3FA7"/>
    <w:rsid w:val="004D55EA"/>
    <w:rsid w:val="004E6A88"/>
    <w:rsid w:val="0050638F"/>
    <w:rsid w:val="00507617"/>
    <w:rsid w:val="00521FE6"/>
    <w:rsid w:val="005373BE"/>
    <w:rsid w:val="00545129"/>
    <w:rsid w:val="00555A26"/>
    <w:rsid w:val="00566E28"/>
    <w:rsid w:val="00575229"/>
    <w:rsid w:val="0058131B"/>
    <w:rsid w:val="005A6134"/>
    <w:rsid w:val="005C52E7"/>
    <w:rsid w:val="005D160E"/>
    <w:rsid w:val="005D1CE0"/>
    <w:rsid w:val="005D3094"/>
    <w:rsid w:val="005E21D8"/>
    <w:rsid w:val="005E320B"/>
    <w:rsid w:val="005E4BF6"/>
    <w:rsid w:val="005F4168"/>
    <w:rsid w:val="005F6B61"/>
    <w:rsid w:val="00605A03"/>
    <w:rsid w:val="00607E5E"/>
    <w:rsid w:val="00621FF9"/>
    <w:rsid w:val="00635A4C"/>
    <w:rsid w:val="006541A9"/>
    <w:rsid w:val="006733B9"/>
    <w:rsid w:val="00674732"/>
    <w:rsid w:val="00677657"/>
    <w:rsid w:val="00680FB7"/>
    <w:rsid w:val="00692429"/>
    <w:rsid w:val="00693238"/>
    <w:rsid w:val="006940D9"/>
    <w:rsid w:val="006A49D8"/>
    <w:rsid w:val="006B0E22"/>
    <w:rsid w:val="00746A55"/>
    <w:rsid w:val="00752ADE"/>
    <w:rsid w:val="007749AE"/>
    <w:rsid w:val="00782DFF"/>
    <w:rsid w:val="00784F40"/>
    <w:rsid w:val="007975E8"/>
    <w:rsid w:val="00797BDC"/>
    <w:rsid w:val="007A1369"/>
    <w:rsid w:val="007A21BB"/>
    <w:rsid w:val="007B7AA6"/>
    <w:rsid w:val="007E7A70"/>
    <w:rsid w:val="00805774"/>
    <w:rsid w:val="0081605F"/>
    <w:rsid w:val="0082303F"/>
    <w:rsid w:val="00843C9A"/>
    <w:rsid w:val="00875491"/>
    <w:rsid w:val="00877EC1"/>
    <w:rsid w:val="00893C92"/>
    <w:rsid w:val="008A1B2C"/>
    <w:rsid w:val="008B6234"/>
    <w:rsid w:val="008C7962"/>
    <w:rsid w:val="008E11CF"/>
    <w:rsid w:val="008E1C0E"/>
    <w:rsid w:val="00905FC3"/>
    <w:rsid w:val="009074CC"/>
    <w:rsid w:val="00913176"/>
    <w:rsid w:val="009338E7"/>
    <w:rsid w:val="00973F5E"/>
    <w:rsid w:val="00980EFB"/>
    <w:rsid w:val="0099013D"/>
    <w:rsid w:val="00994FBB"/>
    <w:rsid w:val="00997372"/>
    <w:rsid w:val="009A1351"/>
    <w:rsid w:val="009A4C81"/>
    <w:rsid w:val="009F2701"/>
    <w:rsid w:val="00A05787"/>
    <w:rsid w:val="00A130CB"/>
    <w:rsid w:val="00A16854"/>
    <w:rsid w:val="00A40376"/>
    <w:rsid w:val="00A43CC7"/>
    <w:rsid w:val="00A44282"/>
    <w:rsid w:val="00A46ADF"/>
    <w:rsid w:val="00A52F16"/>
    <w:rsid w:val="00A7209A"/>
    <w:rsid w:val="00A7276D"/>
    <w:rsid w:val="00AA51A6"/>
    <w:rsid w:val="00AA6F4A"/>
    <w:rsid w:val="00AA77DF"/>
    <w:rsid w:val="00AB634C"/>
    <w:rsid w:val="00AD03B7"/>
    <w:rsid w:val="00AF3B24"/>
    <w:rsid w:val="00B0331C"/>
    <w:rsid w:val="00B06D28"/>
    <w:rsid w:val="00B20885"/>
    <w:rsid w:val="00B34C76"/>
    <w:rsid w:val="00B464BE"/>
    <w:rsid w:val="00B525A1"/>
    <w:rsid w:val="00B63B40"/>
    <w:rsid w:val="00B650FB"/>
    <w:rsid w:val="00B8065F"/>
    <w:rsid w:val="00B978E7"/>
    <w:rsid w:val="00BB40F6"/>
    <w:rsid w:val="00BB4CAC"/>
    <w:rsid w:val="00BC5EF7"/>
    <w:rsid w:val="00BE0372"/>
    <w:rsid w:val="00BE075C"/>
    <w:rsid w:val="00C23EDF"/>
    <w:rsid w:val="00C252F4"/>
    <w:rsid w:val="00C25F1E"/>
    <w:rsid w:val="00C30F24"/>
    <w:rsid w:val="00C72D70"/>
    <w:rsid w:val="00C9361D"/>
    <w:rsid w:val="00C95449"/>
    <w:rsid w:val="00CA68AD"/>
    <w:rsid w:val="00CC11AA"/>
    <w:rsid w:val="00CD3484"/>
    <w:rsid w:val="00D41C11"/>
    <w:rsid w:val="00D46427"/>
    <w:rsid w:val="00D46A8C"/>
    <w:rsid w:val="00D83131"/>
    <w:rsid w:val="00D85DCD"/>
    <w:rsid w:val="00D87043"/>
    <w:rsid w:val="00DC0C8B"/>
    <w:rsid w:val="00DC17EA"/>
    <w:rsid w:val="00DC5966"/>
    <w:rsid w:val="00DD13CD"/>
    <w:rsid w:val="00DE36C1"/>
    <w:rsid w:val="00DE4113"/>
    <w:rsid w:val="00DF35E7"/>
    <w:rsid w:val="00E06DCF"/>
    <w:rsid w:val="00E10883"/>
    <w:rsid w:val="00E140F5"/>
    <w:rsid w:val="00E14B5C"/>
    <w:rsid w:val="00E17F4D"/>
    <w:rsid w:val="00E22F22"/>
    <w:rsid w:val="00E422C0"/>
    <w:rsid w:val="00E4622A"/>
    <w:rsid w:val="00E77D6F"/>
    <w:rsid w:val="00E87CE3"/>
    <w:rsid w:val="00EA0933"/>
    <w:rsid w:val="00EB0BB7"/>
    <w:rsid w:val="00ED5331"/>
    <w:rsid w:val="00EF71D3"/>
    <w:rsid w:val="00F06EF4"/>
    <w:rsid w:val="00F200E7"/>
    <w:rsid w:val="00F20A51"/>
    <w:rsid w:val="00F24AA3"/>
    <w:rsid w:val="00F30376"/>
    <w:rsid w:val="00F30525"/>
    <w:rsid w:val="00F462D6"/>
    <w:rsid w:val="00F63034"/>
    <w:rsid w:val="00F63629"/>
    <w:rsid w:val="00F64C6F"/>
    <w:rsid w:val="00F829D1"/>
    <w:rsid w:val="00FA7217"/>
    <w:rsid w:val="00FB39DC"/>
    <w:rsid w:val="00FB6481"/>
    <w:rsid w:val="00FC321D"/>
    <w:rsid w:val="00FD16CD"/>
    <w:rsid w:val="00FE11AE"/>
    <w:rsid w:val="00FE1A0D"/>
    <w:rsid w:val="00FF11BB"/>
    <w:rsid w:val="00FF2028"/>
    <w:rsid w:val="00FF43EE"/>
    <w:rsid w:val="00FF79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3A4"/>
    <w:rPr>
      <w:lang w:val="nl"/>
    </w:rPr>
  </w:style>
  <w:style w:type="paragraph" w:styleId="Kop1">
    <w:name w:val="heading 1"/>
    <w:basedOn w:val="Standaard"/>
    <w:next w:val="Standaard"/>
    <w:qFormat/>
    <w:rsid w:val="002873A4"/>
    <w:pPr>
      <w:keepNext/>
      <w:tabs>
        <w:tab w:val="left" w:pos="993"/>
      </w:tabs>
      <w:outlineLvl w:val="0"/>
    </w:pPr>
  </w:style>
  <w:style w:type="paragraph" w:styleId="Kop2">
    <w:name w:val="heading 2"/>
    <w:basedOn w:val="Standaard"/>
    <w:next w:val="Standaard"/>
    <w:qFormat/>
    <w:rsid w:val="002873A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873A4"/>
    <w:pPr>
      <w:keepNext/>
      <w:spacing w:before="240" w:after="60"/>
      <w:outlineLvl w:val="2"/>
    </w:pPr>
    <w:rPr>
      <w:rFonts w:ascii="Arial" w:hAnsi="Arial" w:cs="Arial"/>
      <w:b/>
      <w:bCs/>
      <w:sz w:val="26"/>
      <w:szCs w:val="26"/>
    </w:rPr>
  </w:style>
  <w:style w:type="paragraph" w:styleId="Kop4">
    <w:name w:val="heading 4"/>
    <w:basedOn w:val="Standaard"/>
    <w:next w:val="Standaard"/>
    <w:qFormat/>
    <w:rsid w:val="002873A4"/>
    <w:pPr>
      <w:keepNext/>
      <w:tabs>
        <w:tab w:val="left" w:pos="993"/>
      </w:tabs>
      <w:jc w:val="center"/>
      <w:outlineLvl w:val="3"/>
    </w:pPr>
    <w:rPr>
      <w:rFonts w:ascii="Comic Sans MS" w:hAnsi="Comic Sans MS"/>
      <w:b/>
      <w:sz w:val="36"/>
    </w:rPr>
  </w:style>
  <w:style w:type="paragraph" w:styleId="Kop5">
    <w:name w:val="heading 5"/>
    <w:basedOn w:val="Standaard"/>
    <w:next w:val="Standaard"/>
    <w:qFormat/>
    <w:rsid w:val="00FA721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873A4"/>
    <w:pPr>
      <w:tabs>
        <w:tab w:val="center" w:pos="4536"/>
        <w:tab w:val="right" w:pos="9072"/>
      </w:tabs>
    </w:pPr>
    <w:rPr>
      <w:lang w:val="nl-NL"/>
    </w:rPr>
  </w:style>
  <w:style w:type="paragraph" w:styleId="Plattetekst">
    <w:name w:val="Body Text"/>
    <w:basedOn w:val="Standaard"/>
    <w:rsid w:val="002873A4"/>
    <w:pPr>
      <w:framePr w:w="575" w:h="145" w:hSpace="141" w:wrap="auto" w:vAnchor="text" w:hAnchor="page" w:x="6958" w:y="4123"/>
    </w:pPr>
    <w:rPr>
      <w:rFonts w:ascii="Comic Sans MS" w:hAnsi="Comic Sans MS"/>
      <w:sz w:val="16"/>
      <w:lang w:val="nl-NL"/>
    </w:rPr>
  </w:style>
  <w:style w:type="paragraph" w:styleId="Plattetekstinspringen">
    <w:name w:val="Body Text Indent"/>
    <w:basedOn w:val="Standaard"/>
    <w:link w:val="PlattetekstinspringenChar"/>
    <w:rsid w:val="00282073"/>
    <w:pPr>
      <w:spacing w:after="120"/>
      <w:ind w:left="283"/>
    </w:pPr>
  </w:style>
  <w:style w:type="paragraph" w:styleId="Voettekst">
    <w:name w:val="footer"/>
    <w:basedOn w:val="Standaard"/>
    <w:rsid w:val="004D55EA"/>
    <w:pPr>
      <w:tabs>
        <w:tab w:val="center" w:pos="4536"/>
        <w:tab w:val="right" w:pos="9072"/>
      </w:tabs>
    </w:pPr>
  </w:style>
  <w:style w:type="paragraph" w:styleId="Plattetekst2">
    <w:name w:val="Body Text 2"/>
    <w:basedOn w:val="Standaard"/>
    <w:link w:val="Plattetekst2Char"/>
    <w:rsid w:val="0099013D"/>
    <w:pPr>
      <w:spacing w:after="120" w:line="480" w:lineRule="auto"/>
    </w:pPr>
  </w:style>
  <w:style w:type="paragraph" w:styleId="Tekstzonderopmaak">
    <w:name w:val="Plain Text"/>
    <w:basedOn w:val="Standaard"/>
    <w:link w:val="TekstzonderopmaakChar"/>
    <w:uiPriority w:val="99"/>
    <w:rsid w:val="0099013D"/>
    <w:rPr>
      <w:rFonts w:ascii="Courier New" w:hAnsi="Courier New" w:cs="Courier New"/>
      <w:lang w:val="nl-NL"/>
    </w:rPr>
  </w:style>
  <w:style w:type="paragraph" w:styleId="Adresenvelop">
    <w:name w:val="envelope address"/>
    <w:basedOn w:val="Standaard"/>
    <w:rsid w:val="00A43CC7"/>
    <w:pPr>
      <w:framePr w:w="7920" w:h="1980" w:hRule="exact" w:hSpace="141" w:wrap="auto" w:hAnchor="page" w:xAlign="center" w:yAlign="bottom"/>
      <w:ind w:left="2880"/>
    </w:pPr>
    <w:rPr>
      <w:rFonts w:ascii="Arial" w:hAnsi="Arial" w:cs="Arial"/>
      <w:sz w:val="24"/>
      <w:szCs w:val="24"/>
      <w:lang w:val="nl-NL"/>
    </w:rPr>
  </w:style>
  <w:style w:type="character" w:styleId="Hyperlink">
    <w:name w:val="Hyperlink"/>
    <w:basedOn w:val="Standaardalinea-lettertype"/>
    <w:rsid w:val="00BC5EF7"/>
    <w:rPr>
      <w:color w:val="0000FF"/>
      <w:u w:val="single"/>
    </w:rPr>
  </w:style>
  <w:style w:type="character" w:customStyle="1" w:styleId="TekstzonderopmaakChar">
    <w:name w:val="Tekst zonder opmaak Char"/>
    <w:basedOn w:val="Standaardalinea-lettertype"/>
    <w:link w:val="Tekstzonderopmaak"/>
    <w:uiPriority w:val="99"/>
    <w:rsid w:val="000512C7"/>
    <w:rPr>
      <w:rFonts w:ascii="Courier New" w:hAnsi="Courier New" w:cs="Courier New"/>
    </w:rPr>
  </w:style>
  <w:style w:type="character" w:customStyle="1" w:styleId="Plattetekst2Char">
    <w:name w:val="Platte tekst 2 Char"/>
    <w:basedOn w:val="Standaardalinea-lettertype"/>
    <w:link w:val="Plattetekst2"/>
    <w:rsid w:val="00C95449"/>
    <w:rPr>
      <w:lang w:val="nl"/>
    </w:rPr>
  </w:style>
  <w:style w:type="paragraph" w:styleId="Ballontekst">
    <w:name w:val="Balloon Text"/>
    <w:basedOn w:val="Standaard"/>
    <w:link w:val="BallontekstChar"/>
    <w:rsid w:val="00F462D6"/>
    <w:rPr>
      <w:rFonts w:ascii="Tahoma" w:hAnsi="Tahoma" w:cs="Tahoma"/>
      <w:sz w:val="16"/>
      <w:szCs w:val="16"/>
    </w:rPr>
  </w:style>
  <w:style w:type="character" w:customStyle="1" w:styleId="BallontekstChar">
    <w:name w:val="Ballontekst Char"/>
    <w:basedOn w:val="Standaardalinea-lettertype"/>
    <w:link w:val="Ballontekst"/>
    <w:rsid w:val="00F462D6"/>
    <w:rPr>
      <w:rFonts w:ascii="Tahoma" w:hAnsi="Tahoma" w:cs="Tahoma"/>
      <w:sz w:val="16"/>
      <w:szCs w:val="16"/>
      <w:lang w:val="nl"/>
    </w:rPr>
  </w:style>
  <w:style w:type="paragraph" w:customStyle="1" w:styleId="Default">
    <w:name w:val="Default"/>
    <w:rsid w:val="00FF43EE"/>
    <w:pPr>
      <w:autoSpaceDE w:val="0"/>
      <w:autoSpaceDN w:val="0"/>
      <w:adjustRightInd w:val="0"/>
    </w:pPr>
    <w:rPr>
      <w:rFonts w:ascii="Akzidenz Grotesk BE Light" w:hAnsi="Akzidenz Grotesk BE Light" w:cs="Akzidenz Grotesk BE Light"/>
      <w:color w:val="000000"/>
      <w:sz w:val="24"/>
      <w:szCs w:val="24"/>
    </w:rPr>
  </w:style>
  <w:style w:type="character" w:customStyle="1" w:styleId="PlattetekstinspringenChar">
    <w:name w:val="Platte tekst inspringen Char"/>
    <w:basedOn w:val="Standaardalinea-lettertype"/>
    <w:link w:val="Plattetekstinspringen"/>
    <w:rsid w:val="00FF43EE"/>
    <w:rPr>
      <w:lang w:val="nl"/>
    </w:rPr>
  </w:style>
  <w:style w:type="paragraph" w:customStyle="1" w:styleId="Pa1">
    <w:name w:val="Pa1"/>
    <w:basedOn w:val="Default"/>
    <w:next w:val="Default"/>
    <w:uiPriority w:val="99"/>
    <w:rsid w:val="00B464BE"/>
    <w:pPr>
      <w:spacing w:line="171" w:lineRule="atLeast"/>
    </w:pPr>
    <w:rPr>
      <w:rFonts w:ascii="The Sans" w:hAnsi="The Sans" w:cs="Times New Roman"/>
      <w:color w:val="auto"/>
    </w:rPr>
  </w:style>
  <w:style w:type="character" w:customStyle="1" w:styleId="A9">
    <w:name w:val="A9"/>
    <w:uiPriority w:val="99"/>
    <w:rsid w:val="00B464BE"/>
    <w:rPr>
      <w:rFonts w:cs="The Sans"/>
      <w:color w:val="000000"/>
      <w:sz w:val="16"/>
      <w:szCs w:val="16"/>
    </w:rPr>
  </w:style>
  <w:style w:type="character" w:styleId="GevolgdeHyperlink">
    <w:name w:val="FollowedHyperlink"/>
    <w:basedOn w:val="Standaardalinea-lettertype"/>
    <w:rsid w:val="00893C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vamg.nl/nascholingsagend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514</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PROGRAMMA</vt:lpstr>
    </vt:vector>
  </TitlesOfParts>
  <Company>Sportgeneeskunde Nederland</Company>
  <LinksUpToDate>false</LinksUpToDate>
  <CharactersWithSpaces>3798</CharactersWithSpaces>
  <SharedDoc>false</SharedDoc>
  <HLinks>
    <vt:vector size="6" baseType="variant">
      <vt:variant>
        <vt:i4>4980829</vt:i4>
      </vt:variant>
      <vt:variant>
        <vt:i4>0</vt:i4>
      </vt:variant>
      <vt:variant>
        <vt:i4>0</vt:i4>
      </vt:variant>
      <vt:variant>
        <vt:i4>5</vt:i4>
      </vt:variant>
      <vt:variant>
        <vt:lpwstr>http://www.sportgeneeskunde.com/nascholingsagenda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vir</dc:creator>
  <cp:lastModifiedBy>administrator</cp:lastModifiedBy>
  <cp:revision>5</cp:revision>
  <cp:lastPrinted>2017-03-22T14:52:00Z</cp:lastPrinted>
  <dcterms:created xsi:type="dcterms:W3CDTF">2017-03-22T14:21:00Z</dcterms:created>
  <dcterms:modified xsi:type="dcterms:W3CDTF">2017-03-22T15:45:00Z</dcterms:modified>
</cp:coreProperties>
</file>