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5E4D" w:rsidRDefault="00B232F2">
      <w:pPr>
        <w:ind w:right="-114"/>
        <w:jc w:val="center"/>
      </w:pPr>
      <w:r>
        <w:tab/>
      </w:r>
      <w:r>
        <w:tab/>
      </w:r>
      <w:r>
        <w:tab/>
      </w:r>
      <w:r>
        <w:tab/>
      </w:r>
      <w:r>
        <w:tab/>
      </w:r>
      <w:r>
        <w:rPr>
          <w:noProof/>
        </w:rPr>
        <w:drawing>
          <wp:anchor distT="114300" distB="114300" distL="114300" distR="114300" simplePos="0" relativeHeight="251658240" behindDoc="0" locked="0" layoutInCell="0" hidden="0" allowOverlap="1">
            <wp:simplePos x="0" y="0"/>
            <wp:positionH relativeFrom="margin">
              <wp:posOffset>1247775</wp:posOffset>
            </wp:positionH>
            <wp:positionV relativeFrom="paragraph">
              <wp:posOffset>68625</wp:posOffset>
            </wp:positionV>
            <wp:extent cx="4052888" cy="985838"/>
            <wp:effectExtent l="0" t="0" r="0" b="0"/>
            <wp:wrapSquare wrapText="bothSides" distT="114300" distB="114300" distL="114300" distR="114300"/>
            <wp:docPr id="1" name="image02.png" descr="Nieuw_logo_ZZS_2016_links-03.png"/>
            <wp:cNvGraphicFramePr/>
            <a:graphic xmlns:a="http://schemas.openxmlformats.org/drawingml/2006/main">
              <a:graphicData uri="http://schemas.openxmlformats.org/drawingml/2006/picture">
                <pic:pic xmlns:pic="http://schemas.openxmlformats.org/drawingml/2006/picture">
                  <pic:nvPicPr>
                    <pic:cNvPr id="0" name="image02.png" descr="Nieuw_logo_ZZS_2016_links-03.png"/>
                    <pic:cNvPicPr preferRelativeResize="0"/>
                  </pic:nvPicPr>
                  <pic:blipFill>
                    <a:blip r:embed="rId7"/>
                    <a:srcRect/>
                    <a:stretch>
                      <a:fillRect/>
                    </a:stretch>
                  </pic:blipFill>
                  <pic:spPr>
                    <a:xfrm>
                      <a:off x="0" y="0"/>
                      <a:ext cx="4052888" cy="985838"/>
                    </a:xfrm>
                    <a:prstGeom prst="rect">
                      <a:avLst/>
                    </a:prstGeom>
                    <a:ln/>
                  </pic:spPr>
                </pic:pic>
              </a:graphicData>
            </a:graphic>
          </wp:anchor>
        </w:drawing>
      </w:r>
    </w:p>
    <w:p w:rsidR="00DB5E4D" w:rsidRDefault="00DB5E4D">
      <w:pPr>
        <w:ind w:right="-114"/>
      </w:pPr>
    </w:p>
    <w:p w:rsidR="00DB5E4D" w:rsidRDefault="00DB5E4D">
      <w:pPr>
        <w:ind w:left="1440" w:right="-114" w:firstLine="720"/>
      </w:pPr>
    </w:p>
    <w:p w:rsidR="00DB5E4D" w:rsidRDefault="00DB5E4D">
      <w:pPr>
        <w:ind w:left="1440" w:right="-114" w:firstLine="720"/>
      </w:pPr>
    </w:p>
    <w:p w:rsidR="00DB5E4D" w:rsidRPr="00766478" w:rsidRDefault="00B232F2">
      <w:pPr>
        <w:ind w:left="1440" w:right="-114" w:firstLine="720"/>
        <w:rPr>
          <w:lang w:val="nl-NL"/>
        </w:rPr>
      </w:pPr>
      <w:r w:rsidRPr="00766478">
        <w:rPr>
          <w:rFonts w:ascii="Georgia" w:eastAsia="Georgia" w:hAnsi="Georgia" w:cs="Georgia"/>
          <w:b/>
          <w:i/>
          <w:sz w:val="96"/>
          <w:szCs w:val="96"/>
          <w:lang w:val="nl-NL"/>
        </w:rPr>
        <w:t>Basisscholing</w:t>
      </w:r>
    </w:p>
    <w:p w:rsidR="00DB5E4D" w:rsidRPr="00766478" w:rsidRDefault="00B232F2">
      <w:pPr>
        <w:ind w:right="-816"/>
        <w:jc w:val="center"/>
        <w:rPr>
          <w:lang w:val="nl-NL"/>
        </w:rPr>
      </w:pPr>
      <w:r w:rsidRPr="00766478">
        <w:rPr>
          <w:rFonts w:ascii="Georgia" w:eastAsia="Georgia" w:hAnsi="Georgia" w:cs="Georgia"/>
          <w:b/>
          <w:i/>
          <w:sz w:val="96"/>
          <w:szCs w:val="96"/>
          <w:lang w:val="nl-NL"/>
        </w:rPr>
        <w:t>Dementie</w:t>
      </w:r>
    </w:p>
    <w:p w:rsidR="00DB5E4D" w:rsidRPr="00766478" w:rsidRDefault="00DB5E4D">
      <w:pPr>
        <w:tabs>
          <w:tab w:val="left" w:pos="1484"/>
          <w:tab w:val="center" w:pos="5046"/>
        </w:tabs>
        <w:jc w:val="center"/>
        <w:rPr>
          <w:lang w:val="nl-NL"/>
        </w:rPr>
      </w:pPr>
    </w:p>
    <w:p w:rsidR="00DB5E4D" w:rsidRPr="00766478" w:rsidRDefault="00B232F2">
      <w:pPr>
        <w:tabs>
          <w:tab w:val="left" w:pos="1484"/>
          <w:tab w:val="center" w:pos="5046"/>
        </w:tabs>
        <w:ind w:left="2160"/>
        <w:rPr>
          <w:lang w:val="nl-NL"/>
        </w:rPr>
      </w:pPr>
      <w:r w:rsidRPr="00766478">
        <w:rPr>
          <w:i/>
          <w:sz w:val="28"/>
          <w:szCs w:val="28"/>
          <w:lang w:val="nl-NL"/>
        </w:rPr>
        <w:t>Voor (thuis)zorgmedewerkers niveau 3, 4 en 5</w:t>
      </w:r>
    </w:p>
    <w:p w:rsidR="00DB5E4D" w:rsidRPr="00766478" w:rsidRDefault="00DB5E4D">
      <w:pPr>
        <w:rPr>
          <w:lang w:val="nl-NL"/>
        </w:rPr>
      </w:pPr>
    </w:p>
    <w:p w:rsidR="00DB5E4D" w:rsidRDefault="00B232F2">
      <w:pPr>
        <w:ind w:left="1440"/>
      </w:pPr>
      <w:r>
        <w:rPr>
          <w:noProof/>
        </w:rPr>
        <w:drawing>
          <wp:inline distT="0" distB="0" distL="0" distR="0">
            <wp:extent cx="4556187" cy="2926410"/>
            <wp:effectExtent l="0" t="0" r="0" b="0"/>
            <wp:docPr id="2" name="image03.jpg" descr="Afbeeldingsresultaat voor afbeeldingen dementie"/>
            <wp:cNvGraphicFramePr/>
            <a:graphic xmlns:a="http://schemas.openxmlformats.org/drawingml/2006/main">
              <a:graphicData uri="http://schemas.openxmlformats.org/drawingml/2006/picture">
                <pic:pic xmlns:pic="http://schemas.openxmlformats.org/drawingml/2006/picture">
                  <pic:nvPicPr>
                    <pic:cNvPr id="0" name="image03.jpg" descr="Afbeeldingsresultaat voor afbeeldingen dementie"/>
                    <pic:cNvPicPr preferRelativeResize="0"/>
                  </pic:nvPicPr>
                  <pic:blipFill>
                    <a:blip r:embed="rId8"/>
                    <a:srcRect/>
                    <a:stretch>
                      <a:fillRect/>
                    </a:stretch>
                  </pic:blipFill>
                  <pic:spPr>
                    <a:xfrm>
                      <a:off x="0" y="0"/>
                      <a:ext cx="4556187" cy="2926410"/>
                    </a:xfrm>
                    <a:prstGeom prst="rect">
                      <a:avLst/>
                    </a:prstGeom>
                    <a:ln/>
                  </pic:spPr>
                </pic:pic>
              </a:graphicData>
            </a:graphic>
          </wp:inline>
        </w:drawing>
      </w:r>
    </w:p>
    <w:p w:rsidR="00DB5E4D" w:rsidRDefault="00DB5E4D">
      <w:pPr>
        <w:ind w:left="2832" w:firstLine="708"/>
      </w:pPr>
    </w:p>
    <w:p w:rsidR="00DB5E4D" w:rsidRDefault="00B232F2">
      <w:pPr>
        <w:tabs>
          <w:tab w:val="left" w:pos="3040"/>
        </w:tabs>
      </w:pPr>
      <w:r>
        <w:rPr>
          <w:i/>
          <w:sz w:val="28"/>
          <w:szCs w:val="28"/>
        </w:rPr>
        <w:tab/>
      </w:r>
    </w:p>
    <w:p w:rsidR="00DB5E4D" w:rsidRPr="00766478" w:rsidRDefault="00B232F2">
      <w:pPr>
        <w:tabs>
          <w:tab w:val="left" w:pos="1484"/>
          <w:tab w:val="center" w:pos="5046"/>
        </w:tabs>
        <w:spacing w:line="288" w:lineRule="auto"/>
        <w:jc w:val="center"/>
        <w:rPr>
          <w:lang w:val="nl-NL"/>
        </w:rPr>
      </w:pPr>
      <w:r w:rsidRPr="00766478">
        <w:rPr>
          <w:i/>
          <w:sz w:val="28"/>
          <w:szCs w:val="28"/>
          <w:lang w:val="nl-NL"/>
        </w:rPr>
        <w:t xml:space="preserve">Een initiatief van </w:t>
      </w:r>
    </w:p>
    <w:p w:rsidR="00DB5E4D" w:rsidRPr="00766478" w:rsidRDefault="00B232F2">
      <w:pPr>
        <w:tabs>
          <w:tab w:val="left" w:pos="1484"/>
          <w:tab w:val="center" w:pos="5046"/>
        </w:tabs>
        <w:spacing w:line="288" w:lineRule="auto"/>
        <w:jc w:val="center"/>
        <w:rPr>
          <w:lang w:val="nl-NL"/>
        </w:rPr>
      </w:pPr>
      <w:r w:rsidRPr="00766478">
        <w:rPr>
          <w:i/>
          <w:sz w:val="28"/>
          <w:szCs w:val="28"/>
          <w:lang w:val="nl-NL"/>
        </w:rPr>
        <w:t xml:space="preserve">Zeeuwse Zorgschakels </w:t>
      </w:r>
    </w:p>
    <w:p w:rsidR="00DB5E4D" w:rsidRPr="00766478" w:rsidRDefault="00DC4153">
      <w:pPr>
        <w:tabs>
          <w:tab w:val="left" w:pos="1484"/>
          <w:tab w:val="center" w:pos="5046"/>
        </w:tabs>
        <w:spacing w:line="288" w:lineRule="auto"/>
        <w:jc w:val="center"/>
        <w:rPr>
          <w:lang w:val="nl-NL"/>
        </w:rPr>
      </w:pPr>
      <w:hyperlink r:id="rId9">
        <w:r w:rsidR="00B232F2" w:rsidRPr="00766478">
          <w:rPr>
            <w:i/>
            <w:color w:val="0000FF"/>
            <w:sz w:val="28"/>
            <w:szCs w:val="28"/>
            <w:u w:val="single"/>
            <w:lang w:val="nl-NL"/>
          </w:rPr>
          <w:t>www.zeeuwsezorgschakels.nl</w:t>
        </w:r>
      </w:hyperlink>
      <w:r w:rsidR="00B232F2" w:rsidRPr="00766478">
        <w:rPr>
          <w:i/>
          <w:sz w:val="28"/>
          <w:szCs w:val="28"/>
          <w:lang w:val="nl-NL"/>
        </w:rPr>
        <w:t xml:space="preserve"> </w:t>
      </w:r>
    </w:p>
    <w:p w:rsidR="00DB5E4D" w:rsidRPr="00766478" w:rsidRDefault="00DC4153">
      <w:pPr>
        <w:tabs>
          <w:tab w:val="left" w:pos="1484"/>
          <w:tab w:val="center" w:pos="5046"/>
        </w:tabs>
        <w:spacing w:line="288" w:lineRule="auto"/>
        <w:jc w:val="center"/>
        <w:rPr>
          <w:lang w:val="nl-NL"/>
        </w:rPr>
      </w:pPr>
      <w:hyperlink r:id="rId10">
        <w:r w:rsidR="00B232F2" w:rsidRPr="00766478">
          <w:rPr>
            <w:i/>
            <w:color w:val="0000FF"/>
            <w:sz w:val="28"/>
            <w:szCs w:val="28"/>
            <w:u w:val="single"/>
            <w:lang w:val="nl-NL"/>
          </w:rPr>
          <w:t>info@zeeuwsezorgschakels.nl</w:t>
        </w:r>
      </w:hyperlink>
      <w:hyperlink r:id="rId11"/>
    </w:p>
    <w:p w:rsidR="00DB5E4D" w:rsidRPr="00766478" w:rsidRDefault="00DC4153">
      <w:pPr>
        <w:tabs>
          <w:tab w:val="left" w:pos="1484"/>
          <w:tab w:val="center" w:pos="5046"/>
        </w:tabs>
        <w:spacing w:line="288" w:lineRule="auto"/>
        <w:jc w:val="center"/>
        <w:rPr>
          <w:lang w:val="nl-NL"/>
        </w:rPr>
      </w:pPr>
      <w:hyperlink r:id="rId12"/>
    </w:p>
    <w:p w:rsidR="00DB5E4D" w:rsidRPr="00766478" w:rsidRDefault="00B232F2">
      <w:pPr>
        <w:jc w:val="center"/>
        <w:rPr>
          <w:lang w:val="nl-NL"/>
        </w:rPr>
      </w:pPr>
      <w:r w:rsidRPr="00766478">
        <w:rPr>
          <w:i/>
          <w:sz w:val="28"/>
          <w:szCs w:val="28"/>
          <w:lang w:val="nl-NL"/>
        </w:rPr>
        <w:t>Zeeuwse zorgschakels is een onafhankelijke organisatie die zich inzet voor een goede samenhang in de zorg voor mensen met een dementie.</w:t>
      </w:r>
    </w:p>
    <w:p w:rsidR="00DB5E4D" w:rsidRPr="00766478" w:rsidRDefault="00DB5E4D">
      <w:pPr>
        <w:jc w:val="both"/>
        <w:rPr>
          <w:lang w:val="nl-NL"/>
        </w:rPr>
      </w:pPr>
    </w:p>
    <w:p w:rsidR="00DB5E4D" w:rsidRPr="00766478" w:rsidRDefault="00B232F2">
      <w:pPr>
        <w:ind w:left="720"/>
        <w:jc w:val="both"/>
        <w:rPr>
          <w:lang w:val="nl-NL"/>
        </w:rPr>
      </w:pPr>
      <w:r w:rsidRPr="00766478">
        <w:rPr>
          <w:b/>
          <w:sz w:val="28"/>
          <w:szCs w:val="28"/>
          <w:u w:val="single"/>
          <w:lang w:val="nl-NL"/>
        </w:rPr>
        <w:t>Basisscholing dementie</w:t>
      </w:r>
    </w:p>
    <w:p w:rsidR="00DB5E4D" w:rsidRPr="00766478" w:rsidRDefault="00B232F2">
      <w:pPr>
        <w:ind w:left="720"/>
        <w:jc w:val="both"/>
        <w:rPr>
          <w:lang w:val="nl-NL"/>
        </w:rPr>
      </w:pPr>
      <w:r w:rsidRPr="00766478">
        <w:rPr>
          <w:sz w:val="28"/>
          <w:szCs w:val="28"/>
          <w:lang w:val="nl-NL"/>
        </w:rPr>
        <w:lastRenderedPageBreak/>
        <w:t>Het aantal mensen met dementie in Nederland groeit. Zo groeit ook de vraag naar zorgmedewerkers die hen met de juiste kennis en vaardigheden verzorgen en begeleiden. Deskundigheidsbevordering helpt zorgmedewerkers om goed om te gaan en beter in te spelen op de zorgvraag van iemand die dementie heeft. In 2017 geven we zowel in het voorjaar als in het najaar een basisscholing.</w:t>
      </w:r>
    </w:p>
    <w:p w:rsidR="00DB5E4D" w:rsidRPr="00766478" w:rsidRDefault="00DB5E4D">
      <w:pPr>
        <w:ind w:left="720"/>
        <w:jc w:val="both"/>
        <w:rPr>
          <w:lang w:val="nl-NL"/>
        </w:rPr>
      </w:pPr>
    </w:p>
    <w:p w:rsidR="00DB5E4D" w:rsidRPr="00766478" w:rsidRDefault="00B232F2">
      <w:pPr>
        <w:ind w:firstLine="720"/>
        <w:jc w:val="both"/>
        <w:rPr>
          <w:lang w:val="nl-NL"/>
        </w:rPr>
      </w:pPr>
      <w:r w:rsidRPr="00766478">
        <w:rPr>
          <w:b/>
          <w:sz w:val="28"/>
          <w:szCs w:val="28"/>
          <w:u w:val="single"/>
          <w:lang w:val="nl-NL"/>
        </w:rPr>
        <w:t>Doelgroep</w:t>
      </w:r>
    </w:p>
    <w:p w:rsidR="00DB5E4D" w:rsidRPr="00766478" w:rsidRDefault="00B232F2">
      <w:pPr>
        <w:ind w:firstLine="720"/>
        <w:jc w:val="both"/>
        <w:rPr>
          <w:lang w:val="nl-NL"/>
        </w:rPr>
      </w:pPr>
      <w:r w:rsidRPr="00766478">
        <w:rPr>
          <w:sz w:val="28"/>
          <w:szCs w:val="28"/>
          <w:lang w:val="nl-NL"/>
        </w:rPr>
        <w:t>De scholing is bedoeld voor (thuis)zorgmedewerkers niveau 3, 4 en 5. Per</w:t>
      </w:r>
    </w:p>
    <w:p w:rsidR="00DB5E4D" w:rsidRPr="00766478" w:rsidRDefault="00B232F2">
      <w:pPr>
        <w:ind w:firstLine="720"/>
        <w:jc w:val="both"/>
        <w:rPr>
          <w:lang w:val="nl-NL"/>
        </w:rPr>
      </w:pPr>
      <w:r w:rsidRPr="00766478">
        <w:rPr>
          <w:sz w:val="28"/>
          <w:szCs w:val="28"/>
          <w:lang w:val="nl-NL"/>
        </w:rPr>
        <w:t>scholing kunnen zich maximaal 15 mensen opgeven.</w:t>
      </w:r>
    </w:p>
    <w:p w:rsidR="00DB5E4D" w:rsidRPr="00766478" w:rsidRDefault="00B232F2">
      <w:pPr>
        <w:ind w:left="720"/>
        <w:jc w:val="both"/>
        <w:rPr>
          <w:lang w:val="nl-NL"/>
        </w:rPr>
      </w:pPr>
      <w:r w:rsidRPr="00766478">
        <w:rPr>
          <w:sz w:val="28"/>
          <w:szCs w:val="28"/>
          <w:lang w:val="nl-NL"/>
        </w:rPr>
        <w:t xml:space="preserve">Bent u geen zorgmedewerker maar wilt u wel graag onze basisscholing volgen? Dat kan! Dit najaar organiseren we een basisscholing die speciaal gericht is op professionals die in hun werk te maken hebben met dementie. </w:t>
      </w:r>
    </w:p>
    <w:p w:rsidR="00DB5E4D" w:rsidRPr="00766478" w:rsidRDefault="00DB5E4D">
      <w:pPr>
        <w:ind w:firstLine="720"/>
        <w:jc w:val="both"/>
        <w:rPr>
          <w:lang w:val="nl-NL"/>
        </w:rPr>
      </w:pPr>
    </w:p>
    <w:p w:rsidR="00DB5E4D" w:rsidRDefault="00B232F2">
      <w:pPr>
        <w:ind w:firstLine="720"/>
        <w:jc w:val="both"/>
      </w:pPr>
      <w:bookmarkStart w:id="0" w:name="_GoBack"/>
      <w:bookmarkEnd w:id="0"/>
      <w:r>
        <w:rPr>
          <w:b/>
          <w:sz w:val="28"/>
          <w:szCs w:val="28"/>
          <w:u w:val="single"/>
        </w:rPr>
        <w:t xml:space="preserve">Het </w:t>
      </w:r>
      <w:proofErr w:type="spellStart"/>
      <w:r>
        <w:rPr>
          <w:b/>
          <w:sz w:val="28"/>
          <w:szCs w:val="28"/>
          <w:u w:val="single"/>
        </w:rPr>
        <w:t>programma</w:t>
      </w:r>
      <w:proofErr w:type="spellEnd"/>
    </w:p>
    <w:p w:rsidR="00DB5E4D" w:rsidRDefault="00B232F2">
      <w:pPr>
        <w:numPr>
          <w:ilvl w:val="0"/>
          <w:numId w:val="1"/>
        </w:numPr>
        <w:ind w:hanging="360"/>
        <w:contextualSpacing/>
        <w:jc w:val="both"/>
        <w:rPr>
          <w:sz w:val="28"/>
          <w:szCs w:val="28"/>
        </w:rPr>
      </w:pPr>
      <w:proofErr w:type="spellStart"/>
      <w:r>
        <w:rPr>
          <w:sz w:val="28"/>
          <w:szCs w:val="28"/>
        </w:rPr>
        <w:t>Typen</w:t>
      </w:r>
      <w:proofErr w:type="spellEnd"/>
      <w:r>
        <w:rPr>
          <w:sz w:val="28"/>
          <w:szCs w:val="28"/>
        </w:rPr>
        <w:t xml:space="preserve"> </w:t>
      </w:r>
      <w:proofErr w:type="spellStart"/>
      <w:r>
        <w:rPr>
          <w:sz w:val="28"/>
          <w:szCs w:val="28"/>
        </w:rPr>
        <w:t>dementie</w:t>
      </w:r>
      <w:proofErr w:type="spellEnd"/>
    </w:p>
    <w:p w:rsidR="00DB5E4D" w:rsidRDefault="00B232F2">
      <w:pPr>
        <w:numPr>
          <w:ilvl w:val="0"/>
          <w:numId w:val="1"/>
        </w:numPr>
        <w:ind w:hanging="360"/>
        <w:contextualSpacing/>
        <w:jc w:val="both"/>
        <w:rPr>
          <w:sz w:val="28"/>
          <w:szCs w:val="28"/>
        </w:rPr>
      </w:pPr>
      <w:proofErr w:type="spellStart"/>
      <w:r>
        <w:rPr>
          <w:sz w:val="28"/>
          <w:szCs w:val="28"/>
        </w:rPr>
        <w:t>Voeding</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beweging</w:t>
      </w:r>
      <w:proofErr w:type="spellEnd"/>
    </w:p>
    <w:p w:rsidR="00DB5E4D" w:rsidRPr="00766478" w:rsidRDefault="00B232F2">
      <w:pPr>
        <w:numPr>
          <w:ilvl w:val="0"/>
          <w:numId w:val="1"/>
        </w:numPr>
        <w:ind w:hanging="360"/>
        <w:contextualSpacing/>
        <w:jc w:val="both"/>
        <w:rPr>
          <w:sz w:val="28"/>
          <w:szCs w:val="28"/>
          <w:lang w:val="nl-NL"/>
        </w:rPr>
      </w:pPr>
      <w:r w:rsidRPr="00766478">
        <w:rPr>
          <w:sz w:val="28"/>
          <w:szCs w:val="28"/>
          <w:lang w:val="nl-NL"/>
        </w:rPr>
        <w:t>Begeleiding en benadering van de cliënt</w:t>
      </w:r>
    </w:p>
    <w:p w:rsidR="00DB5E4D" w:rsidRDefault="00B232F2">
      <w:pPr>
        <w:numPr>
          <w:ilvl w:val="0"/>
          <w:numId w:val="1"/>
        </w:numPr>
        <w:ind w:hanging="360"/>
        <w:contextualSpacing/>
        <w:jc w:val="both"/>
        <w:rPr>
          <w:sz w:val="28"/>
          <w:szCs w:val="28"/>
        </w:rPr>
      </w:pPr>
      <w:proofErr w:type="spellStart"/>
      <w:r>
        <w:rPr>
          <w:sz w:val="28"/>
          <w:szCs w:val="28"/>
        </w:rPr>
        <w:t>Jij</w:t>
      </w:r>
      <w:proofErr w:type="spellEnd"/>
      <w:r>
        <w:rPr>
          <w:sz w:val="28"/>
          <w:szCs w:val="28"/>
        </w:rPr>
        <w:t xml:space="preserve"> </w:t>
      </w:r>
      <w:proofErr w:type="spellStart"/>
      <w:r>
        <w:rPr>
          <w:sz w:val="28"/>
          <w:szCs w:val="28"/>
        </w:rPr>
        <w:t>als</w:t>
      </w:r>
      <w:proofErr w:type="spellEnd"/>
      <w:r>
        <w:rPr>
          <w:sz w:val="28"/>
          <w:szCs w:val="28"/>
        </w:rPr>
        <w:t xml:space="preserve"> </w:t>
      </w:r>
      <w:proofErr w:type="spellStart"/>
      <w:r>
        <w:rPr>
          <w:sz w:val="28"/>
          <w:szCs w:val="28"/>
        </w:rPr>
        <w:t>zorgverlener</w:t>
      </w:r>
      <w:proofErr w:type="spellEnd"/>
    </w:p>
    <w:p w:rsidR="00DB5E4D" w:rsidRPr="00766478" w:rsidRDefault="00B232F2">
      <w:pPr>
        <w:numPr>
          <w:ilvl w:val="0"/>
          <w:numId w:val="1"/>
        </w:numPr>
        <w:ind w:hanging="360"/>
        <w:contextualSpacing/>
        <w:jc w:val="both"/>
        <w:rPr>
          <w:sz w:val="28"/>
          <w:szCs w:val="28"/>
          <w:lang w:val="nl-NL"/>
        </w:rPr>
      </w:pPr>
      <w:r w:rsidRPr="00766478">
        <w:rPr>
          <w:sz w:val="28"/>
          <w:szCs w:val="28"/>
          <w:lang w:val="nl-NL"/>
        </w:rPr>
        <w:t>Begeleiding en benadering van de omgeving</w:t>
      </w:r>
    </w:p>
    <w:p w:rsidR="00DB5E4D" w:rsidRDefault="00B232F2">
      <w:pPr>
        <w:numPr>
          <w:ilvl w:val="0"/>
          <w:numId w:val="1"/>
        </w:numPr>
        <w:ind w:hanging="360"/>
        <w:contextualSpacing/>
        <w:jc w:val="both"/>
        <w:rPr>
          <w:sz w:val="28"/>
          <w:szCs w:val="28"/>
        </w:rPr>
      </w:pPr>
      <w:proofErr w:type="spellStart"/>
      <w:r>
        <w:rPr>
          <w:sz w:val="28"/>
          <w:szCs w:val="28"/>
        </w:rPr>
        <w:t>Ouderenmishandeling</w:t>
      </w:r>
      <w:proofErr w:type="spellEnd"/>
    </w:p>
    <w:p w:rsidR="00DB5E4D" w:rsidRPr="00766478" w:rsidRDefault="00B232F2">
      <w:pPr>
        <w:ind w:left="720"/>
        <w:jc w:val="both"/>
        <w:rPr>
          <w:lang w:val="nl-NL"/>
        </w:rPr>
      </w:pPr>
      <w:r w:rsidRPr="00766478">
        <w:rPr>
          <w:sz w:val="28"/>
          <w:szCs w:val="28"/>
          <w:lang w:val="nl-NL"/>
        </w:rPr>
        <w:t xml:space="preserve">De lessen worden gegeven middels een </w:t>
      </w:r>
      <w:proofErr w:type="spellStart"/>
      <w:r w:rsidRPr="00766478">
        <w:rPr>
          <w:sz w:val="28"/>
          <w:szCs w:val="28"/>
          <w:lang w:val="nl-NL"/>
        </w:rPr>
        <w:t>Powerpoint</w:t>
      </w:r>
      <w:proofErr w:type="spellEnd"/>
      <w:r w:rsidRPr="00766478">
        <w:rPr>
          <w:sz w:val="28"/>
          <w:szCs w:val="28"/>
          <w:lang w:val="nl-NL"/>
        </w:rPr>
        <w:t xml:space="preserve"> presentatie. Tussendoor worden er casussen besproken, opdrachten gemaakt (zowel in groepjes als individueel) en korte filmpjes gekeken. Per les wordt er een huiswerkopdracht meegegeven van 1 studiebelastingsuur. </w:t>
      </w:r>
    </w:p>
    <w:p w:rsidR="00DB5E4D" w:rsidRPr="00766478" w:rsidRDefault="00DB5E4D">
      <w:pPr>
        <w:ind w:firstLine="720"/>
        <w:jc w:val="both"/>
        <w:rPr>
          <w:lang w:val="nl-NL"/>
        </w:rPr>
      </w:pPr>
    </w:p>
    <w:p w:rsidR="00DB5E4D" w:rsidRPr="00766478" w:rsidRDefault="00B232F2">
      <w:pPr>
        <w:ind w:firstLine="720"/>
        <w:jc w:val="both"/>
        <w:rPr>
          <w:lang w:val="nl-NL"/>
        </w:rPr>
      </w:pPr>
      <w:r w:rsidRPr="00766478">
        <w:rPr>
          <w:b/>
          <w:sz w:val="28"/>
          <w:szCs w:val="28"/>
          <w:u w:val="single"/>
          <w:lang w:val="nl-NL"/>
        </w:rPr>
        <w:t>Kosten</w:t>
      </w:r>
    </w:p>
    <w:p w:rsidR="00DB5E4D" w:rsidRPr="00766478" w:rsidRDefault="00B232F2">
      <w:pPr>
        <w:ind w:left="720"/>
        <w:jc w:val="both"/>
        <w:rPr>
          <w:lang w:val="nl-NL"/>
        </w:rPr>
      </w:pPr>
      <w:r w:rsidRPr="00766478">
        <w:rPr>
          <w:sz w:val="28"/>
          <w:szCs w:val="28"/>
          <w:lang w:val="nl-NL"/>
        </w:rPr>
        <w:t xml:space="preserve">De scholing kost voor medewerkers waarvan de organisatie aangesloten is bij Zeeuwse Zorgschakels, € 95,- p.p. Voor externen zijn de kosten € 110,- p.p. </w:t>
      </w:r>
    </w:p>
    <w:p w:rsidR="00DB5E4D" w:rsidRPr="00766478" w:rsidRDefault="00B232F2">
      <w:pPr>
        <w:ind w:left="720"/>
        <w:jc w:val="both"/>
        <w:rPr>
          <w:lang w:val="nl-NL"/>
        </w:rPr>
      </w:pPr>
      <w:r w:rsidRPr="00766478">
        <w:rPr>
          <w:sz w:val="28"/>
          <w:szCs w:val="28"/>
          <w:lang w:val="nl-NL"/>
        </w:rPr>
        <w:t>De prijzen zijn inclusief reader en certificaat. In de pauze wordt er gezorgd voor koffie en thee.</w:t>
      </w:r>
    </w:p>
    <w:p w:rsidR="00DB5E4D" w:rsidRPr="00766478" w:rsidRDefault="00DB5E4D">
      <w:pPr>
        <w:ind w:left="720"/>
        <w:jc w:val="both"/>
        <w:rPr>
          <w:lang w:val="nl-NL"/>
        </w:rPr>
      </w:pPr>
    </w:p>
    <w:p w:rsidR="00DB5E4D" w:rsidRPr="00766478" w:rsidRDefault="00DB5E4D">
      <w:pPr>
        <w:ind w:firstLine="720"/>
        <w:jc w:val="both"/>
        <w:rPr>
          <w:lang w:val="nl-NL"/>
        </w:rPr>
      </w:pPr>
    </w:p>
    <w:p w:rsidR="00DB5E4D" w:rsidRPr="00766478" w:rsidRDefault="00B232F2">
      <w:pPr>
        <w:rPr>
          <w:lang w:val="nl-NL"/>
        </w:rPr>
      </w:pPr>
      <w:r w:rsidRPr="00766478">
        <w:rPr>
          <w:lang w:val="nl-NL"/>
        </w:rPr>
        <w:br w:type="page"/>
      </w:r>
    </w:p>
    <w:p w:rsidR="00DB5E4D" w:rsidRPr="00766478" w:rsidRDefault="00DB5E4D">
      <w:pPr>
        <w:ind w:firstLine="720"/>
        <w:jc w:val="both"/>
        <w:rPr>
          <w:lang w:val="nl-NL"/>
        </w:rPr>
      </w:pPr>
    </w:p>
    <w:p w:rsidR="00DB5E4D" w:rsidRPr="00766478" w:rsidRDefault="00B232F2">
      <w:pPr>
        <w:ind w:firstLine="720"/>
        <w:jc w:val="both"/>
        <w:rPr>
          <w:lang w:val="nl-NL"/>
        </w:rPr>
      </w:pPr>
      <w:r w:rsidRPr="00766478">
        <w:rPr>
          <w:b/>
          <w:sz w:val="28"/>
          <w:szCs w:val="28"/>
          <w:u w:val="single"/>
          <w:lang w:val="nl-NL"/>
        </w:rPr>
        <w:t>Data en locaties</w:t>
      </w:r>
    </w:p>
    <w:p w:rsidR="00DB5E4D" w:rsidRPr="00766478" w:rsidRDefault="00B232F2">
      <w:pPr>
        <w:ind w:firstLine="720"/>
        <w:jc w:val="both"/>
        <w:rPr>
          <w:lang w:val="nl-NL"/>
        </w:rPr>
      </w:pPr>
      <w:r w:rsidRPr="00766478">
        <w:rPr>
          <w:b/>
          <w:sz w:val="28"/>
          <w:szCs w:val="28"/>
          <w:lang w:val="nl-NL"/>
        </w:rPr>
        <w:t>Walcheren</w:t>
      </w:r>
    </w:p>
    <w:p w:rsidR="00DB5E4D" w:rsidRPr="00766478" w:rsidRDefault="00B232F2">
      <w:pPr>
        <w:ind w:firstLine="720"/>
        <w:jc w:val="both"/>
        <w:rPr>
          <w:lang w:val="nl-NL"/>
        </w:rPr>
      </w:pPr>
      <w:r w:rsidRPr="00766478">
        <w:rPr>
          <w:rFonts w:ascii="Arial Unicode MS" w:eastAsia="Arial Unicode MS" w:hAnsi="Arial Unicode MS" w:cs="Arial Unicode MS"/>
          <w:sz w:val="28"/>
          <w:szCs w:val="28"/>
          <w:lang w:val="nl-NL"/>
        </w:rPr>
        <w:t xml:space="preserve">voorjaar - 6, 13 en 20 april 2017 → klik </w:t>
      </w:r>
      <w:hyperlink r:id="rId13">
        <w:r w:rsidRPr="00766478">
          <w:rPr>
            <w:color w:val="1155CC"/>
            <w:sz w:val="28"/>
            <w:szCs w:val="28"/>
            <w:u w:val="single"/>
            <w:lang w:val="nl-NL"/>
          </w:rPr>
          <w:t>hier</w:t>
        </w:r>
      </w:hyperlink>
      <w:r w:rsidRPr="00766478">
        <w:rPr>
          <w:sz w:val="28"/>
          <w:szCs w:val="28"/>
          <w:lang w:val="nl-NL"/>
        </w:rPr>
        <w:t xml:space="preserve"> om aan te melden.</w:t>
      </w:r>
    </w:p>
    <w:p w:rsidR="00DB5E4D" w:rsidRPr="00766478" w:rsidRDefault="00B232F2">
      <w:pPr>
        <w:ind w:firstLine="720"/>
        <w:jc w:val="both"/>
        <w:rPr>
          <w:lang w:val="nl-NL"/>
        </w:rPr>
      </w:pPr>
      <w:r w:rsidRPr="00766478">
        <w:rPr>
          <w:sz w:val="28"/>
          <w:szCs w:val="28"/>
          <w:lang w:val="nl-NL"/>
        </w:rPr>
        <w:tab/>
        <w:t>Docenten: Carla Groote - Schaarsberg en Nienke Dingemanse</w:t>
      </w:r>
    </w:p>
    <w:p w:rsidR="00DB5E4D" w:rsidRPr="00766478" w:rsidRDefault="00B232F2">
      <w:pPr>
        <w:ind w:firstLine="720"/>
        <w:jc w:val="both"/>
        <w:rPr>
          <w:lang w:val="nl-NL"/>
        </w:rPr>
      </w:pPr>
      <w:r w:rsidRPr="00766478">
        <w:rPr>
          <w:rFonts w:ascii="Arial Unicode MS" w:eastAsia="Arial Unicode MS" w:hAnsi="Arial Unicode MS" w:cs="Arial Unicode MS"/>
          <w:sz w:val="28"/>
          <w:szCs w:val="28"/>
          <w:lang w:val="nl-NL"/>
        </w:rPr>
        <w:t xml:space="preserve">najaar - 5, 12 en 26 oktober 2017 → klik </w:t>
      </w:r>
      <w:hyperlink r:id="rId14">
        <w:r w:rsidRPr="00766478">
          <w:rPr>
            <w:color w:val="1155CC"/>
            <w:sz w:val="28"/>
            <w:szCs w:val="28"/>
            <w:u w:val="single"/>
            <w:lang w:val="nl-NL"/>
          </w:rPr>
          <w:t>hier</w:t>
        </w:r>
      </w:hyperlink>
      <w:r w:rsidRPr="00766478">
        <w:rPr>
          <w:sz w:val="28"/>
          <w:szCs w:val="28"/>
          <w:lang w:val="nl-NL"/>
        </w:rPr>
        <w:t xml:space="preserve"> om aan te melden.</w:t>
      </w:r>
    </w:p>
    <w:p w:rsidR="00DB5E4D" w:rsidRPr="00766478" w:rsidRDefault="00B232F2">
      <w:pPr>
        <w:ind w:firstLine="720"/>
        <w:jc w:val="both"/>
        <w:rPr>
          <w:lang w:val="nl-NL"/>
        </w:rPr>
      </w:pPr>
      <w:r w:rsidRPr="00766478">
        <w:rPr>
          <w:sz w:val="28"/>
          <w:szCs w:val="28"/>
          <w:lang w:val="nl-NL"/>
        </w:rPr>
        <w:tab/>
        <w:t xml:space="preserve">Docenten: </w:t>
      </w:r>
      <w:proofErr w:type="spellStart"/>
      <w:r w:rsidRPr="00766478">
        <w:rPr>
          <w:sz w:val="28"/>
          <w:szCs w:val="28"/>
          <w:lang w:val="nl-NL"/>
        </w:rPr>
        <w:t>Gwendoline</w:t>
      </w:r>
      <w:proofErr w:type="spellEnd"/>
      <w:r w:rsidRPr="00766478">
        <w:rPr>
          <w:sz w:val="28"/>
          <w:szCs w:val="28"/>
          <w:lang w:val="nl-NL"/>
        </w:rPr>
        <w:t xml:space="preserve"> van den </w:t>
      </w:r>
      <w:proofErr w:type="spellStart"/>
      <w:r w:rsidRPr="00766478">
        <w:rPr>
          <w:sz w:val="28"/>
          <w:szCs w:val="28"/>
          <w:lang w:val="nl-NL"/>
        </w:rPr>
        <w:t>Eynde</w:t>
      </w:r>
      <w:proofErr w:type="spellEnd"/>
      <w:r w:rsidRPr="00766478">
        <w:rPr>
          <w:sz w:val="28"/>
          <w:szCs w:val="28"/>
          <w:lang w:val="nl-NL"/>
        </w:rPr>
        <w:t xml:space="preserve"> en Nienke Dingemanse</w:t>
      </w:r>
    </w:p>
    <w:p w:rsidR="00DB5E4D" w:rsidRPr="00766478" w:rsidRDefault="00DB5E4D">
      <w:pPr>
        <w:ind w:firstLine="720"/>
        <w:jc w:val="both"/>
        <w:rPr>
          <w:lang w:val="nl-NL"/>
        </w:rPr>
      </w:pPr>
    </w:p>
    <w:p w:rsidR="00DB5E4D" w:rsidRPr="00766478" w:rsidRDefault="00B232F2">
      <w:pPr>
        <w:ind w:firstLine="720"/>
        <w:jc w:val="both"/>
        <w:rPr>
          <w:lang w:val="nl-NL"/>
        </w:rPr>
      </w:pPr>
      <w:r w:rsidRPr="00766478">
        <w:rPr>
          <w:sz w:val="28"/>
          <w:szCs w:val="28"/>
          <w:lang w:val="nl-NL"/>
        </w:rPr>
        <w:t xml:space="preserve">SVRZ ‘t Gasthuis, </w:t>
      </w:r>
      <w:proofErr w:type="spellStart"/>
      <w:r w:rsidRPr="00766478">
        <w:rPr>
          <w:sz w:val="28"/>
          <w:szCs w:val="28"/>
          <w:lang w:val="nl-NL"/>
        </w:rPr>
        <w:t>Noordpoortplein</w:t>
      </w:r>
      <w:proofErr w:type="spellEnd"/>
      <w:r w:rsidRPr="00766478">
        <w:rPr>
          <w:sz w:val="28"/>
          <w:szCs w:val="28"/>
          <w:lang w:val="nl-NL"/>
        </w:rPr>
        <w:t xml:space="preserve"> 2, 4331 RN  Middelburg </w:t>
      </w:r>
    </w:p>
    <w:p w:rsidR="00DB5E4D" w:rsidRPr="00766478" w:rsidRDefault="00B232F2">
      <w:pPr>
        <w:ind w:firstLine="720"/>
        <w:jc w:val="both"/>
        <w:rPr>
          <w:lang w:val="nl-NL"/>
        </w:rPr>
      </w:pPr>
      <w:r w:rsidRPr="00766478">
        <w:rPr>
          <w:sz w:val="28"/>
          <w:szCs w:val="28"/>
          <w:lang w:val="nl-NL"/>
        </w:rPr>
        <w:t>Tijdstip 14.30 – 16.30u</w:t>
      </w:r>
    </w:p>
    <w:p w:rsidR="00DB5E4D" w:rsidRPr="00766478" w:rsidRDefault="00DB5E4D">
      <w:pPr>
        <w:ind w:left="720"/>
        <w:jc w:val="both"/>
        <w:rPr>
          <w:lang w:val="nl-NL"/>
        </w:rPr>
      </w:pPr>
    </w:p>
    <w:p w:rsidR="00DB5E4D" w:rsidRPr="00766478" w:rsidRDefault="00B232F2">
      <w:pPr>
        <w:ind w:left="720"/>
        <w:jc w:val="both"/>
        <w:rPr>
          <w:lang w:val="nl-NL"/>
        </w:rPr>
      </w:pPr>
      <w:r w:rsidRPr="00766478">
        <w:rPr>
          <w:b/>
          <w:sz w:val="28"/>
          <w:szCs w:val="28"/>
          <w:lang w:val="nl-NL"/>
        </w:rPr>
        <w:t xml:space="preserve">Oosterschelderegio </w:t>
      </w:r>
    </w:p>
    <w:p w:rsidR="00DB5E4D" w:rsidRPr="00766478" w:rsidRDefault="00B232F2">
      <w:pPr>
        <w:ind w:left="720"/>
        <w:jc w:val="both"/>
        <w:rPr>
          <w:lang w:val="nl-NL"/>
        </w:rPr>
      </w:pPr>
      <w:r w:rsidRPr="00766478">
        <w:rPr>
          <w:rFonts w:ascii="Arial Unicode MS" w:eastAsia="Arial Unicode MS" w:hAnsi="Arial Unicode MS" w:cs="Arial Unicode MS"/>
          <w:sz w:val="28"/>
          <w:szCs w:val="28"/>
          <w:lang w:val="nl-NL"/>
        </w:rPr>
        <w:t xml:space="preserve">voorjaar - 3, 10 en 24 april 2017 → klik </w:t>
      </w:r>
      <w:hyperlink r:id="rId15">
        <w:r w:rsidRPr="00766478">
          <w:rPr>
            <w:color w:val="1155CC"/>
            <w:sz w:val="28"/>
            <w:szCs w:val="28"/>
            <w:u w:val="single"/>
            <w:lang w:val="nl-NL"/>
          </w:rPr>
          <w:t>hier</w:t>
        </w:r>
      </w:hyperlink>
      <w:r w:rsidRPr="00766478">
        <w:rPr>
          <w:sz w:val="28"/>
          <w:szCs w:val="28"/>
          <w:lang w:val="nl-NL"/>
        </w:rPr>
        <w:t xml:space="preserve"> om aan te melden.</w:t>
      </w:r>
    </w:p>
    <w:p w:rsidR="00DB5E4D" w:rsidRPr="00766478" w:rsidRDefault="00B232F2">
      <w:pPr>
        <w:ind w:left="720" w:firstLine="720"/>
        <w:jc w:val="both"/>
        <w:rPr>
          <w:lang w:val="nl-NL"/>
        </w:rPr>
      </w:pPr>
      <w:r w:rsidRPr="00766478">
        <w:rPr>
          <w:sz w:val="28"/>
          <w:szCs w:val="28"/>
          <w:lang w:val="nl-NL"/>
        </w:rPr>
        <w:t>Docenten: Christa Henstra en Eline Francke</w:t>
      </w:r>
    </w:p>
    <w:p w:rsidR="00DB5E4D" w:rsidRPr="00766478" w:rsidRDefault="00B232F2">
      <w:pPr>
        <w:ind w:left="720"/>
        <w:jc w:val="both"/>
        <w:rPr>
          <w:lang w:val="nl-NL"/>
        </w:rPr>
      </w:pPr>
      <w:r w:rsidRPr="00766478">
        <w:rPr>
          <w:rFonts w:ascii="Arial Unicode MS" w:eastAsia="Arial Unicode MS" w:hAnsi="Arial Unicode MS" w:cs="Arial Unicode MS"/>
          <w:sz w:val="28"/>
          <w:szCs w:val="28"/>
          <w:lang w:val="nl-NL"/>
        </w:rPr>
        <w:t xml:space="preserve">najaar - 2, 9 en 23 oktober 2017 → klik </w:t>
      </w:r>
      <w:hyperlink r:id="rId16">
        <w:r w:rsidRPr="00766478">
          <w:rPr>
            <w:color w:val="1155CC"/>
            <w:sz w:val="28"/>
            <w:szCs w:val="28"/>
            <w:u w:val="single"/>
            <w:lang w:val="nl-NL"/>
          </w:rPr>
          <w:t>hier</w:t>
        </w:r>
      </w:hyperlink>
      <w:r w:rsidRPr="00766478">
        <w:rPr>
          <w:sz w:val="28"/>
          <w:szCs w:val="28"/>
          <w:lang w:val="nl-NL"/>
        </w:rPr>
        <w:t xml:space="preserve"> om aan te melden.</w:t>
      </w:r>
    </w:p>
    <w:p w:rsidR="00DB5E4D" w:rsidRPr="00766478" w:rsidRDefault="00B232F2">
      <w:pPr>
        <w:ind w:left="1440"/>
        <w:jc w:val="both"/>
        <w:rPr>
          <w:lang w:val="nl-NL"/>
        </w:rPr>
      </w:pPr>
      <w:r w:rsidRPr="00766478">
        <w:rPr>
          <w:sz w:val="28"/>
          <w:szCs w:val="28"/>
          <w:lang w:val="nl-NL"/>
        </w:rPr>
        <w:t>Docenten: Christa Henstra en Eline Francke</w:t>
      </w:r>
    </w:p>
    <w:p w:rsidR="00DB5E4D" w:rsidRPr="00766478" w:rsidRDefault="00DB5E4D">
      <w:pPr>
        <w:ind w:firstLine="720"/>
        <w:jc w:val="both"/>
        <w:rPr>
          <w:lang w:val="nl-NL"/>
        </w:rPr>
      </w:pPr>
    </w:p>
    <w:p w:rsidR="00DB5E4D" w:rsidRPr="00766478" w:rsidRDefault="00B232F2">
      <w:pPr>
        <w:ind w:firstLine="720"/>
        <w:jc w:val="both"/>
        <w:rPr>
          <w:lang w:val="nl-NL"/>
        </w:rPr>
      </w:pPr>
      <w:proofErr w:type="spellStart"/>
      <w:r w:rsidRPr="00766478">
        <w:rPr>
          <w:sz w:val="28"/>
          <w:szCs w:val="28"/>
          <w:lang w:val="nl-NL"/>
        </w:rPr>
        <w:t>Allévo</w:t>
      </w:r>
      <w:proofErr w:type="spellEnd"/>
      <w:r w:rsidRPr="00766478">
        <w:rPr>
          <w:sz w:val="28"/>
          <w:szCs w:val="28"/>
          <w:lang w:val="nl-NL"/>
        </w:rPr>
        <w:t xml:space="preserve">, </w:t>
      </w:r>
      <w:proofErr w:type="spellStart"/>
      <w:r w:rsidRPr="00766478">
        <w:rPr>
          <w:sz w:val="28"/>
          <w:szCs w:val="28"/>
          <w:lang w:val="nl-NL"/>
        </w:rPr>
        <w:t>Hollandiaplein</w:t>
      </w:r>
      <w:proofErr w:type="spellEnd"/>
      <w:r w:rsidRPr="00766478">
        <w:rPr>
          <w:sz w:val="28"/>
          <w:szCs w:val="28"/>
          <w:lang w:val="nl-NL"/>
        </w:rPr>
        <w:t xml:space="preserve"> 1, 4461 GT Goes</w:t>
      </w:r>
    </w:p>
    <w:p w:rsidR="00DB5E4D" w:rsidRPr="00766478" w:rsidRDefault="00B232F2">
      <w:pPr>
        <w:ind w:firstLine="720"/>
        <w:jc w:val="both"/>
        <w:rPr>
          <w:lang w:val="nl-NL"/>
        </w:rPr>
      </w:pPr>
      <w:bookmarkStart w:id="1" w:name="_gjdgxs" w:colFirst="0" w:colLast="0"/>
      <w:bookmarkEnd w:id="1"/>
      <w:r w:rsidRPr="00766478">
        <w:rPr>
          <w:sz w:val="28"/>
          <w:szCs w:val="28"/>
          <w:lang w:val="nl-NL"/>
        </w:rPr>
        <w:t>Tijdstip: 14.30 – 16.30u</w:t>
      </w:r>
    </w:p>
    <w:p w:rsidR="00DB5E4D" w:rsidRPr="00766478" w:rsidRDefault="00DB5E4D">
      <w:pPr>
        <w:ind w:firstLine="720"/>
        <w:jc w:val="both"/>
        <w:rPr>
          <w:lang w:val="nl-NL"/>
        </w:rPr>
      </w:pPr>
    </w:p>
    <w:p w:rsidR="00DB5E4D" w:rsidRPr="00766478" w:rsidRDefault="00B232F2">
      <w:pPr>
        <w:ind w:firstLine="720"/>
        <w:jc w:val="both"/>
        <w:rPr>
          <w:lang w:val="nl-NL"/>
        </w:rPr>
      </w:pPr>
      <w:r w:rsidRPr="00766478">
        <w:rPr>
          <w:i/>
          <w:sz w:val="28"/>
          <w:szCs w:val="28"/>
          <w:lang w:val="nl-NL"/>
        </w:rPr>
        <w:t>Wilt u meer informatie? Bel dan gerust naar 0118 - 85 14 16.</w:t>
      </w:r>
    </w:p>
    <w:sectPr w:rsidR="00DB5E4D" w:rsidRPr="00766478">
      <w:headerReference w:type="default" r:id="rId17"/>
      <w:footerReference w:type="default" r:id="rId18"/>
      <w:headerReference w:type="first" r:id="rId19"/>
      <w:footerReference w:type="first" r:id="rId20"/>
      <w:pgSz w:w="12240" w:h="15840"/>
      <w:pgMar w:top="566" w:right="900" w:bottom="566" w:left="85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53" w:rsidRDefault="00DC4153">
      <w:r>
        <w:separator/>
      </w:r>
    </w:p>
  </w:endnote>
  <w:endnote w:type="continuationSeparator" w:id="0">
    <w:p w:rsidR="00DC4153" w:rsidRDefault="00DC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4D" w:rsidRDefault="00DB5E4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4D" w:rsidRPr="00766478" w:rsidRDefault="00B232F2">
    <w:pPr>
      <w:jc w:val="center"/>
      <w:rPr>
        <w:lang w:val="nl-NL"/>
      </w:rPr>
    </w:pPr>
    <w:r w:rsidRPr="00766478">
      <w:rPr>
        <w:i/>
        <w:color w:val="CCCCCC"/>
        <w:sz w:val="20"/>
        <w:szCs w:val="20"/>
        <w:lang w:val="nl-NL"/>
      </w:rPr>
      <w:t xml:space="preserve">Hermesweg 9, 4382 ND  Vlissingen </w:t>
    </w:r>
  </w:p>
  <w:p w:rsidR="00DB5E4D" w:rsidRPr="00766478" w:rsidRDefault="00B232F2">
    <w:pPr>
      <w:jc w:val="center"/>
      <w:rPr>
        <w:lang w:val="nl-NL"/>
      </w:rPr>
    </w:pPr>
    <w:r w:rsidRPr="00766478">
      <w:rPr>
        <w:i/>
        <w:color w:val="CCCCCC"/>
        <w:sz w:val="20"/>
        <w:szCs w:val="20"/>
        <w:lang w:val="nl-NL"/>
      </w:rPr>
      <w:t xml:space="preserve">0118 - 85 14 16 </w:t>
    </w:r>
  </w:p>
  <w:p w:rsidR="00DB5E4D" w:rsidRPr="00766478" w:rsidRDefault="00DC4153">
    <w:pPr>
      <w:jc w:val="center"/>
      <w:rPr>
        <w:lang w:val="nl-NL"/>
      </w:rPr>
    </w:pPr>
    <w:hyperlink r:id="rId1">
      <w:r w:rsidR="00B232F2" w:rsidRPr="00766478">
        <w:rPr>
          <w:i/>
          <w:color w:val="CCCCCC"/>
          <w:sz w:val="20"/>
          <w:szCs w:val="20"/>
          <w:u w:val="single"/>
          <w:lang w:val="nl-NL"/>
        </w:rPr>
        <w:t>www.zeeuwsezorgschakels.nl</w:t>
      </w:r>
    </w:hyperlink>
    <w:r w:rsidR="00B232F2" w:rsidRPr="00766478">
      <w:rPr>
        <w:i/>
        <w:color w:val="CCCCCC"/>
        <w:sz w:val="20"/>
        <w:szCs w:val="20"/>
        <w:lang w:val="nl-NL"/>
      </w:rPr>
      <w:t xml:space="preserve"> - </w:t>
    </w:r>
    <w:hyperlink r:id="rId2">
      <w:r w:rsidR="00B232F2" w:rsidRPr="00766478">
        <w:rPr>
          <w:i/>
          <w:color w:val="CCCCCC"/>
          <w:sz w:val="20"/>
          <w:szCs w:val="20"/>
          <w:u w:val="single"/>
          <w:lang w:val="nl-NL"/>
        </w:rPr>
        <w:t>info@zeeuwsezorgschakels.nl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53" w:rsidRDefault="00DC4153">
      <w:r>
        <w:separator/>
      </w:r>
    </w:p>
  </w:footnote>
  <w:footnote w:type="continuationSeparator" w:id="0">
    <w:p w:rsidR="00DC4153" w:rsidRDefault="00DC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4D" w:rsidRDefault="00B232F2">
    <w:pPr>
      <w:tabs>
        <w:tab w:val="left" w:pos="12833"/>
        <w:tab w:val="left" w:pos="12960"/>
      </w:tabs>
      <w:spacing w:before="709"/>
    </w:pPr>
    <w:r>
      <w:rPr>
        <w:noProof/>
      </w:rPr>
      <w:drawing>
        <wp:anchor distT="114300" distB="114300" distL="114300" distR="114300" simplePos="0" relativeHeight="251658240" behindDoc="0" locked="0" layoutInCell="0" hidden="0" allowOverlap="1">
          <wp:simplePos x="0" y="0"/>
          <wp:positionH relativeFrom="margin">
            <wp:posOffset>5029200</wp:posOffset>
          </wp:positionH>
          <wp:positionV relativeFrom="paragraph">
            <wp:posOffset>-19049</wp:posOffset>
          </wp:positionV>
          <wp:extent cx="1849687" cy="456416"/>
          <wp:effectExtent l="0" t="0" r="0" b="0"/>
          <wp:wrapSquare wrapText="bothSides" distT="114300" distB="114300" distL="114300" distR="114300"/>
          <wp:docPr id="3" name="image04.png" descr="Nieuw_logo_ZZS_2016_links-03.png"/>
          <wp:cNvGraphicFramePr/>
          <a:graphic xmlns:a="http://schemas.openxmlformats.org/drawingml/2006/main">
            <a:graphicData uri="http://schemas.openxmlformats.org/drawingml/2006/picture">
              <pic:pic xmlns:pic="http://schemas.openxmlformats.org/drawingml/2006/picture">
                <pic:nvPicPr>
                  <pic:cNvPr id="0" name="image04.png" descr="Nieuw_logo_ZZS_2016_links-03.png"/>
                  <pic:cNvPicPr preferRelativeResize="0"/>
                </pic:nvPicPr>
                <pic:blipFill>
                  <a:blip r:embed="rId1"/>
                  <a:srcRect/>
                  <a:stretch>
                    <a:fillRect/>
                  </a:stretch>
                </pic:blipFill>
                <pic:spPr>
                  <a:xfrm>
                    <a:off x="0" y="0"/>
                    <a:ext cx="1849687" cy="456416"/>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4D" w:rsidRDefault="00DB5E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57CB6"/>
    <w:multiLevelType w:val="multilevel"/>
    <w:tmpl w:val="649E9C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4D"/>
    <w:rsid w:val="0060363C"/>
    <w:rsid w:val="00766478"/>
    <w:rsid w:val="00AD5D07"/>
    <w:rsid w:val="00B232F2"/>
    <w:rsid w:val="00DB5E4D"/>
    <w:rsid w:val="00DC4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8A12-2C18-4948-B58F-51448239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rPr>
  </w:style>
  <w:style w:type="paragraph" w:styleId="Kop5">
    <w:name w:val="heading 5"/>
    <w:basedOn w:val="Standaard"/>
    <w:next w:val="Standaard"/>
    <w:pPr>
      <w:keepNext/>
      <w:keepLines/>
      <w:spacing w:before="220" w:after="40"/>
      <w:contextualSpacing/>
      <w:outlineLvl w:val="4"/>
    </w:pPr>
    <w:rPr>
      <w:b/>
      <w:sz w:val="22"/>
      <w:szCs w:val="22"/>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ticketkantoor.nl/shop/bsdementie-vj-w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nfo@zeeuwsezorgschakels.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icketkantoor.nl/shop/bsdementie-nj-O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zeeuwsezorgschakels.nl" TargetMode="External"/><Relationship Id="rId5" Type="http://schemas.openxmlformats.org/officeDocument/2006/relationships/footnotes" Target="footnotes.xml"/><Relationship Id="rId15" Type="http://schemas.openxmlformats.org/officeDocument/2006/relationships/hyperlink" Target="https://www.ticketkantoor.nl/shop/bsdementie-vj-os" TargetMode="External"/><Relationship Id="rId10" Type="http://schemas.openxmlformats.org/officeDocument/2006/relationships/hyperlink" Target="mailto:info@zeeuwsezorgschakels.n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zeeuwsezorgschakels.nl" TargetMode="External"/><Relationship Id="rId14" Type="http://schemas.openxmlformats.org/officeDocument/2006/relationships/hyperlink" Target="https://www.ticketkantoor.nl/shop/bsdementie-nj-w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zeeuwsezorgschakels.nl" TargetMode="External"/><Relationship Id="rId1" Type="http://schemas.openxmlformats.org/officeDocument/2006/relationships/hyperlink" Target="http://www.zeeuwsezorgschakel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dc:creator>
  <cp:lastModifiedBy>ketenzorg2014</cp:lastModifiedBy>
  <cp:revision>3</cp:revision>
  <dcterms:created xsi:type="dcterms:W3CDTF">2017-03-03T16:23:00Z</dcterms:created>
  <dcterms:modified xsi:type="dcterms:W3CDTF">2017-03-03T16:51:00Z</dcterms:modified>
</cp:coreProperties>
</file>